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작가 전시 웹사이트</w:t>
        <w:br/>
        <w:t>제작 플랫폼 기획안</w:t>
      </w:r>
    </w:p>
    <w:p>
      <w:pPr>
        <w:pStyle w:val="Subtitle"/>
      </w:pPr>
      <w:r>
        <w:t>첫 전시 파일럿과 플랫폼 확장을 위한 최종 기획안</w:t>
      </w:r>
    </w:p>
    <w:p>
      <w:r>
        <w:t>작가는 템플릿을 선택하고 작품과 전시 정보를 입력해 다국어 사이트를 만든다. 작품에서 설명할 대상을 클릭하면 AI가 영역을 추출하고, 작가는 경계를 보정한 뒤 이야기를 등록한다. 관람객은 그림 속 상징을 눌러 작품 아래에서 설명을 읽는다.</w:t>
      </w:r>
    </w:p>
    <w:p>
      <w:pPr>
        <w:pStyle w:val="Heading2"/>
      </w:pPr>
      <w:r>
        <w:t>1 서비스 방향</w:t>
      </w:r>
    </w:p>
    <w:p>
      <w:r>
        <w:t>핵심 경험은 작품 속 상징을 따라 작가의 세계를 탐색하는 것이다. 친구의 전시를 첫 파일럿으로 삼고, 작가가 선호하는 화면과 스케치를 초기 템플릿 설계에 반영한다. 전시가 끝나면 기록을 보존하고 다음 전시에 기존 작품·약력·상징을 재사용한다.</w:t>
      </w:r>
    </w:p>
    <w:p>
      <w:r>
        <w:t>작품·전시 기록과 웹사이트 제작을 연결하는 기존 서비스도 존재한다.[1] 이 기획에서는 상징을 통한 탐색, 쉬운 이야기 입력, 작품 분위기에 맞춘 디자인을 제품의 중심에 둔다. 해당 경험에 대한 수요는 파일럿에서 확인한다.</w:t>
      </w:r>
    </w:p>
    <w:p>
      <w:pPr>
        <w:pStyle w:val="Heading2"/>
      </w:pPr>
      <w:r>
        <w:t>2 관람객 메뉴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92"/>
        <w:gridCol w:w="3960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메뉴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주요 내용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권장 경험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Home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전시 제목·대표 작품·갤러리·기간·방문 요약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작품 보기와 방문 안내로 바로 이동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Info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주소·지도 링크·관람 시간·주차·행사·SNS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Google Maps·네이버지도·카카오맵 버튼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CV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소개·학력·전시·수상·레지던시 등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연도별 약력과 선택적 파일 다운로드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Artist Statement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작가 노트·이번 전시의 이야기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짧은 도입문과 전체 글 펼쳐 보기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Paintings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작품명·제작 연도 또는 날짜·재료·크기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확대 감상·상징 클릭·작품별 링크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Symbolism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작가가 정의한 상징과 관련 작품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상징 사전에서 다른 작품으로 이동</w:t>
            </w:r>
          </w:p>
        </w:tc>
      </w:tr>
    </w:tbl>
    <w:p>
      <w:pPr>
        <w:spacing w:after="40"/>
      </w:pPr>
    </w:p>
    <w:p>
      <w:r>
        <w:t>Home은 방문 정보를 짧게 보여주고 Info에서 자세히 설명한다. 같은 전시 데이터를 두 화면에 연결해 날짜나 운영 시간이 서로 달라지는 일을 줄인다.</w:t>
      </w:r>
    </w:p>
    <w:p>
      <w:pPr>
        <w:pStyle w:val="Heading1"/>
        <w:pageBreakBefore/>
      </w:pPr>
      <w:r>
        <w:t>3 작가 스케치와 초기 템플릿</w:t>
      </w:r>
    </w:p>
    <w:p>
      <w:r>
        <w:t>초기 템플릿은 캐릭터 중심의 Home, 작품 중심의 Paintings, 클릭한 상징의 이야기를 보여주는 화면으로 구성한다. 다음 이미지는 작가가 직접 구상해 공유한 스케치다.</w:t>
      </w:r>
    </w:p>
    <w:p>
      <w:pPr>
        <w:spacing w:line="240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4269791"/>
            <wp:docPr id="1" name="Picture 1" descr="작가 스케치. 왼쪽은 전시 제목과 곰·토끼 캐릭터가 있는 홈, 가운데는 작품과 기본 설명, 오른쪽은 그림 속 사물을 클릭하고 상징 설명을 읽는 화면이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6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0" w:lineRule="exact"/>
      </w:pPr>
      <w:r>
        <w:rPr>
          <w:sz w:val="18"/>
        </w:rPr>
        <w:t>작가 제공 스케치  Home과 작품 상세 및 상징 클릭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248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화면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스케치에서 확인한 구성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템플릿에서 설정할 항목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Home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상단 메뉴·전시 제목·곰과 토끼·장소·날짜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메뉴·전시 정보·대표 이미지·캐릭터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Paintings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작품 이미지·제목·재료·날짜·작품 설명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작품·기본 정보·설명·표시 순서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상징 탐색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작품 안의 대상 표시·작품 아래 설명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대상 영역·이름·이야기·표시 여부</w:t>
            </w:r>
          </w:p>
        </w:tc>
      </w:tr>
    </w:tbl>
    <w:p>
      <w:pPr>
        <w:spacing w:after="40"/>
      </w:pPr>
    </w:p>
    <w:p>
      <w:r>
        <w:t>스케치의 배치와 클릭 흐름을 기본으로 삼고, 최종 색상·글꼴·간격은 실제 작품을 넣어 확인한다. 테두리 색이나 상세 애니메이션은 작가가 선택하는 설정으로 제공한다.</w:t>
      </w:r>
    </w:p>
    <w:p>
      <w:r>
        <w:t>공유한 Claude 결과물은 추가 스타일 참고로 둔다. 해당 링크의 실제 화면은 확인되지 않았으므로 이 문서의 구체적인 화면 요구사항은 제공된 스케치와 대화에서 정한 내용을 기준으로 한다.</w:t>
      </w:r>
    </w:p>
    <w:p>
      <w:pPr>
        <w:pStyle w:val="Heading1"/>
        <w:pageBreakBefore/>
      </w:pPr>
      <w:r>
        <w:t>4 작품과 상징을 탐색하는 경험</w:t>
      </w:r>
    </w:p>
    <w:p>
      <w:r>
        <w:t>관람객은 작품 전체를 먼저 감상한 뒤 필요할 때 상징 설명을 연다. “상징 위치 보기”를 켜면 등록된 위치를 은은하게 표시하고, 끄면 전체 작품을 감상한다. 이미지 아래에도 상징 목록을 제공해 클릭 위치를 찾기 어려운 사람도 이야기를 읽을 수 있게 한다.</w:t>
      </w:r>
    </w:p>
    <w:p>
      <w:pPr>
        <w:pStyle w:val="Heading2"/>
      </w:pPr>
      <w:r>
        <w:t>작품 상세 화면</w:t>
      </w:r>
    </w:p>
    <w:p>
      <w:pPr>
        <w:pStyle w:val="ListBullet"/>
      </w:pPr>
      <w:r>
        <w:t>큰 작품 이미지와 확대 기능을 제공한다. 작품명, 제작 시점, 재료, 크기, 단위는 이미지 가까이에 표시한다.</w:t>
      </w:r>
    </w:p>
    <w:p>
      <w:pPr>
        <w:pStyle w:val="ListBullet"/>
      </w:pPr>
      <w:r>
        <w:t>상징을 누르면 선택한 영역을 강조하고 작품 아래 설명 영역에 이름·이야기·관련 작품을 보여준다. 다른 상징을 누르면 해당 설명으로 바뀌고 현재 작품 화면을 유지한다.</w:t>
      </w:r>
    </w:p>
    <w:p>
      <w:pPr>
        <w:pStyle w:val="ListBullet"/>
      </w:pPr>
      <w:r>
        <w:t>처음에는 한두 문장으로 소개하고 긴 설명은 더 보기로 펼친다. 설명을 닫으면 작품 기본 설명으로 돌아간다. 확대·축소해도 클릭 영역이 작품과 같은 위치에 표시되도록 한다.</w:t>
      </w:r>
    </w:p>
    <w:p>
      <w:pPr>
        <w:pStyle w:val="ListBullet"/>
      </w:pPr>
      <w:r>
        <w:t>각 작품에 고정 링크와 QR을 제공해 전시장 캡션에서 해당 작품의 설명으로 바로 연결한다.</w:t>
      </w:r>
    </w:p>
    <w:p>
      <w:pPr>
        <w:pStyle w:val="Heading2"/>
      </w:pPr>
      <w:r>
        <w:t>상징 사전과 작품별 이야기를 연결</w:t>
      </w:r>
    </w:p>
    <w:p>
      <w:r>
        <w:t>예시로 “달은 기다림을 뜻한다”라는 작가의 공통 설명을 등록한다. 작품 A에서는 “떠난 사람을 기다리는 밤”, 작품 B에서는 “새로운 시작을 앞둔 시간”처럼 작품별 의미를 덧붙인다. 이 예시는 기획 설명을 위한 가상 내용이다.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96"/>
        <w:gridCol w:w="338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저장 내용</w:t>
            </w:r>
          </w:p>
        </w:tc>
        <w:tc>
          <w:tcPr>
            <w:tcW w:type="dxa" w:w="33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표시 위치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상징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작가가 정한 이름·공통 설명·대표 이미지</w:t>
            </w:r>
          </w:p>
        </w:tc>
        <w:tc>
          <w:tcPr>
            <w:tcW w:type="dxa" w:w="33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Symbolism의 상징 상세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작품 속 상징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작품 내 위치·작품별 이야기·연결된 상징</w:t>
            </w:r>
          </w:p>
        </w:tc>
        <w:tc>
          <w:tcPr>
            <w:tcW w:type="dxa" w:w="33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Paintings의 클릭 영역</w:t>
            </w:r>
          </w:p>
        </w:tc>
      </w:tr>
    </w:tbl>
    <w:p>
      <w:pPr>
        <w:spacing w:after="40"/>
      </w:pPr>
    </w:p>
    <w:p>
      <w:r>
        <w:t>같은 모양의 사물이라도 의미가 다를 수 있다. 공통 설명을 강제로 적용하지 않고 작가가 연결 여부와 작품별 설명을 선택한다. 처음에는 관련 작품 2~3점을 보여주며 탐색을 돕는다.</w:t>
      </w:r>
    </w:p>
    <w:p>
      <w:pPr>
        <w:pStyle w:val="Heading2"/>
      </w:pPr>
      <w:r>
        <w:t>작가의 사이트 제작 흐름</w:t>
      </w:r>
    </w:p>
    <w:p>
      <w:r>
        <w:t>템플릿 선택 → 프로필·언어·전시 정보 입력 → 작품 업로드 → 대상 클릭·경계 보정·이야기 등록 → 디자인 조정 → 번역 확인 → 모바일 미리보기 → 공개하기</w:t>
      </w:r>
    </w:p>
    <w:p>
      <w:r>
        <w:t>항목별 입력 폼과 즉시 반영되는 미리보기를 제공한다. 입력한 정보는 각 메뉴에 자동 배치하고 메뉴 순서와 표시 여부는 작가가 조정한다. 작품을 추가할 때마다 같은 등록 과정을 재사용한다.</w:t>
      </w:r>
    </w:p>
    <w:p>
      <w:pPr>
        <w:pStyle w:val="Heading1"/>
        <w:pageBreakBefore/>
      </w:pPr>
      <w:r>
        <w:t>5 클릭 기반 Segmentation으로 상징 등록</w:t>
      </w:r>
    </w:p>
    <w:p>
      <w:r>
        <w:t>기본 기능은 작가가 설명하고 싶은 대상을 클릭하면 AI가 모양에 맞는 영역을 추출하는 Interactive Segmentation이다. 작가의 선택을 입력으로 받아 경계를 만들고 보정한다. 영역 추출과 대상 이름·상징적 의미의 작성은 각각 관리한다.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960"/>
        <w:gridCol w:w="4032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기술의 역할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제품 내 우선순위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Segmentation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작가가 클릭한 대상의 영역·경계 추출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첫 출시의 기본 등록 기능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Object Detection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사물 후보와 대략적인 위치 추천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후속 상징 후보 찾기 기능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Classification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후보의 이름 또는 분류 추천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후속 이름 작성 보조 기능</w:t>
            </w:r>
          </w:p>
        </w:tc>
      </w:tr>
    </w:tbl>
    <w:p>
      <w:pPr>
        <w:spacing w:after="40"/>
      </w:pPr>
    </w:p>
    <w:p>
      <w:r>
        <w:t>SAM 2는 점·사각형 입력, 포함·제외 지점과 여러 영역 후보를 지원하는 구현 후보다.[2] 작가의 실제 회화로 성능을 확인한 뒤 모델을 정한다. 후보의 모양과 크기가 모호하면 작가가 전체 사물 또는 일부 영역을 선택한다.</w:t>
      </w:r>
    </w:p>
    <w:p>
      <w:pPr>
        <w:pStyle w:val="Heading2"/>
      </w:pPr>
      <w:r>
        <w:t>작가용 영역 선택 흐름</w:t>
      </w:r>
    </w:p>
    <w:p>
      <w:pPr>
        <w:pStyle w:val="ListBullet"/>
      </w:pPr>
      <w:r>
        <w:t>1  작품을 올리고 설명할 대상의 안쪽을 클릭한다. 사물 전체뿐 아니라 귀·실의 일부·배경 무늬 같은 부분도 대상으로 지정할 수 있다.</w:t>
      </w:r>
    </w:p>
    <w:p>
      <w:pPr>
        <w:pStyle w:val="ListBullet"/>
      </w:pPr>
      <w:r>
        <w:t>2  AI가 영역을 반투명 색과 테두리로 보여준다. 여러 후보가 있으면 필요한 범위를 선택한다.</w:t>
      </w:r>
    </w:p>
    <w:p>
      <w:pPr>
        <w:pStyle w:val="ListBullet"/>
      </w:pPr>
      <w:r>
        <w:t>3  포함할 부분은 추가 클릭하고, 원하지 않는 부분은 제외 클릭한다. 필요하면 사각형으로 범위를 좁힌다.</w:t>
      </w:r>
    </w:p>
    <w:p>
      <w:pPr>
        <w:pStyle w:val="ListBullet"/>
      </w:pPr>
      <w:r>
        <w:t>4  경계를 확정하고 이름과 이야기를 입력한다. 기존 상징을 연결하거나 새 상징을 만들 수 있다.</w:t>
      </w:r>
    </w:p>
    <w:p>
      <w:pPr>
        <w:pStyle w:val="ListBullet"/>
      </w:pPr>
      <w:r>
        <w:t>5  관람객 화면에서 클릭과 설명을 확인한 뒤 저장한다. 되돌리기·영역 재선택·삭제도 제공한다.</w:t>
      </w:r>
    </w:p>
    <w:p>
      <w:pPr>
        <w:pStyle w:val="Heading2"/>
      </w:pPr>
      <w:r>
        <w:t>보정과 실패 처리</w:t>
      </w:r>
    </w:p>
    <w:p>
      <w:r>
        <w:t>한 번의 클릭으로 항상 원하는 경계가 나오지는 않는다. 실처럼 가늘거나 겹친 대상은 확대해 보정하고, 여러 떨어진 영역을 하나의 상징으로 묶을 수 있게 한다. 수동 다각형·브러시 보정으로 등록을 완료할 수 있도록 설계한다.</w:t>
      </w:r>
    </w:p>
    <w:p>
      <w:r>
        <w:t>영역 추출의 준비·처리 중·결과·오류 상태를 보여준다. 결과가 없으면 재시도하거나 수동 지정으로 진행한다. AI가 만든 경계와 이름 후보는 작가가 확인하기 전까지 초안으로 둔다.</w:t>
      </w:r>
    </w:p>
    <w:p>
      <w:pPr>
        <w:pStyle w:val="Heading2"/>
      </w:pPr>
      <w:r>
        <w:t>저장 결과와 관람객 화면</w:t>
      </w:r>
    </w:p>
    <w:p>
      <w:r>
        <w:t>확정된 영역은 마스크와 표시용 윤곽으로 저장하고 클릭 영역·선택 강조·누끼 추출에 재사용한다. 관람객의 클릭에는 저장된 영역을 사용하며 AI 추론을 다시 수행하지 않는다. 겹치는 영역은 상징 목록으로도 선택할 수 있게 한다.</w:t>
      </w:r>
    </w:p>
    <w:p>
      <w:r>
        <w:t>후속 “상징 후보 찾아주기”는 Object Detection으로 후보를 추천하고 작가가 선택하면 같은 영역 편집기로 연결한다. 텍스트 탐지와 Segmentation을 결합하는 구현 후보로 Grounded SAM 2를 검토한다.[4]</w:t>
      </w:r>
    </w:p>
    <w:p>
      <w:pPr>
        <w:pStyle w:val="Heading1"/>
        <w:pageBreakBefore/>
      </w:pPr>
      <w:r>
        <w:t>6 템플릿과 홈 연출 및 디자인 편집</w:t>
      </w:r>
    </w:p>
    <w:p>
      <w:r>
        <w:t>작가는 완성된 예시를 보며 템플릿을 고르고 자신의 작품과 정보로 바꾼다. 초기에는 스케치의 캐릭터 중심 홈과 작품 아래 설명을 구현한 템플릿을 먼저 제공하고, 갤러리·아카이브 스타일로 확장한다.</w:t>
      </w:r>
    </w:p>
    <w:p>
      <w:pPr>
        <w:pStyle w:val="Heading2"/>
      </w:pPr>
      <w:r>
        <w:t>홈 캐릭터와 애니메이션</w:t>
      </w:r>
    </w:p>
    <w:p>
      <w:r>
        <w:t>곰·토끼처럼 대표 캐릭터를 배치할 수 있도록 별도 이미지 등록 항목을 제공한다. 작가가 준비한 투명 배경 이미지를 올리거나 작품에서 확정한 영역으로 누끼를 추출해 사용할 수 있다.</w:t>
      </w:r>
    </w:p>
    <w:p>
      <w:r>
        <w:t>기본 연출은 느린 부유·작은 흔들림·부드러운 등장 중 선택하게 한다. 위치·크기·속도·강도와 사용 여부를 조정하고 정지 상태도 미리 확인한다. 전시 제목과 방문 안내를 가리지 않는 배치를 기본으로 한다.</w:t>
      </w:r>
    </w:p>
    <w:p>
      <w:pPr>
        <w:pStyle w:val="Heading2"/>
      </w:pPr>
      <w:r>
        <w:t>원본과 연출을 별도로 관리</w:t>
      </w:r>
    </w:p>
    <w:p>
      <w:r>
        <w:t>원본 파일은 그대로 보관한다. 표시용 이미지·클릭 영역·누끼·장식 레이어를 분리하고 작품 상세의 색·구도·붓 터치를 보존한다. 움직이는 이미지는 작가가 확인한 홈의 연출에 사용한다.</w:t>
      </w:r>
    </w:p>
    <w:p>
      <w:r>
        <w:t>초기 연출은 작품 전체 옆에 캐릭터를 배치하거나 별도 레이어로 겹치는 방식이다. 대상이 움직일 때 원래 위치가 배경에 남는 문제는 작가가 미리 확인한다. 빈 영역을 생성형 AI로 메우는 효과는 기본 기능에 포함하지 않는다.</w:t>
      </w:r>
    </w:p>
    <w:p>
      <w:pPr>
        <w:pStyle w:val="Heading2"/>
      </w:pPr>
      <w:r>
        <w:t>테마와 패턴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536"/>
        <w:gridCol w:w="396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테마 예시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배경과 표현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주요 설정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동화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파스텔색·점박이·캐릭터와 움직임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패턴 크기·간격·불투명도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갤러리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흰색·여백·단정한 타이포그래피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작품 간격과 글꼴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아카이브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밝은 중성색·목록 중심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작품 정렬과 정보 밀도</w:t>
            </w:r>
          </w:p>
        </w:tc>
      </w:tr>
    </w:tbl>
    <w:p>
      <w:pPr>
        <w:spacing w:after="40"/>
      </w:pPr>
    </w:p>
    <w:p>
      <w:r>
        <w:t>연두색 배경과 연보라 점박이를 프리셋으로 제공한다. 배경·글자·버튼 색, 패턴 크기·간격·불투명도, 글꼴과 작품 간격을 조정하고 PC와 모바일에서 미리 본다. 작품과 설명의 가독성을 확인할 수 있게 한다.</w:t>
      </w:r>
    </w:p>
    <w:p>
      <w:pPr>
        <w:pStyle w:val="Heading2"/>
      </w:pPr>
      <w:r>
        <w:t>자연어로 디자인 수정</w:t>
      </w:r>
    </w:p>
    <w:p>
      <w:r>
        <w:t>후속 기능에서는 “배경을 연두색으로”, “점박이를 더 작게”, “캐릭터를 천천히 움직이게” 같은 요청을 설정값 변경으로 연결한다. 요청으로 바뀔 항목과 미리보기를 보여주고 작가가 적용·취소·되돌리기를 선택한다.</w:t>
      </w:r>
    </w:p>
    <w:p>
      <w:r>
        <w:t>동일한 항목은 직접 설정으로도 수정할 수 있다. 자연어 편집은 제공된 테마와 설정 범위에서 처리하며, 저장·공개 흐름은 기존 편집기와 동일하게 유지한다.</w:t>
      </w:r>
    </w:p>
    <w:p>
      <w:pPr>
        <w:pStyle w:val="Heading1"/>
        <w:pageBreakBefore/>
      </w:pPr>
      <w:r>
        <w:t>7 다국어 콘텐츠와 모바일 사용</w:t>
      </w:r>
    </w:p>
    <w:p>
      <w:pPr>
        <w:pStyle w:val="Heading2"/>
      </w:pPr>
      <w:r>
        <w:t>다국어 콘텐츠 제작</w:t>
      </w:r>
    </w:p>
    <w:p>
      <w:r>
        <w:t>첫 버전은 한국어와 영어를 지원하고, 언어 버튼은 KO / EN으로 표시한다. 작가는 원문 언어와 제공할 언어를 고른 뒤 원문을 작성한다. 자동 번역은 초안으로 생성하고 원문과 나란히 확인·수정한 후 공개한다.</w:t>
      </w:r>
    </w:p>
    <w:p>
      <w:pPr>
        <w:pStyle w:val="ListBullet"/>
      </w:pPr>
      <w:r>
        <w:t>메뉴·버튼 같은 공통 UI 문구는 사전에 준비한 번역을 쓴다. 작가 노트·작품명·상징 이야기 등 작가의 콘텐츠에는 자동 번역과 직접 수정을 제공한다.</w:t>
      </w:r>
    </w:p>
    <w:p>
      <w:pPr>
        <w:pStyle w:val="ListBullet"/>
      </w:pPr>
      <w:r>
        <w:t>작가명, 작품명, 갤러리명, 재료 표현에 대해 고정 표기와 번역하지 않을 표현을 등록한다. 날짜·치수·링크는 구조화된 값으로 관리한다.</w:t>
      </w:r>
    </w:p>
    <w:p>
      <w:pPr>
        <w:pStyle w:val="ListBullet"/>
      </w:pPr>
      <w:r>
        <w:t>원문이 바뀌면 해당 번역을 확인 필요로 표시한다. 작가가 직접 고친 번역은 다시 번역하기 전까지 보존하고, 수정 전후 내용을 비교한다.</w:t>
      </w:r>
    </w:p>
    <w:p>
      <w:pPr>
        <w:pStyle w:val="ListBullet"/>
      </w:pPr>
      <w:r>
        <w:t>번역이 완료되지 않은 필드는 원문임을 표시해 보여주거나 숨기는 정책을 정한다. 지원 언어는 선택을 기억하고 같은 작품 화면에서 바꿀 수 있다.</w:t>
      </w:r>
    </w:p>
    <w:p>
      <w:r>
        <w:t>DeepL의 공식 API는 번역 문맥과 용어집을 제공한다.[3] 번역 엔진을 고를 때 검토할 수 있는 기능이며, 예술적 표현의 품질은 실제 작가 노트와 작품명을 대상으로 비교한다.</w:t>
      </w:r>
    </w:p>
    <w:p>
      <w:pPr>
        <w:pStyle w:val="Heading2"/>
      </w:pPr>
      <w:r>
        <w:t>번역 공개 기준</w:t>
      </w:r>
    </w:p>
    <w:p>
      <w:r>
        <w:t>첫 공개에서는 선택한 언어마다 필수 전시 정보를 준비하고 작품명과 이야기의 번역을 작가가 확인한다. 미번역 상태의 선택 항목은 원문임을 표시해 제공하고, 원문 언어와 번역 확인 상태를 구분한다.</w:t>
      </w:r>
    </w:p>
    <w:p>
      <w:pPr>
        <w:pStyle w:val="Heading2"/>
      </w:pPr>
      <w:r>
        <w:t>모바일과 접근성</w:t>
      </w:r>
    </w:p>
    <w:p>
      <w:r>
        <w:t>전시장 QR에서 바로 읽을 수 있는 모바일 화면을 우선 설계한다. 터치와 키보드로 상징을 선택할 수 있게 하고, 상징 목록·이미지 대체 설명·움직임 줄이기·정지 옵션을 제공한다. 자동 재생 오디오는 기본으로 사용하지 않는다.</w:t>
      </w:r>
    </w:p>
    <w:p>
      <w:pPr>
        <w:pStyle w:val="Heading1"/>
        <w:pageBreakBefore/>
      </w:pPr>
      <w:r>
        <w:t>8 첫 출시와 확장 범위</w:t>
      </w:r>
    </w:p>
    <w:p>
      <w:r>
        <w:t>첫 전시 파일럿에서는 한 작가가 직접 관리할 수 있는 사이트 제작 과정을 완성한다. 여러 작가가 쓰는 플랫폼에 필요한 데이터 구조를 준비하되, 초기 화면과 운영 범위는 단순하게 유지한다.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248"/>
        <w:gridCol w:w="4320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첫 전시 파일럿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후속 확장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제작 도구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템플릿 선택·입력 폼·자동 저장·미리보기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자연어 디자인 수정·추가 섹션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전시 사이트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요청한 6개 메뉴·반응형 화면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복수 전시와 기록 탐색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상징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클릭 Segmentation·보정·상징 사전·연결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자동 Detection·Classification 추천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디자인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스케치 기반 테마·배경·점박이·캐릭터 연출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테마 추가·애니메이션 선택 확대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다국어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KO / EN 번역 초안·수정·공개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언어 추가·용어집 고도화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공유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사이트·작품 링크와 QR·공유 미리보기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커스텀 도메인·오디오 가이드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운영</w:t>
            </w:r>
          </w:p>
        </w:tc>
        <w:tc>
          <w:tcPr>
            <w:tcW w:type="dxa" w:w="42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작가 로그인·비공개 초안·공개 버전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다수 작가 가입·요금제·지원 도구</w:t>
            </w:r>
          </w:p>
        </w:tc>
      </w:tr>
    </w:tbl>
    <w:p>
      <w:pPr>
        <w:spacing w:after="40"/>
      </w:pPr>
    </w:p>
    <w:p>
      <w:pPr>
        <w:pStyle w:val="Heading2"/>
      </w:pPr>
      <w:r>
        <w:t>확장 순서</w:t>
      </w:r>
    </w:p>
    <w:p>
      <w:pPr>
        <w:pStyle w:val="ListBullet"/>
      </w:pPr>
      <w:r>
        <w:t>1단계에서는 실제 작품으로 클릭 기반 Segmentation과 보정을 검증하고, 전시 정보·번역·디자인·공개까지 연결한 사이트를 완성한다.</w:t>
      </w:r>
    </w:p>
    <w:p>
      <w:pPr>
        <w:pStyle w:val="ListBullet"/>
      </w:pPr>
      <w:r>
        <w:t>2단계에서는 첫 전시의 제작과 관람 경험을 관찰한다. 보정 시간이 긴 대상을 개선하고 자동 후보 추천과 자연어 디자인 편집을 순서대로 추가한다.</w:t>
      </w:r>
    </w:p>
    <w:p>
      <w:pPr>
        <w:pStyle w:val="ListBullet"/>
      </w:pPr>
      <w:r>
        <w:t>3단계에서는 여러 작가가 직접 사이트를 만들게 한다. 계정별 데이터 분리, 업로드 한도, 도메인, 사용량 관리와 고객 지원을 추가한다.</w:t>
      </w:r>
    </w:p>
    <w:p>
      <w:pPr>
        <w:pStyle w:val="Heading2"/>
      </w:pPr>
      <w:r>
        <w:t>사업화 가설</w:t>
      </w:r>
    </w:p>
    <w:p>
      <w:r>
        <w:t>전시별 제작 요금과 작가의 지속적인 아카이브 구독을 후보로 검토한다. 두 번째 전시에서 기존 내용을 재사용하는 가치와 운영 비용을 확인한 뒤 가격을 정한다. 구매 결제·마켓플레이스·SNS 기능은 이용 수요가 확인된 뒤 검토한다.</w:t>
      </w:r>
    </w:p>
    <w:p>
      <w:r>
        <w:t>일정은 전시 날짜, 작품 수, 번역 분량, Segmentation 보정 결과와 연출 범위를 확인한 뒤 산정한다. 모델 선택과 반응 속도 목표는 작품 실험으로 정하고, 개별 영역 추출이 실패하더라도 수동 보정으로 등록을 완료할 수 있게 한다.</w:t>
      </w:r>
    </w:p>
    <w:p>
      <w:pPr>
        <w:pStyle w:val="Heading1"/>
        <w:pageBreakBefore/>
      </w:pPr>
      <w:r>
        <w:t>9 데이터와 공개 운영</w:t>
      </w:r>
    </w:p>
    <w:p>
      <w:pPr>
        <w:pStyle w:val="Heading2"/>
      </w:pPr>
      <w:r>
        <w:t>플랫폼의 기본 데이터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672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데이터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담는 정보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63B53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/>
                <w:color w:val="FFFFFF"/>
                <w:sz w:val="20"/>
              </w:rPr>
              <w:t>연결 방식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Artist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프로필·CV·작가 노트·SNS·언어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작품과 전시의 소유 작가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Exhibition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제목·갤러리·주소·기간·시간·행사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여러 작품을 선택해 구성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Artwork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원본·표시 이미지·제작 시점·재료·크기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여러 전시에 재사용 가능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Symbol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작가별 이름·공통 이야기·대표 이미지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여러 작품 속 영역과 연결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SymbolOccurrence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마스크·윤곽·이미지 버전·이야기·누끼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작품과 상징의 연결 기록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LocalizedContent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원문·언어별 번역·수정 및 확인 상태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4F6F8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각 콘텐츠 항목에 연결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  <w:jc w:val="center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Site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테마·메뉴·경로·초안·공개 버전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Korean" w:hAnsi="Noto Sans Korean" w:eastAsia="Noto Sans Korean"/>
                <w:b w:val="0"/>
                <w:color w:val="000000"/>
                <w:sz w:val="20"/>
              </w:rPr>
              <w:t>작가와 전시를 표현</w:t>
            </w:r>
          </w:p>
        </w:tc>
      </w:tr>
    </w:tbl>
    <w:p>
      <w:pPr>
        <w:spacing w:after="40"/>
      </w:pPr>
    </w:p>
    <w:p>
      <w:r>
        <w:t>영역은 원본 이미지 버전과 함께 보관하고 화면 표시용 윤곽에는 정규화된 좌표를 사용한다. 확대·축소·표시 비율에 맞춰 좌표를 변환한다. 작품 상세의 기본 표시는 전체 이미지 비율을 유지하며, 이미지 교체나 자르기 변경 시 영역을 다시 확인한다.</w:t>
      </w:r>
    </w:p>
    <w:p>
      <w:pPr>
        <w:pStyle w:val="Heading2"/>
      </w:pPr>
      <w:r>
        <w:t>공개와 수정</w:t>
      </w:r>
    </w:p>
    <w:p>
      <w:pPr>
        <w:pStyle w:val="ListBullet"/>
      </w:pPr>
      <w:r>
        <w:t>작가는 초안을 저장하고 미리보기에서 확인한 버전을 공개한다. 편집 중인 내용과 현재 공개된 내용을 구분하고 이전 공개 버전으로 돌아갈 수 있게 한다.</w:t>
      </w:r>
    </w:p>
    <w:p>
      <w:pPr>
        <w:pStyle w:val="ListBullet"/>
      </w:pPr>
      <w:r>
        <w:t>AI 영역 추출과 번역은 작가의 편집 과정에서 수행하고 확정 결과를 저장한다. 관람객 화면은 저장된 마스크·윤곽과 콘텐츠를 사용한다. 영역과 이야기가 함께 바뀌도록 공개 버전에 연결한다.</w:t>
      </w:r>
    </w:p>
    <w:p>
      <w:pPr>
        <w:pStyle w:val="ListBullet"/>
      </w:pPr>
      <w:r>
        <w:t>전시 종료 후에는 종료 안내를 보여주면서 작품 링크와 QR은 유지한다. 다음 전시에서 이전 전시의 방문 안내를 잘못 보여주지 않도록 전시별 경로를 구분한다.</w:t>
      </w:r>
    </w:p>
    <w:p>
      <w:pPr>
        <w:pStyle w:val="ListBullet"/>
      </w:pPr>
      <w:r>
        <w:t>로그인한 작가가 자기 데이터만 수정하도록 권한을 확인한다. 원본과 비공개 초안의 접근 범위, 이미지 삭제 및 데이터 내보내기를 제공한다.</w:t>
      </w:r>
    </w:p>
    <w:p>
      <w:pPr>
        <w:pStyle w:val="Heading2"/>
      </w:pPr>
      <w:r>
        <w:t>이미지와 처리 비용</w:t>
      </w:r>
    </w:p>
    <w:p>
      <w:r>
        <w:t>원본, 웹 표시용 이미지, 썸네일을 분리하고 웹 이미지는 크기별로 제공한다. 외부 AI로 이미지를 보내는 경우 작가가 처리 목적과 제공 범위를 확인할 수 있게 한다. 저장 용량·이미지 전송량·번역량·AI 분석 횟수를 관리해 플랫폼의 운영 비용을 파악한다.</w:t>
      </w:r>
    </w:p>
    <w:p>
      <w:pPr>
        <w:pStyle w:val="Heading1"/>
        <w:pageBreakBefore/>
      </w:pPr>
      <w:r>
        <w:t>10 파일럿 검증과 다음 설계</w:t>
      </w:r>
    </w:p>
    <w:p>
      <w:r>
        <w:t>검증 대상은 사이트 제작의 편의성과 작품 이야기를 탐색하는 경험이다. 친구의 전시 정보를 실제로 입력하고, 가능한 경우 다른 작가 2~3명과 관람객 5~10명에게 같은 흐름을 사용하게 한다. 인원은 검증을 위한 제안이며 확정된 참여자가 아니다.</w:t>
      </w:r>
    </w:p>
    <w:p>
      <w:pPr>
        <w:pStyle w:val="Heading2"/>
      </w:pPr>
      <w:r>
        <w:t>확인할 결과</w:t>
      </w:r>
    </w:p>
    <w:p>
      <w:pPr>
        <w:pStyle w:val="ListBullet"/>
      </w:pPr>
      <w:r>
        <w:t>작가가 개발자의 도움 없이 작품을 추가하고, 클릭·포함/제외 보정으로 상징 영역과 이야기를 등록하며, 전시 시간을 수정하고 다시 공개할 수 있는가.</w:t>
      </w:r>
    </w:p>
    <w:p>
      <w:pPr>
        <w:pStyle w:val="ListBullet"/>
      </w:pPr>
      <w:r>
        <w:t>관람객이 모바일에서 지도 버튼과 작품 이야기를 찾고, 상징 사전에서 다른 작품으로 이동할 수 있는가.</w:t>
      </w:r>
    </w:p>
    <w:p>
      <w:pPr>
        <w:pStyle w:val="ListBullet"/>
      </w:pPr>
      <w:r>
        <w:t>KO / EN 화면에서 작품명·이야기·날짜·치수가 누락 없이 보이며, 수정한 원문과 번역의 확인 상태가 일치하는가.</w:t>
      </w:r>
    </w:p>
    <w:p>
      <w:pPr>
        <w:pStyle w:val="ListBullet"/>
      </w:pPr>
      <w:r>
        <w:t>작품의 표시 비율·색감·전체 구도와 QR 링크가 보존되고, 설명·언어·상징 표시를 바꿔도 현재 작품을 놓치지 않는가.</w:t>
      </w:r>
    </w:p>
    <w:p>
      <w:pPr>
        <w:pStyle w:val="ListBullet"/>
      </w:pPr>
      <w:r>
        <w:t>영역 추출 실패 시 수동 보정으로 완료할 수 있는가. 이미지 교체·확대·모바일 화면에서도 클릭 위치가 맞고 비공개 수정이 공개 화면에 섞이지 않는가.</w:t>
      </w:r>
    </w:p>
    <w:p>
      <w:pPr>
        <w:pStyle w:val="Heading2"/>
      </w:pPr>
      <w:r>
        <w:t>측정 항목</w:t>
      </w:r>
    </w:p>
    <w:p>
      <w:r>
        <w:t>첫 공개와 작품 등록 시간, 도움 요청 횟수, 상징 설명을 연 비율을 기록한다. Segmentation은 작가가 수용한 경계의 비율, 보정 클릭 수·시간, 응답 시간과 실패 사례를 측정한다. 자동 추천 추가 시에는 채택률도 기록하며 소규모 결과는 관찰과 피드백을 함께 본다.</w:t>
      </w:r>
    </w:p>
    <w:p>
      <w:pPr>
        <w:pStyle w:val="Heading2"/>
      </w:pPr>
      <w:r>
        <w:t>화면 설계 전에 정할 내용</w:t>
      </w:r>
    </w:p>
    <w:p>
      <w:pPr>
        <w:pStyle w:val="ListBullet"/>
      </w:pPr>
      <w:r>
        <w:t>전시 날짜와 작품 수, 대표 이미지, 갤러리 운영 정보가 어느 정도 준비되어 있는지 확인한다.</w:t>
      </w:r>
    </w:p>
    <w:p>
      <w:pPr>
        <w:pStyle w:val="ListBullet"/>
      </w:pPr>
      <w:r>
        <w:t>첫 디자인은 작가가 선호하는 실제 작품 3~5점과 연두·연보라 배경을 놓고 확인한다. 상징이 드러나는 작품과 추상적인 작품을 함께 선택한다.</w:t>
      </w:r>
    </w:p>
    <w:p>
      <w:pPr>
        <w:pStyle w:val="ListBullet"/>
      </w:pPr>
      <w:r>
        <w:t>전시 중심으로 첫 사이트를 공개하고 작가의 기록을 축적한다. 공개 전에는 실제 작품의 얇은 선·겹침·추상 영역에 대한 보정 가능성과 홈 캐릭터의 배치를 확인한다.</w:t>
      </w:r>
    </w:p>
    <w:p>
      <w:r>
        <w:t>다음 산출물은 관람객용 Home·작품 상세·Symbolism 화면과 작가용 작품 등록 화면의 와이어프레임이다. 실제 콘텐츠를 넣어 클릭·설명·번역 확인의 흐름을 검토한 뒤 상세 개발 범위를 확정한다.</w:t>
      </w:r>
    </w:p>
    <w:p>
      <w:pPr>
        <w:pStyle w:val="Heading2"/>
      </w:pPr>
      <w:r>
        <w:t>참고 자료</w:t>
      </w:r>
    </w:p>
    <w:p>
      <w:pPr>
        <w:spacing w:after="120" w:line="280" w:lineRule="exact"/>
      </w:pPr>
      <w:hyperlink r:id="rId12">
        <w:r>
          <w:rPr>
            <w:rFonts w:ascii="Noto Sans Korean" w:eastAsia="Noto Sans Korean"/>
            <w:sz w:val="19"/>
            <w:color w:val="263B53"/>
          </w:rPr>
          <w:t>[1] Artlogic  Art Gallery Website Builder and Templates</w:t>
        </w:r>
      </w:hyperlink>
    </w:p>
    <w:p>
      <w:pPr>
        <w:spacing w:after="120" w:line="280" w:lineRule="exact"/>
      </w:pPr>
      <w:hyperlink r:id="rId13">
        <w:r>
          <w:rPr>
            <w:rFonts w:ascii="Noto Sans Korean" w:eastAsia="Noto Sans Korean"/>
            <w:sz w:val="19"/>
            <w:color w:val="263B53"/>
          </w:rPr>
          <w:t>[2] Meta  SAM 2 Image Predictor 공식 코드</w:t>
        </w:r>
      </w:hyperlink>
    </w:p>
    <w:p>
      <w:pPr>
        <w:spacing w:after="120" w:line="280" w:lineRule="exact"/>
      </w:pPr>
      <w:hyperlink r:id="rId14">
        <w:r>
          <w:rPr>
            <w:rFonts w:ascii="Noto Sans Korean" w:eastAsia="Noto Sans Korean"/>
            <w:sz w:val="19"/>
            <w:color w:val="263B53"/>
          </w:rPr>
          <w:t>[3] DeepL  Translate text 공식 문서</w:t>
        </w:r>
      </w:hyperlink>
    </w:p>
    <w:p>
      <w:pPr>
        <w:spacing w:after="120" w:line="280" w:lineRule="exact"/>
      </w:pPr>
      <w:hyperlink r:id="rId15">
        <w:r>
          <w:rPr>
            <w:rFonts w:ascii="Noto Sans Korean" w:eastAsia="Noto Sans Korean"/>
            <w:sz w:val="19"/>
            <w:color w:val="263B53"/>
          </w:rPr>
          <w:t>[4] IDEA Research  Grounded SAM 2 공식 저장소</w:t>
        </w:r>
      </w:hyperlink>
    </w:p>
    <w:p>
      <w:r>
        <w:t>사용자 제공 자료  작가 스케치 image(1).png 및 서비스 요구사항. 스케치를 화면 구성의 기준으로 반영했으며 예시 상징의 의미는 설명을 위한 가상 내용이다.</w:t>
      </w:r>
    </w:p>
    <w:p>
      <w:r>
        <w:t>자료 확인일 2026년 10월 7일. 메뉴 구성·범위·검증 방법은 이번 서비스에 대한 기획 제안이다. 모델 성능, 개발 일정, 가격은 파일럿 결과와 실제 요구사항에 따라 정한다.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최종 기획안 v1.0  |  2026.10.07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Korean" w:hAnsi="Noto Sans Korean"/>
        <w:color w:val="000000"/>
        <w:sz w:val="16"/>
      </w:rPr>
      <w:t>작가 전시 웹사이트 제작 플랫폼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after="140" w:line="320" w:lineRule="exact"/>
    </w:pPr>
    <w:rPr>
      <w:rFonts w:ascii="Noto Sans Korean" w:hAnsi="Noto Sans Korean" w:eastAsia="Noto Sans Kore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40" w:line="460" w:lineRule="exact"/>
      <w:outlineLvl w:val="0"/>
    </w:pPr>
    <w:rPr>
      <w:rFonts w:asciiTheme="majorHAnsi" w:eastAsiaTheme="majorEastAsia" w:hAnsiTheme="majorHAnsi" w:cstheme="majorBidi" w:ascii="Noto Sans Korean" w:hAnsi="Noto Sans Korean" w:eastAsia="Noto Sans Kore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360" w:lineRule="exact"/>
      <w:outlineLvl w:val="1"/>
    </w:pPr>
    <w:rPr>
      <w:rFonts w:asciiTheme="majorHAnsi" w:eastAsiaTheme="majorEastAsia" w:hAnsiTheme="majorHAnsi" w:cstheme="majorBidi" w:ascii="Noto Sans Korean" w:hAnsi="Noto Sans Korean" w:eastAsia="Noto Sans Kore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spacing w:after="240" w:line="580" w:lineRule="exact"/>
      <w:contextualSpacing/>
    </w:pPr>
    <w:rPr>
      <w:rFonts w:asciiTheme="majorHAnsi" w:eastAsiaTheme="majorEastAsia" w:hAnsiTheme="majorHAnsi" w:cstheme="majorBidi" w:ascii="Noto Sans Korean" w:hAnsi="Noto Sans Korean" w:eastAsia="Noto Sans Korea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pageBreakBefore w:val="0"/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Noto Sans Korean" w:hAnsi="Noto Sans Korean" w:eastAsia="Noto Sans Kore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pageBreakBefore w:val="0"/>
      <w:numPr>
        <w:numId w:val="1"/>
      </w:numPr>
      <w:spacing w:after="140" w:line="320" w:lineRule="exact"/>
      <w:contextualSpacing/>
    </w:pPr>
    <w:rPr>
      <w:rFonts w:ascii="Noto Sans Korean" w:hAnsi="Noto Sans Korean" w:eastAsia="Noto Sans Kore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pageBreakBefore w:val="0"/>
      <w:numPr>
        <w:numId w:val="5"/>
      </w:numPr>
      <w:spacing w:after="140" w:line="320" w:lineRule="exact"/>
      <w:contextualSpacing/>
    </w:pPr>
    <w:rPr>
      <w:rFonts w:ascii="Noto Sans Korean" w:hAnsi="Noto Sans Korean" w:eastAsia="Noto Sans Kore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artlogic.net/products/gallery/websites" TargetMode="External"/><Relationship Id="rId13" Type="http://schemas.openxmlformats.org/officeDocument/2006/relationships/hyperlink" Target="https://github.com/facebookresearch/sam2/blob/main/sam2/sam2_image_predictor.py" TargetMode="External"/><Relationship Id="rId14" Type="http://schemas.openxmlformats.org/officeDocument/2006/relationships/hyperlink" Target="https://developers.deepl.com/api-reference/translate/request-translation" TargetMode="External"/><Relationship Id="rId15" Type="http://schemas.openxmlformats.org/officeDocument/2006/relationships/hyperlink" Target="https://github.com/IDEA-Research/Grounded-SAM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작가 전시 웹사이트 제작 플랫폼 기획안</dc:title>
  <dc:subject>첫 전시 파일럿과 플랫폼 확장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