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8518" w14:textId="77777777" w:rsidR="00B421A1" w:rsidRPr="006817D8" w:rsidRDefault="00000000">
      <w:pPr>
        <w:rPr>
          <w:lang w:val="lv-LV"/>
        </w:rPr>
      </w:pPr>
      <w:r w:rsidRPr="006817D8">
        <w:rPr>
          <w:lang w:val="lv-LV"/>
        </w:rPr>
        <w:t>Projekta nosaukums: ECS</w:t>
      </w:r>
    </w:p>
    <w:p w14:paraId="3FFCA510" w14:textId="77777777" w:rsidR="00B421A1" w:rsidRPr="006817D8" w:rsidRDefault="00000000">
      <w:pPr>
        <w:rPr>
          <w:lang w:val="lv-LV"/>
        </w:rPr>
      </w:pPr>
      <w:r w:rsidRPr="006817D8">
        <w:rPr>
          <w:lang w:val="lv-LV"/>
        </w:rPr>
        <w:t>Vide: Windows 11</w:t>
      </w:r>
    </w:p>
    <w:p w14:paraId="5B33615E" w14:textId="7B827BC4" w:rsidR="000A30B4" w:rsidRPr="006817D8" w:rsidRDefault="000A30B4">
      <w:pPr>
        <w:rPr>
          <w:lang w:val="lv-LV"/>
        </w:rPr>
      </w:pPr>
      <w:r w:rsidRPr="006817D8">
        <w:rPr>
          <w:lang w:val="lv-LV"/>
        </w:rPr>
        <w:t>Testētājs: Tomass Zilbers</w:t>
      </w:r>
    </w:p>
    <w:p w14:paraId="2F59DF52" w14:textId="748838FE" w:rsidR="00B421A1" w:rsidRPr="006817D8" w:rsidRDefault="000A30B4">
      <w:pPr>
        <w:pStyle w:val="Heading2"/>
        <w:rPr>
          <w:lang w:val="lv-LV"/>
        </w:rPr>
      </w:pPr>
      <w:r w:rsidRPr="006817D8">
        <w:rPr>
          <w:lang w:val="lv-LV"/>
        </w:rPr>
        <w:t>T</w:t>
      </w:r>
      <w:r w:rsidR="00000000" w:rsidRPr="006817D8">
        <w:rPr>
          <w:lang w:val="lv-LV"/>
        </w:rPr>
        <w:t>esta gadījumi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2880"/>
        <w:gridCol w:w="2790"/>
        <w:gridCol w:w="1800"/>
      </w:tblGrid>
      <w:tr w:rsidR="000A30B4" w:rsidRPr="006817D8" w14:paraId="1BAB6BC8" w14:textId="77777777" w:rsidTr="000A30B4">
        <w:tc>
          <w:tcPr>
            <w:tcW w:w="1638" w:type="dxa"/>
          </w:tcPr>
          <w:p w14:paraId="11CF1829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Nosaukums</w:t>
            </w:r>
          </w:p>
        </w:tc>
        <w:tc>
          <w:tcPr>
            <w:tcW w:w="2880" w:type="dxa"/>
          </w:tcPr>
          <w:p w14:paraId="08381CF3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Soļi</w:t>
            </w:r>
          </w:p>
        </w:tc>
        <w:tc>
          <w:tcPr>
            <w:tcW w:w="2790" w:type="dxa"/>
          </w:tcPr>
          <w:p w14:paraId="6BBB585D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Sagaidāmais rezultāts</w:t>
            </w:r>
          </w:p>
        </w:tc>
        <w:tc>
          <w:tcPr>
            <w:tcW w:w="1800" w:type="dxa"/>
          </w:tcPr>
          <w:p w14:paraId="0D39C992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Faktiskais rezultāts</w:t>
            </w:r>
          </w:p>
        </w:tc>
      </w:tr>
      <w:tr w:rsidR="000A30B4" w:rsidRPr="006817D8" w14:paraId="58DE141B" w14:textId="77777777" w:rsidTr="000A30B4">
        <w:tc>
          <w:tcPr>
            <w:tcW w:w="1638" w:type="dxa"/>
          </w:tcPr>
          <w:p w14:paraId="6F483FA3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 xml:space="preserve">Lietotnes palaišana </w:t>
            </w:r>
            <w:proofErr w:type="spellStart"/>
            <w:r w:rsidRPr="006817D8">
              <w:rPr>
                <w:lang w:val="lv-LV"/>
              </w:rPr>
              <w:t>Release</w:t>
            </w:r>
            <w:proofErr w:type="spellEnd"/>
            <w:r w:rsidRPr="006817D8">
              <w:rPr>
                <w:lang w:val="lv-LV"/>
              </w:rPr>
              <w:t xml:space="preserve"> režīmā</w:t>
            </w:r>
          </w:p>
        </w:tc>
        <w:tc>
          <w:tcPr>
            <w:tcW w:w="2880" w:type="dxa"/>
          </w:tcPr>
          <w:p w14:paraId="3AE6C43A" w14:textId="2F8071E8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1. Atvērt izpildāmo failu. 2. Pagaidīt 3–5 sekundes un novērot konsoli.</w:t>
            </w:r>
          </w:p>
        </w:tc>
        <w:tc>
          <w:tcPr>
            <w:tcW w:w="2790" w:type="dxa"/>
          </w:tcPr>
          <w:p w14:paraId="4202A968" w14:textId="6815CA3B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 xml:space="preserve">Lietotne veiksmīgi startējas. Parādās animēti simboli. Nav </w:t>
            </w:r>
            <w:proofErr w:type="spellStart"/>
            <w:r w:rsidR="00466D7C">
              <w:rPr>
                <w:lang w:val="lv-LV"/>
              </w:rPr>
              <w:t>krašu</w:t>
            </w:r>
            <w:proofErr w:type="spellEnd"/>
            <w:r w:rsidRPr="006817D8">
              <w:rPr>
                <w:lang w:val="lv-LV"/>
              </w:rPr>
              <w:t xml:space="preserve"> vai tūlītējas aizvēršanās.</w:t>
            </w:r>
          </w:p>
        </w:tc>
        <w:tc>
          <w:tcPr>
            <w:tcW w:w="1800" w:type="dxa"/>
          </w:tcPr>
          <w:p w14:paraId="7B29C76E" w14:textId="4277E1FB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Viss darbojas kā paredzēts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3A730791" w14:textId="77777777" w:rsidTr="000A30B4">
        <w:tc>
          <w:tcPr>
            <w:tcW w:w="1638" w:type="dxa"/>
          </w:tcPr>
          <w:p w14:paraId="1B5FA059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Nav kļūdu startā</w:t>
            </w:r>
          </w:p>
        </w:tc>
        <w:tc>
          <w:tcPr>
            <w:tcW w:w="2880" w:type="dxa"/>
          </w:tcPr>
          <w:p w14:paraId="49428F54" w14:textId="61F03C3C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1. Atvērt failu. 2. Novērot pirmo ekrānu.</w:t>
            </w:r>
          </w:p>
        </w:tc>
        <w:tc>
          <w:tcPr>
            <w:tcW w:w="2790" w:type="dxa"/>
          </w:tcPr>
          <w:p w14:paraId="198152CC" w14:textId="2DA64C0A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Nav kļūdu ziņojumu vai nevēlama teksta.</w:t>
            </w:r>
          </w:p>
        </w:tc>
        <w:tc>
          <w:tcPr>
            <w:tcW w:w="1800" w:type="dxa"/>
          </w:tcPr>
          <w:p w14:paraId="11522851" w14:textId="0C2542DD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Viss darbojas kā paredzēts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5F57CD63" w14:textId="77777777" w:rsidTr="000A30B4">
        <w:tc>
          <w:tcPr>
            <w:tcW w:w="1638" w:type="dxa"/>
          </w:tcPr>
          <w:p w14:paraId="21AE01EE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Objekti redzami</w:t>
            </w:r>
          </w:p>
        </w:tc>
        <w:tc>
          <w:tcPr>
            <w:tcW w:w="2880" w:type="dxa"/>
          </w:tcPr>
          <w:p w14:paraId="532E20DD" w14:textId="663572E0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1. Novērot izvadi vismaz 10 sekundes.</w:t>
            </w:r>
          </w:p>
        </w:tc>
        <w:tc>
          <w:tcPr>
            <w:tcW w:w="2790" w:type="dxa"/>
          </w:tcPr>
          <w:p w14:paraId="2BAFA756" w14:textId="2D39D64F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Redzami vairāki objekti ar simbolu '#'</w:t>
            </w:r>
            <w:r w:rsidRPr="006817D8">
              <w:rPr>
                <w:lang w:val="lv-LV"/>
              </w:rPr>
              <w:t>.</w:t>
            </w:r>
          </w:p>
        </w:tc>
        <w:tc>
          <w:tcPr>
            <w:tcW w:w="1800" w:type="dxa"/>
          </w:tcPr>
          <w:p w14:paraId="0CB35B0C" w14:textId="0C82C240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Viss darbojas kā paredzēts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08966B63" w14:textId="77777777" w:rsidTr="000A30B4">
        <w:tc>
          <w:tcPr>
            <w:tcW w:w="1638" w:type="dxa"/>
          </w:tcPr>
          <w:p w14:paraId="317A58A3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Objekti kustas</w:t>
            </w:r>
          </w:p>
        </w:tc>
        <w:tc>
          <w:tcPr>
            <w:tcW w:w="2880" w:type="dxa"/>
          </w:tcPr>
          <w:p w14:paraId="54B7A76B" w14:textId="4B0891A4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1. Novērot 60 sekundes.</w:t>
            </w:r>
          </w:p>
        </w:tc>
        <w:tc>
          <w:tcPr>
            <w:tcW w:w="2790" w:type="dxa"/>
          </w:tcPr>
          <w:p w14:paraId="249EA983" w14:textId="0450DCF8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Objekti maina pozīciju</w:t>
            </w:r>
            <w:r w:rsidRPr="006817D8">
              <w:rPr>
                <w:lang w:val="lv-LV"/>
              </w:rPr>
              <w:t>.</w:t>
            </w:r>
          </w:p>
        </w:tc>
        <w:tc>
          <w:tcPr>
            <w:tcW w:w="1800" w:type="dxa"/>
          </w:tcPr>
          <w:p w14:paraId="75D9C0CE" w14:textId="0F62B9F0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Viss darbojas kā paredzēts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47B4095D" w14:textId="77777777" w:rsidTr="000A30B4">
        <w:tc>
          <w:tcPr>
            <w:tcW w:w="1638" w:type="dxa"/>
          </w:tcPr>
          <w:p w14:paraId="281DC4CA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Atlēciens no malām</w:t>
            </w:r>
          </w:p>
        </w:tc>
        <w:tc>
          <w:tcPr>
            <w:tcW w:w="2880" w:type="dxa"/>
          </w:tcPr>
          <w:p w14:paraId="116491CF" w14:textId="16A00B90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1. Novērot objektus pie malām. 2. Sagaidīt kontaktu ar visām malām.</w:t>
            </w:r>
          </w:p>
        </w:tc>
        <w:tc>
          <w:tcPr>
            <w:tcW w:w="2790" w:type="dxa"/>
          </w:tcPr>
          <w:p w14:paraId="5A3A7AE1" w14:textId="669F3212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Objekti maina virzienu pie robežām</w:t>
            </w:r>
            <w:r w:rsidRPr="006817D8">
              <w:rPr>
                <w:lang w:val="lv-LV"/>
              </w:rPr>
              <w:t>.</w:t>
            </w:r>
          </w:p>
        </w:tc>
        <w:tc>
          <w:tcPr>
            <w:tcW w:w="1800" w:type="dxa"/>
          </w:tcPr>
          <w:p w14:paraId="1088EAEC" w14:textId="5983F7DD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Viss darbojas kā paredzēts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4D65DE24" w14:textId="77777777" w:rsidTr="000A30B4">
        <w:tc>
          <w:tcPr>
            <w:tcW w:w="1638" w:type="dxa"/>
          </w:tcPr>
          <w:p w14:paraId="59BBF88F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Nav artefaktu</w:t>
            </w:r>
          </w:p>
        </w:tc>
        <w:tc>
          <w:tcPr>
            <w:tcW w:w="2880" w:type="dxa"/>
          </w:tcPr>
          <w:p w14:paraId="4F3B610A" w14:textId="0F6E9335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1. Novērot objektus pie malām. 2. Meklēt artefaktus</w:t>
            </w:r>
            <w:r w:rsidRPr="006817D8">
              <w:rPr>
                <w:lang w:val="lv-LV"/>
              </w:rPr>
              <w:t xml:space="preserve"> pie malām</w:t>
            </w:r>
            <w:r w:rsidRPr="006817D8">
              <w:rPr>
                <w:lang w:val="lv-LV"/>
              </w:rPr>
              <w:t>.</w:t>
            </w:r>
          </w:p>
        </w:tc>
        <w:tc>
          <w:tcPr>
            <w:tcW w:w="2790" w:type="dxa"/>
          </w:tcPr>
          <w:p w14:paraId="34068E61" w14:textId="0C4FA5FA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Nav vizuālu kļūdu.</w:t>
            </w:r>
          </w:p>
        </w:tc>
        <w:tc>
          <w:tcPr>
            <w:tcW w:w="1800" w:type="dxa"/>
          </w:tcPr>
          <w:p w14:paraId="7A90FF98" w14:textId="36C8C4A9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Viss darbojas kā paredzēts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5937955F" w14:textId="77777777" w:rsidTr="000A30B4">
        <w:tc>
          <w:tcPr>
            <w:tcW w:w="1638" w:type="dxa"/>
          </w:tcPr>
          <w:p w14:paraId="40564F05" w14:textId="542B94A3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Kadrs ir dzēsts pareizi</w:t>
            </w:r>
          </w:p>
        </w:tc>
        <w:tc>
          <w:tcPr>
            <w:tcW w:w="2880" w:type="dxa"/>
          </w:tcPr>
          <w:p w14:paraId="206DC002" w14:textId="66D4DC59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1. Novērot objektu kustību vismaz 10 sekundes. 2. Pārbaud</w:t>
            </w:r>
            <w:r w:rsidRPr="006817D8">
              <w:rPr>
                <w:lang w:val="lv-LV"/>
              </w:rPr>
              <w:t>ī</w:t>
            </w:r>
            <w:r w:rsidRPr="006817D8">
              <w:rPr>
                <w:lang w:val="lv-LV"/>
              </w:rPr>
              <w:t>t, vai vecās pozīcijas joprojām ir redzamas</w:t>
            </w:r>
            <w:r w:rsidRPr="006817D8">
              <w:rPr>
                <w:lang w:val="lv-LV"/>
              </w:rPr>
              <w:t>.</w:t>
            </w:r>
          </w:p>
        </w:tc>
        <w:tc>
          <w:tcPr>
            <w:tcW w:w="2790" w:type="dxa"/>
          </w:tcPr>
          <w:p w14:paraId="2D6BCF44" w14:textId="4BEBD159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Pirms nākamā kadra attēlošanas veco objektu pozīcijas tiek notīrītas.</w:t>
            </w:r>
          </w:p>
        </w:tc>
        <w:tc>
          <w:tcPr>
            <w:tcW w:w="1800" w:type="dxa"/>
          </w:tcPr>
          <w:p w14:paraId="1BFB2292" w14:textId="4F2D4609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Viss darbojas kā paredzēts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196D4FCA" w14:textId="77777777" w:rsidTr="000A30B4">
        <w:tc>
          <w:tcPr>
            <w:tcW w:w="1638" w:type="dxa"/>
          </w:tcPr>
          <w:p w14:paraId="3AE59D57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Nav mirgošanas</w:t>
            </w:r>
          </w:p>
        </w:tc>
        <w:tc>
          <w:tcPr>
            <w:tcW w:w="2880" w:type="dxa"/>
          </w:tcPr>
          <w:p w14:paraId="3165C337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Novērot 20 sek.</w:t>
            </w:r>
          </w:p>
        </w:tc>
        <w:tc>
          <w:tcPr>
            <w:tcW w:w="2790" w:type="dxa"/>
          </w:tcPr>
          <w:p w14:paraId="27FEF27E" w14:textId="3542EC08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Ekrāns atjauninās pietiekami vienmērīgi normālai novērošanai. Nav pārmērīgas mirgošanas</w:t>
            </w:r>
            <w:r w:rsidRPr="006817D8">
              <w:rPr>
                <w:lang w:val="lv-LV"/>
              </w:rPr>
              <w:t>.</w:t>
            </w:r>
          </w:p>
        </w:tc>
        <w:tc>
          <w:tcPr>
            <w:tcW w:w="1800" w:type="dxa"/>
          </w:tcPr>
          <w:p w14:paraId="7AA9999F" w14:textId="16E49B6B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Viss darbojas kā paredzēts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754669D7" w14:textId="77777777" w:rsidTr="000A30B4">
        <w:tc>
          <w:tcPr>
            <w:tcW w:w="1638" w:type="dxa"/>
          </w:tcPr>
          <w:p w14:paraId="789CE79D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lastRenderedPageBreak/>
              <w:t>Mazs logs</w:t>
            </w:r>
          </w:p>
        </w:tc>
        <w:tc>
          <w:tcPr>
            <w:tcW w:w="2880" w:type="dxa"/>
          </w:tcPr>
          <w:p w14:paraId="43CE5A9A" w14:textId="0A4CDDA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 xml:space="preserve">1. </w:t>
            </w:r>
            <w:r w:rsidRPr="006817D8">
              <w:rPr>
                <w:lang w:val="lv-LV"/>
              </w:rPr>
              <w:t>Samazināt</w:t>
            </w:r>
            <w:r w:rsidRPr="006817D8">
              <w:rPr>
                <w:lang w:val="lv-LV"/>
              </w:rPr>
              <w:t xml:space="preserve"> konsoles loga izmēru. 2. Palai</w:t>
            </w:r>
            <w:r w:rsidRPr="006817D8">
              <w:rPr>
                <w:lang w:val="lv-LV"/>
              </w:rPr>
              <w:t>s</w:t>
            </w:r>
            <w:r w:rsidRPr="006817D8">
              <w:rPr>
                <w:lang w:val="lv-LV"/>
              </w:rPr>
              <w:t>t programmu. 3. Novērot izvadi vismaz 10 sekundes.</w:t>
            </w:r>
          </w:p>
        </w:tc>
        <w:tc>
          <w:tcPr>
            <w:tcW w:w="2790" w:type="dxa"/>
          </w:tcPr>
          <w:p w14:paraId="5E76A866" w14:textId="01EA9C02" w:rsidR="000A30B4" w:rsidRPr="006817D8" w:rsidRDefault="006817D8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P</w:t>
            </w:r>
            <w:r w:rsidRPr="006817D8">
              <w:rPr>
                <w:lang w:val="lv-LV"/>
              </w:rPr>
              <w:t>rogramma joprojām tiek startēta un pareizi at</w:t>
            </w:r>
            <w:r w:rsidRPr="006817D8">
              <w:rPr>
                <w:lang w:val="lv-LV"/>
              </w:rPr>
              <w:t>tēlo robežas</w:t>
            </w:r>
            <w:r w:rsidRPr="006817D8">
              <w:rPr>
                <w:lang w:val="lv-LV"/>
              </w:rPr>
              <w:t xml:space="preserve">. </w:t>
            </w:r>
            <w:r w:rsidRPr="006817D8">
              <w:rPr>
                <w:lang w:val="lv-LV"/>
              </w:rPr>
              <w:t xml:space="preserve">Programma </w:t>
            </w:r>
            <w:proofErr w:type="spellStart"/>
            <w:r w:rsidRPr="006817D8">
              <w:rPr>
                <w:lang w:val="lv-LV"/>
              </w:rPr>
              <w:t>nekrašo</w:t>
            </w:r>
            <w:proofErr w:type="spellEnd"/>
            <w:r w:rsidRPr="006817D8">
              <w:rPr>
                <w:lang w:val="lv-LV"/>
              </w:rPr>
              <w:t>.</w:t>
            </w:r>
          </w:p>
        </w:tc>
        <w:tc>
          <w:tcPr>
            <w:tcW w:w="1800" w:type="dxa"/>
          </w:tcPr>
          <w:p w14:paraId="092744D3" w14:textId="7B3BDC1B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Mainot izmēru</w:t>
            </w:r>
            <w:r w:rsidR="006817D8" w:rsidRPr="006817D8">
              <w:rPr>
                <w:lang w:val="lv-LV"/>
              </w:rPr>
              <w:t xml:space="preserve"> objekti turpina atsisties no tam vietām, kur sākuma bija robežas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67F30E32" w14:textId="77777777" w:rsidTr="000A30B4">
        <w:tc>
          <w:tcPr>
            <w:tcW w:w="1638" w:type="dxa"/>
          </w:tcPr>
          <w:p w14:paraId="18138C7B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Liels logs</w:t>
            </w:r>
          </w:p>
        </w:tc>
        <w:tc>
          <w:tcPr>
            <w:tcW w:w="2880" w:type="dxa"/>
          </w:tcPr>
          <w:p w14:paraId="5F11D1D5" w14:textId="05601577" w:rsidR="000A30B4" w:rsidRPr="006817D8" w:rsidRDefault="006817D8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1. Palielin</w:t>
            </w:r>
            <w:r w:rsidRPr="006817D8">
              <w:rPr>
                <w:lang w:val="lv-LV"/>
              </w:rPr>
              <w:t>ā</w:t>
            </w:r>
            <w:r w:rsidRPr="006817D8">
              <w:rPr>
                <w:lang w:val="lv-LV"/>
              </w:rPr>
              <w:t xml:space="preserve">t konsoles loga izmēru. 2. </w:t>
            </w:r>
            <w:r w:rsidRPr="006817D8">
              <w:rPr>
                <w:lang w:val="lv-LV"/>
              </w:rPr>
              <w:t>Palaist</w:t>
            </w:r>
            <w:r w:rsidRPr="006817D8">
              <w:rPr>
                <w:lang w:val="lv-LV"/>
              </w:rPr>
              <w:t xml:space="preserve"> </w:t>
            </w:r>
            <w:r w:rsidRPr="006817D8">
              <w:rPr>
                <w:lang w:val="lv-LV"/>
              </w:rPr>
              <w:t>programmu</w:t>
            </w:r>
            <w:r w:rsidRPr="006817D8">
              <w:rPr>
                <w:lang w:val="lv-LV"/>
              </w:rPr>
              <w:t>. 3. Novēr</w:t>
            </w:r>
            <w:r w:rsidRPr="006817D8">
              <w:rPr>
                <w:lang w:val="lv-LV"/>
              </w:rPr>
              <w:t>o</w:t>
            </w:r>
            <w:r w:rsidRPr="006817D8">
              <w:rPr>
                <w:lang w:val="lv-LV"/>
              </w:rPr>
              <w:t>t izvadi vismaz 10 sekundes.</w:t>
            </w:r>
          </w:p>
        </w:tc>
        <w:tc>
          <w:tcPr>
            <w:tcW w:w="2790" w:type="dxa"/>
          </w:tcPr>
          <w:p w14:paraId="49ABB4FD" w14:textId="2656C05A" w:rsidR="000A30B4" w:rsidRPr="006817D8" w:rsidRDefault="006817D8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P</w:t>
            </w:r>
            <w:r w:rsidRPr="006817D8">
              <w:rPr>
                <w:lang w:val="lv-LV"/>
              </w:rPr>
              <w:t>rogramma pareizi izmanto lielāko redzamo laukumu un turpina renderēšanu bez kļūdām.</w:t>
            </w:r>
          </w:p>
        </w:tc>
        <w:tc>
          <w:tcPr>
            <w:tcW w:w="1800" w:type="dxa"/>
          </w:tcPr>
          <w:p w14:paraId="5B4B3B3B" w14:textId="5B2B0AAC" w:rsidR="000A30B4" w:rsidRPr="006817D8" w:rsidRDefault="006817D8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Mainot izmēru objekti turpina atsisties no tam vietām, kur sākuma bija robežas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210BA259" w14:textId="77777777" w:rsidTr="000A30B4">
        <w:tc>
          <w:tcPr>
            <w:tcW w:w="1638" w:type="dxa"/>
          </w:tcPr>
          <w:p w14:paraId="790B9E41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Ilgstoša darbība</w:t>
            </w:r>
          </w:p>
        </w:tc>
        <w:tc>
          <w:tcPr>
            <w:tcW w:w="2880" w:type="dxa"/>
          </w:tcPr>
          <w:p w14:paraId="5195626E" w14:textId="1FE321BD" w:rsidR="000A30B4" w:rsidRPr="006817D8" w:rsidRDefault="006817D8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1. Atstāt programmu darboties 5–10 minūtes. 2. Izpildes laikā periodiski novērot izvadi.</w:t>
            </w:r>
          </w:p>
        </w:tc>
        <w:tc>
          <w:tcPr>
            <w:tcW w:w="2790" w:type="dxa"/>
          </w:tcPr>
          <w:p w14:paraId="6AEE0766" w14:textId="5CCC80C4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Nav kļūdu</w:t>
            </w:r>
            <w:r w:rsidR="00466D7C">
              <w:rPr>
                <w:lang w:val="lv-LV"/>
              </w:rPr>
              <w:t>.</w:t>
            </w:r>
          </w:p>
        </w:tc>
        <w:tc>
          <w:tcPr>
            <w:tcW w:w="1800" w:type="dxa"/>
          </w:tcPr>
          <w:p w14:paraId="489ED468" w14:textId="1D45482C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Viss darbojas kā paredzēts</w:t>
            </w:r>
            <w:r w:rsidR="0085731D">
              <w:rPr>
                <w:lang w:val="lv-LV"/>
              </w:rPr>
              <w:t>.</w:t>
            </w:r>
          </w:p>
        </w:tc>
      </w:tr>
      <w:tr w:rsidR="000A30B4" w:rsidRPr="006817D8" w14:paraId="7EFBE848" w14:textId="77777777" w:rsidTr="000A30B4">
        <w:tc>
          <w:tcPr>
            <w:tcW w:w="1638" w:type="dxa"/>
          </w:tcPr>
          <w:p w14:paraId="3B342586" w14:textId="77777777" w:rsidR="000A30B4" w:rsidRPr="006817D8" w:rsidRDefault="000A30B4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Aizvēršana</w:t>
            </w:r>
          </w:p>
        </w:tc>
        <w:tc>
          <w:tcPr>
            <w:tcW w:w="2880" w:type="dxa"/>
          </w:tcPr>
          <w:p w14:paraId="6CA525E7" w14:textId="3679A96D" w:rsidR="000A30B4" w:rsidRPr="006817D8" w:rsidRDefault="006817D8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 xml:space="preserve">1. </w:t>
            </w:r>
            <w:proofErr w:type="spellStart"/>
            <w:r w:rsidRPr="006817D8">
              <w:rPr>
                <w:lang w:val="lv-LV"/>
              </w:rPr>
              <w:t>Aizvert</w:t>
            </w:r>
            <w:proofErr w:type="spellEnd"/>
            <w:r w:rsidRPr="006817D8">
              <w:rPr>
                <w:lang w:val="lv-LV"/>
              </w:rPr>
              <w:t xml:space="preserve"> konsoles logu, izmantojot standarta loga aizvēršanas darbību.</w:t>
            </w:r>
          </w:p>
        </w:tc>
        <w:tc>
          <w:tcPr>
            <w:tcW w:w="2790" w:type="dxa"/>
          </w:tcPr>
          <w:p w14:paraId="16AC0ED3" w14:textId="4F205432" w:rsidR="000A30B4" w:rsidRPr="006817D8" w:rsidRDefault="006817D8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P</w:t>
            </w:r>
            <w:r w:rsidRPr="006817D8">
              <w:rPr>
                <w:lang w:val="lv-LV"/>
              </w:rPr>
              <w:t>rogramma aizveras normāli bez redzamas darbības pārtraukšanas vai sistēmas kļūdas.</w:t>
            </w:r>
          </w:p>
        </w:tc>
        <w:tc>
          <w:tcPr>
            <w:tcW w:w="1800" w:type="dxa"/>
          </w:tcPr>
          <w:p w14:paraId="61C16A86" w14:textId="51A08077" w:rsidR="000A30B4" w:rsidRPr="006817D8" w:rsidRDefault="006817D8" w:rsidP="00466D7C">
            <w:pPr>
              <w:rPr>
                <w:lang w:val="lv-LV"/>
              </w:rPr>
            </w:pPr>
            <w:r w:rsidRPr="006817D8">
              <w:rPr>
                <w:lang w:val="lv-LV"/>
              </w:rPr>
              <w:t>P</w:t>
            </w:r>
            <w:r w:rsidRPr="006817D8">
              <w:rPr>
                <w:lang w:val="lv-LV"/>
              </w:rPr>
              <w:t>rogramma tiek aizvērta, nospiežot taustiņu kombināciju Alt+F4</w:t>
            </w:r>
            <w:r w:rsidR="0085731D">
              <w:rPr>
                <w:lang w:val="lv-LV"/>
              </w:rPr>
              <w:t xml:space="preserve">, </w:t>
            </w:r>
            <w:proofErr w:type="spellStart"/>
            <w:r w:rsidR="0085731D">
              <w:rPr>
                <w:lang w:val="lv-LV"/>
              </w:rPr>
              <w:t>Ctrl+c</w:t>
            </w:r>
            <w:proofErr w:type="spellEnd"/>
            <w:r w:rsidRPr="006817D8">
              <w:rPr>
                <w:lang w:val="lv-LV"/>
              </w:rPr>
              <w:t xml:space="preserve"> un aizverot logu [x].</w:t>
            </w:r>
          </w:p>
        </w:tc>
      </w:tr>
    </w:tbl>
    <w:p w14:paraId="3DFDE8D3" w14:textId="77777777" w:rsidR="00000000" w:rsidRPr="006817D8" w:rsidRDefault="00000000">
      <w:pPr>
        <w:rPr>
          <w:lang w:val="lv-LV"/>
        </w:rPr>
      </w:pPr>
    </w:p>
    <w:p w14:paraId="30F06220" w14:textId="6707660F" w:rsidR="006817D8" w:rsidRPr="006817D8" w:rsidRDefault="006817D8" w:rsidP="006817D8">
      <w:pPr>
        <w:pStyle w:val="Heading2"/>
        <w:spacing w:after="240"/>
        <w:rPr>
          <w:lang w:val="lv-LV"/>
        </w:rPr>
      </w:pPr>
      <w:r w:rsidRPr="006817D8">
        <w:rPr>
          <w:lang w:val="lv-LV"/>
        </w:rPr>
        <w:t>Projekta kopējais novērtējums:</w:t>
      </w:r>
    </w:p>
    <w:p w14:paraId="26A1E4E4" w14:textId="63BFDF34" w:rsidR="006817D8" w:rsidRPr="006817D8" w:rsidRDefault="006817D8" w:rsidP="006817D8">
      <w:pPr>
        <w:rPr>
          <w:lang w:val="lv-LV"/>
        </w:rPr>
      </w:pPr>
      <w:r w:rsidRPr="006817D8">
        <w:rPr>
          <w:lang w:val="lv-LV"/>
        </w:rPr>
        <w:t xml:space="preserve">Kods ir strukturēts, loģiski organizēts un tehniski pārdomāts. </w:t>
      </w:r>
      <w:r>
        <w:rPr>
          <w:lang w:val="lv-LV"/>
        </w:rPr>
        <w:t>Kods nebija pārāk grūti lasāms</w:t>
      </w:r>
      <w:r w:rsidRPr="006817D8">
        <w:rPr>
          <w:lang w:val="lv-LV"/>
        </w:rPr>
        <w:t xml:space="preserve">, jo atbildības zonas lielākoties ir nodalītas saprātīgi, taču atsevišķās vietās iekšējā loģika kļūst diezgan sarežģīta un </w:t>
      </w:r>
      <w:r>
        <w:rPr>
          <w:lang w:val="lv-LV"/>
        </w:rPr>
        <w:t>ir grūti nosekot līdzi loģikai</w:t>
      </w:r>
      <w:r w:rsidRPr="006817D8">
        <w:rPr>
          <w:lang w:val="lv-LV"/>
        </w:rPr>
        <w:t xml:space="preserve">. </w:t>
      </w:r>
      <w:r>
        <w:rPr>
          <w:lang w:val="lv-LV"/>
        </w:rPr>
        <w:t>D</w:t>
      </w:r>
      <w:r w:rsidRPr="006817D8">
        <w:rPr>
          <w:lang w:val="lv-LV"/>
        </w:rPr>
        <w:t xml:space="preserve">ažas daļas </w:t>
      </w:r>
      <w:r>
        <w:rPr>
          <w:lang w:val="lv-LV"/>
        </w:rPr>
        <w:t xml:space="preserve">līkas </w:t>
      </w:r>
      <w:r w:rsidRPr="006817D8">
        <w:rPr>
          <w:lang w:val="lv-LV"/>
        </w:rPr>
        <w:t>pārlieku blīvas un tām noderētu</w:t>
      </w:r>
      <w:r>
        <w:rPr>
          <w:lang w:val="lv-LV"/>
        </w:rPr>
        <w:t xml:space="preserve"> </w:t>
      </w:r>
      <w:r w:rsidRPr="006817D8">
        <w:rPr>
          <w:lang w:val="lv-LV"/>
        </w:rPr>
        <w:t>dokumentācija</w:t>
      </w:r>
      <w:r>
        <w:rPr>
          <w:lang w:val="lv-LV"/>
        </w:rPr>
        <w:t xml:space="preserve"> un</w:t>
      </w:r>
      <w:r w:rsidRPr="006817D8">
        <w:rPr>
          <w:lang w:val="lv-LV"/>
        </w:rPr>
        <w:t xml:space="preserve"> konsekventāki komentāri</w:t>
      </w:r>
      <w:r>
        <w:rPr>
          <w:lang w:val="lv-LV"/>
        </w:rPr>
        <w:t>.</w:t>
      </w:r>
    </w:p>
    <w:sectPr w:rsidR="006817D8" w:rsidRPr="006817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847966">
    <w:abstractNumId w:val="8"/>
  </w:num>
  <w:num w:numId="2" w16cid:durableId="1285038212">
    <w:abstractNumId w:val="6"/>
  </w:num>
  <w:num w:numId="3" w16cid:durableId="1779253114">
    <w:abstractNumId w:val="5"/>
  </w:num>
  <w:num w:numId="4" w16cid:durableId="1290864014">
    <w:abstractNumId w:val="4"/>
  </w:num>
  <w:num w:numId="5" w16cid:durableId="591476227">
    <w:abstractNumId w:val="7"/>
  </w:num>
  <w:num w:numId="6" w16cid:durableId="750658812">
    <w:abstractNumId w:val="3"/>
  </w:num>
  <w:num w:numId="7" w16cid:durableId="114059204">
    <w:abstractNumId w:val="2"/>
  </w:num>
  <w:num w:numId="8" w16cid:durableId="718669803">
    <w:abstractNumId w:val="1"/>
  </w:num>
  <w:num w:numId="9" w16cid:durableId="127948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0B4"/>
    <w:rsid w:val="0015074B"/>
    <w:rsid w:val="0029639D"/>
    <w:rsid w:val="00326F90"/>
    <w:rsid w:val="00466D7C"/>
    <w:rsid w:val="006817D8"/>
    <w:rsid w:val="00845C70"/>
    <w:rsid w:val="0085731D"/>
    <w:rsid w:val="00AA1D8D"/>
    <w:rsid w:val="00B421A1"/>
    <w:rsid w:val="00B47730"/>
    <w:rsid w:val="00CB0664"/>
    <w:rsid w:val="00DD0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DE9F3"/>
  <w14:defaultImageDpi w14:val="300"/>
  <w15:docId w15:val="{7C8287DF-75B3-4F07-845A-D3435B70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0B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0B4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A30B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Tomass Zilbers</cp:lastModifiedBy>
  <cp:revision>5</cp:revision>
  <dcterms:created xsi:type="dcterms:W3CDTF">2026-04-14T23:16:00Z</dcterms:created>
  <dcterms:modified xsi:type="dcterms:W3CDTF">2026-04-14T23:24:00Z</dcterms:modified>
  <cp:category/>
</cp:coreProperties>
</file>