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39EBE" w14:textId="77777777" w:rsidR="00857198" w:rsidRPr="00784CC7" w:rsidRDefault="00857198" w:rsidP="008571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4CC7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5ABD93FF" w14:textId="77777777" w:rsidR="00857198" w:rsidRPr="00784CC7" w:rsidRDefault="00857198" w:rsidP="00857198">
      <w:pPr>
        <w:spacing w:after="4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84CC7">
        <w:rPr>
          <w:rFonts w:ascii="Times New Roman" w:eastAsia="Calibri" w:hAnsi="Times New Roman" w:cs="Times New Roman"/>
          <w:sz w:val="28"/>
          <w:szCs w:val="28"/>
        </w:rPr>
        <w:t>«Белорусский государственн</w:t>
      </w:r>
      <w:r>
        <w:rPr>
          <w:rFonts w:ascii="Times New Roman" w:eastAsia="Calibri" w:hAnsi="Times New Roman" w:cs="Times New Roman"/>
          <w:sz w:val="28"/>
          <w:szCs w:val="28"/>
        </w:rPr>
        <w:t>ый технологический университет»</w:t>
      </w:r>
    </w:p>
    <w:p w14:paraId="35E38796" w14:textId="77777777" w:rsidR="00857198" w:rsidRPr="00784CC7" w:rsidRDefault="00857198" w:rsidP="00857198">
      <w:pPr>
        <w:spacing w:after="30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84CC7">
        <w:rPr>
          <w:rFonts w:ascii="Times New Roman" w:eastAsia="Calibri" w:hAnsi="Times New Roman" w:cs="Times New Roman"/>
          <w:b/>
          <w:sz w:val="28"/>
          <w:szCs w:val="28"/>
        </w:rPr>
        <w:t>Ка</w:t>
      </w:r>
      <w:r>
        <w:rPr>
          <w:rFonts w:ascii="Times New Roman" w:eastAsia="Calibri" w:hAnsi="Times New Roman" w:cs="Times New Roman"/>
          <w:b/>
          <w:sz w:val="28"/>
          <w:szCs w:val="28"/>
        </w:rPr>
        <w:t>федра информатики и веб-дизайна</w:t>
      </w:r>
    </w:p>
    <w:p w14:paraId="74D5592F" w14:textId="6456BCF3" w:rsidR="00857198" w:rsidRDefault="00857198" w:rsidP="00857198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Лабораторная работа №</w:t>
      </w:r>
      <w:r w:rsidR="002F2ED2">
        <w:rPr>
          <w:rFonts w:ascii="Times New Roman" w:eastAsia="Calibri" w:hAnsi="Times New Roman" w:cs="Times New Roman"/>
          <w:b/>
          <w:sz w:val="36"/>
          <w:szCs w:val="36"/>
        </w:rPr>
        <w:t>9</w:t>
      </w:r>
    </w:p>
    <w:p w14:paraId="300F41F4" w14:textId="159D2B54" w:rsidR="008C7AEA" w:rsidRPr="002F2ED2" w:rsidRDefault="002F2ED2" w:rsidP="002F2ED2">
      <w:pPr>
        <w:spacing w:after="400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2F2ED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Создание </w:t>
      </w:r>
      <w:r w:rsidRPr="002F2E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модульной сетки, определение размеров объектов и их выравнивание в соответствии с сеткой.</w:t>
      </w:r>
    </w:p>
    <w:p w14:paraId="4993EEE9" w14:textId="77777777" w:rsidR="002F2ED2" w:rsidRDefault="002F2ED2" w:rsidP="002F2ED2">
      <w:pPr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B565E70" w14:textId="571319B4" w:rsidR="008C7AEA" w:rsidRDefault="008C7AEA" w:rsidP="008C7AEA">
      <w:pPr>
        <w:spacing w:after="200" w:line="240" w:lineRule="auto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Выполнил:</w:t>
      </w:r>
    </w:p>
    <w:p w14:paraId="12CDEE3A" w14:textId="6EBF5AF1" w:rsidR="008C7AEA" w:rsidRDefault="008C7AEA" w:rsidP="008C7AEA">
      <w:pPr>
        <w:spacing w:after="200" w:line="240" w:lineRule="auto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 2 курса 3 группы ФИТ</w:t>
      </w:r>
    </w:p>
    <w:p w14:paraId="518011BE" w14:textId="176F2B26" w:rsidR="00AD2DED" w:rsidRPr="00AD2DED" w:rsidRDefault="008C7AEA" w:rsidP="002F2ED2">
      <w:pPr>
        <w:spacing w:after="2280" w:line="240" w:lineRule="auto"/>
        <w:jc w:val="right"/>
      </w:pPr>
      <w:r>
        <w:rPr>
          <w:rFonts w:ascii="Times New Roman" w:eastAsia="Calibri" w:hAnsi="Times New Roman" w:cs="Times New Roman"/>
          <w:bCs/>
          <w:sz w:val="28"/>
          <w:szCs w:val="28"/>
        </w:rPr>
        <w:t>Авхачёв Евгений Сергеевич</w:t>
      </w:r>
    </w:p>
    <w:p w14:paraId="393588A1" w14:textId="77777777" w:rsidR="00AD2DED" w:rsidRDefault="00AD2DED" w:rsidP="00AD2DE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2020 г.</w:t>
      </w:r>
      <w:r>
        <w:br w:type="page"/>
      </w:r>
    </w:p>
    <w:p w14:paraId="747EE437" w14:textId="6203B2DD" w:rsidR="0042439A" w:rsidRPr="0042439A" w:rsidRDefault="0042439A" w:rsidP="002D4C06">
      <w:pPr>
        <w:pStyle w:val="1"/>
        <w:spacing w:before="0" w:beforeAutospacing="0" w:after="0" w:afterAutospacing="0"/>
        <w:ind w:firstLine="510"/>
        <w:jc w:val="both"/>
        <w:rPr>
          <w:b w:val="0"/>
          <w:sz w:val="28"/>
          <w:szCs w:val="28"/>
        </w:rPr>
      </w:pPr>
      <w:r w:rsidRPr="0042439A">
        <w:rPr>
          <w:color w:val="000000"/>
          <w:sz w:val="28"/>
          <w:szCs w:val="28"/>
        </w:rPr>
        <w:lastRenderedPageBreak/>
        <w:t>Цель</w:t>
      </w:r>
      <w:r w:rsidRPr="0042439A">
        <w:rPr>
          <w:b w:val="0"/>
          <w:sz w:val="28"/>
          <w:szCs w:val="28"/>
        </w:rPr>
        <w:t xml:space="preserve"> </w:t>
      </w:r>
      <w:r w:rsidRPr="0042439A">
        <w:rPr>
          <w:color w:val="000000"/>
          <w:sz w:val="28"/>
          <w:szCs w:val="28"/>
        </w:rPr>
        <w:t xml:space="preserve">работы: </w:t>
      </w:r>
      <w:r w:rsidRPr="0042439A">
        <w:rPr>
          <w:b w:val="0"/>
          <w:sz w:val="28"/>
          <w:szCs w:val="28"/>
        </w:rPr>
        <w:t xml:space="preserve">Приобретение умений по разработке модульной сетки. Приобретение практических навыков по определению геометрического места элемента в макете интерфейса. </w:t>
      </w:r>
    </w:p>
    <w:p w14:paraId="4D28919A" w14:textId="77777777" w:rsidR="005C19FD" w:rsidRDefault="005C19FD" w:rsidP="002D4C06">
      <w:pPr>
        <w:spacing w:after="0" w:line="240" w:lineRule="auto"/>
        <w:ind w:firstLine="51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6427">
        <w:rPr>
          <w:rFonts w:ascii="Times New Roman" w:hAnsi="Times New Roman" w:cs="Times New Roman"/>
          <w:b/>
          <w:sz w:val="28"/>
          <w:szCs w:val="28"/>
        </w:rPr>
        <w:t>Размер элементов дизайна</w:t>
      </w:r>
      <w:r w:rsidRPr="0094642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866A713" w14:textId="4AFA5D41" w:rsidR="005C19FD" w:rsidRDefault="005C19FD" w:rsidP="002D4C06">
      <w:pPr>
        <w:pStyle w:val="a8"/>
        <w:numPr>
          <w:ilvl w:val="0"/>
          <w:numId w:val="1"/>
        </w:numPr>
        <w:spacing w:after="0" w:line="240" w:lineRule="auto"/>
        <w:ind w:left="0" w:firstLine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логотипа 400х240;</w:t>
      </w:r>
    </w:p>
    <w:p w14:paraId="05244D7C" w14:textId="01D871FD" w:rsidR="005C19FD" w:rsidRDefault="005C19FD" w:rsidP="002D4C06">
      <w:pPr>
        <w:pStyle w:val="a8"/>
        <w:numPr>
          <w:ilvl w:val="0"/>
          <w:numId w:val="1"/>
        </w:numPr>
        <w:spacing w:after="0" w:line="240" w:lineRule="auto"/>
        <w:ind w:left="0" w:firstLine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перехода по страницам 220х80;</w:t>
      </w:r>
    </w:p>
    <w:p w14:paraId="6799B58C" w14:textId="5A82EE46" w:rsidR="005C19FD" w:rsidRDefault="005C19FD" w:rsidP="002D4C06">
      <w:pPr>
        <w:pStyle w:val="a8"/>
        <w:numPr>
          <w:ilvl w:val="0"/>
          <w:numId w:val="1"/>
        </w:numPr>
        <w:spacing w:after="0" w:line="240" w:lineRule="auto"/>
        <w:ind w:left="0" w:firstLine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вызова форм 220х80;</w:t>
      </w:r>
    </w:p>
    <w:p w14:paraId="65A9AAC7" w14:textId="2BE5D26E" w:rsidR="005C19FD" w:rsidRDefault="005C19FD" w:rsidP="002D4C06">
      <w:pPr>
        <w:pStyle w:val="a8"/>
        <w:numPr>
          <w:ilvl w:val="0"/>
          <w:numId w:val="1"/>
        </w:numPr>
        <w:spacing w:after="0" w:line="240" w:lineRule="auto"/>
        <w:ind w:left="0" w:firstLine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для ввода данных 480х80;</w:t>
      </w:r>
    </w:p>
    <w:p w14:paraId="39098450" w14:textId="57C975A0" w:rsidR="005C19FD" w:rsidRDefault="005C19FD" w:rsidP="002D4C06">
      <w:pPr>
        <w:pStyle w:val="a8"/>
        <w:numPr>
          <w:ilvl w:val="0"/>
          <w:numId w:val="1"/>
        </w:numPr>
        <w:spacing w:after="0" w:line="240" w:lineRule="auto"/>
        <w:ind w:left="0" w:firstLine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найти 480х60;</w:t>
      </w:r>
    </w:p>
    <w:p w14:paraId="6B538F34" w14:textId="2DADC90E" w:rsidR="005C19FD" w:rsidRPr="000B04B5" w:rsidRDefault="005C19FD" w:rsidP="002D4C06">
      <w:pPr>
        <w:pStyle w:val="a8"/>
        <w:numPr>
          <w:ilvl w:val="0"/>
          <w:numId w:val="1"/>
        </w:numPr>
        <w:spacing w:after="0" w:line="240" w:lineRule="auto"/>
        <w:ind w:left="0" w:firstLine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Шапка 1220х340;</w:t>
      </w:r>
    </w:p>
    <w:p w14:paraId="7FA9AE48" w14:textId="0E9F032A" w:rsidR="005C19FD" w:rsidRDefault="005C19FD" w:rsidP="002D4C06">
      <w:pPr>
        <w:pStyle w:val="a8"/>
        <w:numPr>
          <w:ilvl w:val="0"/>
          <w:numId w:val="1"/>
        </w:numPr>
        <w:spacing w:after="0" w:line="240" w:lineRule="auto"/>
        <w:ind w:left="0" w:firstLine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для поиска </w:t>
      </w:r>
      <w:r w:rsidR="00350F6F">
        <w:rPr>
          <w:rFonts w:ascii="Times New Roman" w:hAnsi="Times New Roman" w:cs="Times New Roman"/>
          <w:sz w:val="28"/>
          <w:szCs w:val="28"/>
        </w:rPr>
        <w:t>480</w:t>
      </w:r>
      <w:r>
        <w:rPr>
          <w:rFonts w:ascii="Times New Roman" w:hAnsi="Times New Roman" w:cs="Times New Roman"/>
          <w:sz w:val="28"/>
          <w:szCs w:val="28"/>
        </w:rPr>
        <w:t>х</w:t>
      </w:r>
      <w:r w:rsidR="00350F6F">
        <w:rPr>
          <w:rFonts w:ascii="Times New Roman" w:hAnsi="Times New Roman" w:cs="Times New Roman"/>
          <w:sz w:val="28"/>
          <w:szCs w:val="28"/>
        </w:rPr>
        <w:t>60</w:t>
      </w:r>
    </w:p>
    <w:p w14:paraId="4B513EDD" w14:textId="79BDB1C2" w:rsidR="005C19FD" w:rsidRDefault="00350F6F" w:rsidP="002D4C06">
      <w:pPr>
        <w:pStyle w:val="a8"/>
        <w:numPr>
          <w:ilvl w:val="0"/>
          <w:numId w:val="1"/>
        </w:numPr>
        <w:spacing w:after="0" w:line="240" w:lineRule="auto"/>
        <w:ind w:left="0" w:firstLine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с заголовками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таблице(</w:t>
      </w:r>
      <w:proofErr w:type="gramEnd"/>
      <w:r>
        <w:rPr>
          <w:rFonts w:ascii="Times New Roman" w:hAnsi="Times New Roman" w:cs="Times New Roman"/>
          <w:sz w:val="28"/>
          <w:szCs w:val="28"/>
        </w:rPr>
        <w:t>страница: виды вкладов) 740х80;</w:t>
      </w:r>
    </w:p>
    <w:p w14:paraId="5F9D30F2" w14:textId="0A11E7A9" w:rsidR="00350F6F" w:rsidRDefault="00350F6F" w:rsidP="002D4C06">
      <w:pPr>
        <w:pStyle w:val="a8"/>
        <w:numPr>
          <w:ilvl w:val="0"/>
          <w:numId w:val="1"/>
        </w:numPr>
        <w:spacing w:after="0" w:line="240" w:lineRule="auto"/>
        <w:ind w:left="0" w:firstLine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 таблицы (страница: виды вкладов) 740х80;</w:t>
      </w:r>
    </w:p>
    <w:p w14:paraId="154AEBE3" w14:textId="37E3380D" w:rsidR="00350F6F" w:rsidRDefault="00350F6F" w:rsidP="002D4C06">
      <w:pPr>
        <w:pStyle w:val="a8"/>
        <w:numPr>
          <w:ilvl w:val="0"/>
          <w:numId w:val="1"/>
        </w:numPr>
        <w:spacing w:after="0" w:line="240" w:lineRule="auto"/>
        <w:ind w:left="0" w:firstLine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с заголовками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таблице(</w:t>
      </w:r>
      <w:proofErr w:type="gramEnd"/>
      <w:r>
        <w:rPr>
          <w:rFonts w:ascii="Times New Roman" w:hAnsi="Times New Roman" w:cs="Times New Roman"/>
          <w:sz w:val="28"/>
          <w:szCs w:val="28"/>
        </w:rPr>
        <w:t>страница: информация о клиентах) 1040х80;</w:t>
      </w:r>
    </w:p>
    <w:p w14:paraId="21728839" w14:textId="126A2CE8" w:rsidR="00350F6F" w:rsidRDefault="00350F6F" w:rsidP="002D4C06">
      <w:pPr>
        <w:pStyle w:val="a8"/>
        <w:numPr>
          <w:ilvl w:val="0"/>
          <w:numId w:val="1"/>
        </w:numPr>
        <w:spacing w:after="0" w:line="240" w:lineRule="auto"/>
        <w:ind w:left="0" w:firstLine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 таблицы (страница: информация о клиентах) 1040х80;</w:t>
      </w:r>
    </w:p>
    <w:p w14:paraId="1AED728C" w14:textId="6FD44577" w:rsidR="00350F6F" w:rsidRDefault="00350F6F" w:rsidP="002D4C06">
      <w:pPr>
        <w:pStyle w:val="a8"/>
        <w:numPr>
          <w:ilvl w:val="0"/>
          <w:numId w:val="1"/>
        </w:numPr>
        <w:spacing w:after="0" w:line="240" w:lineRule="auto"/>
        <w:ind w:left="0" w:firstLine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с заголовками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таблице(</w:t>
      </w:r>
      <w:proofErr w:type="gramEnd"/>
      <w:r>
        <w:rPr>
          <w:rFonts w:ascii="Times New Roman" w:hAnsi="Times New Roman" w:cs="Times New Roman"/>
          <w:sz w:val="28"/>
          <w:szCs w:val="28"/>
        </w:rPr>
        <w:t>страница: список счетов) 960х80;</w:t>
      </w:r>
    </w:p>
    <w:p w14:paraId="22503123" w14:textId="7C6D2BDB" w:rsidR="00350F6F" w:rsidRDefault="00350F6F" w:rsidP="002D4C06">
      <w:pPr>
        <w:pStyle w:val="a8"/>
        <w:numPr>
          <w:ilvl w:val="0"/>
          <w:numId w:val="1"/>
        </w:numPr>
        <w:spacing w:after="0" w:line="240" w:lineRule="auto"/>
        <w:ind w:left="0" w:firstLine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 таблицы (страница: список счетов) 960х80;</w:t>
      </w:r>
    </w:p>
    <w:p w14:paraId="2B443B98" w14:textId="5398AA2A" w:rsidR="00350F6F" w:rsidRDefault="00350F6F" w:rsidP="002D4C06">
      <w:pPr>
        <w:pStyle w:val="a8"/>
        <w:numPr>
          <w:ilvl w:val="0"/>
          <w:numId w:val="1"/>
        </w:numPr>
        <w:spacing w:after="0" w:line="240" w:lineRule="auto"/>
        <w:ind w:left="0" w:firstLine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с заголовками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таблице(</w:t>
      </w:r>
      <w:proofErr w:type="gramEnd"/>
      <w:r>
        <w:rPr>
          <w:rFonts w:ascii="Times New Roman" w:hAnsi="Times New Roman" w:cs="Times New Roman"/>
          <w:sz w:val="28"/>
          <w:szCs w:val="28"/>
        </w:rPr>
        <w:t>страница: список клиентов) 1100х80;</w:t>
      </w:r>
    </w:p>
    <w:p w14:paraId="73AF1287" w14:textId="3D714C34" w:rsidR="00350F6F" w:rsidRDefault="00350F6F" w:rsidP="002D4C06">
      <w:pPr>
        <w:pStyle w:val="a8"/>
        <w:numPr>
          <w:ilvl w:val="0"/>
          <w:numId w:val="1"/>
        </w:numPr>
        <w:spacing w:after="0" w:line="240" w:lineRule="auto"/>
        <w:ind w:left="0" w:firstLine="5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 таблицы (страница: список клиентов) 1100х80;</w:t>
      </w:r>
    </w:p>
    <w:p w14:paraId="00EDC795" w14:textId="3FB63529" w:rsidR="00691F4E" w:rsidRPr="002D4C06" w:rsidRDefault="00665D43" w:rsidP="002D4C06">
      <w:pPr>
        <w:pStyle w:val="a8"/>
        <w:numPr>
          <w:ilvl w:val="0"/>
          <w:numId w:val="1"/>
        </w:numPr>
        <w:spacing w:after="0" w:line="240" w:lineRule="auto"/>
        <w:ind w:left="0" w:firstLine="510"/>
        <w:rPr>
          <w:rFonts w:ascii="Times New Roman" w:hAnsi="Times New Roman" w:cs="Times New Roman"/>
          <w:sz w:val="28"/>
          <w:szCs w:val="28"/>
        </w:rPr>
      </w:pPr>
      <w:r w:rsidRPr="003E7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Иконка корзины 80х80</w:t>
      </w:r>
      <w:r w:rsidR="002D4C06">
        <w:rPr>
          <w:rFonts w:ascii="Times New Roman" w:hAnsi="Times New Roman" w:cs="Times New Roman"/>
          <w:sz w:val="28"/>
          <w:szCs w:val="28"/>
        </w:rPr>
        <w:t>.</w:t>
      </w:r>
    </w:p>
    <w:p w14:paraId="1D3E93E3" w14:textId="77777777" w:rsidR="001D1018" w:rsidRPr="001D1018" w:rsidRDefault="001D1018" w:rsidP="001D1018">
      <w:pPr>
        <w:spacing w:after="0" w:line="240" w:lineRule="auto"/>
        <w:ind w:firstLine="51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</w:pPr>
      <w:r w:rsidRPr="001D1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Обоснование расположения элементов:</w:t>
      </w:r>
    </w:p>
    <w:p w14:paraId="04BC1AE6" w14:textId="77777777" w:rsidR="001D1018" w:rsidRPr="001D1018" w:rsidRDefault="001D1018" w:rsidP="001D1018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1D1018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Шапка сайта расположена наверху, в ней находится логотип, ведущий на главную страницу, а также кнопки перехода по базам данных. Положение шапки фиксировано, так как с ней пользователю необходимо довольно часто работать.</w:t>
      </w:r>
    </w:p>
    <w:p w14:paraId="3F609C35" w14:textId="77777777" w:rsidR="001D1018" w:rsidRPr="001D1018" w:rsidRDefault="001D1018" w:rsidP="001D1018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1D1018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Все элементы хорошо разграничены и достаточно широко расположены по станицам. На всех страницах элементы формы расположены ближе к левому краю, так как это хорошо устоявшаяся традиция, так же пользователи начинают изучение страницы с левой части экрана. Элементы, которые выполняют одинаковые функции имеют одинаковый размер и стиль.</w:t>
      </w:r>
    </w:p>
    <w:p w14:paraId="2B1F6E0A" w14:textId="48B50775" w:rsidR="002D4C06" w:rsidRDefault="002D4C06" w:rsidP="002D4C06">
      <w:pPr>
        <w:pStyle w:val="a9"/>
        <w:spacing w:before="0" w:beforeAutospacing="0" w:after="0" w:afterAutospacing="0"/>
        <w:ind w:firstLine="510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Описание способов создания сетки:</w:t>
      </w:r>
    </w:p>
    <w:p w14:paraId="6FCD3A90" w14:textId="77777777" w:rsidR="002D4C06" w:rsidRDefault="002D4C06" w:rsidP="002D4C06">
      <w:pPr>
        <w:pStyle w:val="a9"/>
        <w:spacing w:before="0" w:beforeAutospacing="0" w:after="0" w:afterAutospacing="0"/>
        <w:ind w:firstLine="510"/>
        <w:rPr>
          <w:i/>
          <w:color w:val="000000"/>
          <w:sz w:val="28"/>
          <w:szCs w:val="27"/>
        </w:rPr>
      </w:pPr>
      <w:r>
        <w:rPr>
          <w:i/>
          <w:color w:val="000000"/>
          <w:sz w:val="28"/>
          <w:szCs w:val="27"/>
        </w:rPr>
        <w:t>Подход «от строки»</w:t>
      </w:r>
    </w:p>
    <w:p w14:paraId="2F4CAAB6" w14:textId="77777777" w:rsidR="002D4C06" w:rsidRDefault="002D4C06" w:rsidP="002D4C06">
      <w:pPr>
        <w:pStyle w:val="a9"/>
        <w:spacing w:before="0" w:beforeAutospacing="0" w:after="0" w:afterAutospacing="0"/>
        <w:ind w:firstLine="51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При фиксированном размере носителя и известном ключевом контенте интерлиньяж можно прикинуть заранее. Для этого нужно представить, что каждый элемент дизайна, включая отступы, занимает по высоте некоторое количество абстрактных строк. Потом сложить все строки вместе и разделить на них высоту макета. А затем каждую абстрактную строку разбить на N реальных строк, соответствующ</w:t>
      </w:r>
      <w:bookmarkStart w:id="0" w:name="_GoBack"/>
      <w:bookmarkEnd w:id="0"/>
      <w:r>
        <w:rPr>
          <w:color w:val="000000"/>
          <w:sz w:val="28"/>
          <w:szCs w:val="27"/>
        </w:rPr>
        <w:t>их нужному интерлиньяжу – так, чтобы в них адекватно поместился заданный текст.</w:t>
      </w:r>
    </w:p>
    <w:p w14:paraId="2B3DE076" w14:textId="77777777" w:rsidR="002D4C06" w:rsidRDefault="002D4C06" w:rsidP="002D4C06">
      <w:pPr>
        <w:pStyle w:val="a9"/>
        <w:spacing w:before="0" w:beforeAutospacing="0" w:after="0" w:afterAutospacing="0"/>
        <w:ind w:firstLine="510"/>
        <w:rPr>
          <w:i/>
          <w:color w:val="000000"/>
          <w:sz w:val="28"/>
          <w:szCs w:val="27"/>
        </w:rPr>
      </w:pPr>
      <w:r>
        <w:rPr>
          <w:i/>
          <w:color w:val="000000"/>
          <w:sz w:val="28"/>
          <w:szCs w:val="27"/>
        </w:rPr>
        <w:t>Подход «от кегля»</w:t>
      </w:r>
    </w:p>
    <w:p w14:paraId="7FD8C842" w14:textId="77777777" w:rsidR="002D4C06" w:rsidRDefault="002D4C06" w:rsidP="002D4C06">
      <w:pPr>
        <w:pStyle w:val="a9"/>
        <w:spacing w:before="0" w:beforeAutospacing="0" w:after="0" w:afterAutospacing="0"/>
        <w:ind w:firstLine="51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Далеко не всегда бывает предсказуемый контент и фиксированный холст. Высота вашего макета может быть условно бесконечная, ширина – плавающая, основной контент пользовательский, а реальные тексты страниц заказчик собирается показать вам где-то примерно за день до запуска приложения.</w:t>
      </w:r>
    </w:p>
    <w:p w14:paraId="3A87916D" w14:textId="77777777" w:rsidR="002D4C06" w:rsidRDefault="002D4C06" w:rsidP="002D4C06">
      <w:pPr>
        <w:pStyle w:val="a9"/>
        <w:spacing w:before="0" w:beforeAutospacing="0" w:after="0" w:afterAutospacing="0"/>
        <w:ind w:firstLine="51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lastRenderedPageBreak/>
        <w:t>Всё, что вам нужно, это выбрать для проекта базовый кегль, который будет достаточно крупным, чтобы хорошо читаться, и при этом достаточно компактным, чтобы в строку основных текстовых блоков помещались 7 – 8 слов. «Базовый» не означает «самый мелкий». В любом макете почти всегда будут и менее заметные надписи: сноски, примечания, подстрочники и т.п. Здесь же речь идет о том шрифте, которым вы будете набирать основную массу текста.</w:t>
      </w:r>
    </w:p>
    <w:p w14:paraId="78DA1E45" w14:textId="77777777" w:rsidR="002D4C06" w:rsidRDefault="002D4C06" w:rsidP="002D4C06">
      <w:pPr>
        <w:pStyle w:val="a9"/>
        <w:spacing w:before="0" w:beforeAutospacing="0" w:after="0" w:afterAutospacing="0"/>
        <w:ind w:firstLine="510"/>
        <w:jc w:val="both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Выбор сетки и её расчет:</w:t>
      </w:r>
    </w:p>
    <w:p w14:paraId="62C847C2" w14:textId="77777777" w:rsidR="002D4C06" w:rsidRDefault="002D4C06" w:rsidP="002D4C06">
      <w:pPr>
        <w:pStyle w:val="a9"/>
        <w:spacing w:before="0" w:beforeAutospacing="0" w:after="0" w:afterAutospacing="0"/>
        <w:ind w:firstLine="51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Так как количество элементов на странице заранее известно, то для комфортной работы пользователей выберем создание стеки по подходу “от строки”.</w:t>
      </w:r>
    </w:p>
    <w:p w14:paraId="3875BFB5" w14:textId="77777777" w:rsidR="002D4C06" w:rsidRDefault="002D4C06" w:rsidP="002D4C06">
      <w:pPr>
        <w:pStyle w:val="a9"/>
        <w:spacing w:before="0" w:beforeAutospacing="0" w:after="0" w:afterAutospacing="0"/>
        <w:ind w:firstLine="51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Ширину возьмем 1520, высота на страницах будет меняться, при добавлении новых клиентов и счетов. При разбиении страницы по вертикали было решено использовать сетку фреймворка </w:t>
      </w:r>
      <w:r>
        <w:rPr>
          <w:color w:val="000000"/>
          <w:sz w:val="28"/>
          <w:szCs w:val="27"/>
          <w:lang w:val="en-US"/>
        </w:rPr>
        <w:t>Bootstrap</w:t>
      </w:r>
      <w:r>
        <w:rPr>
          <w:color w:val="000000"/>
          <w:sz w:val="28"/>
          <w:szCs w:val="27"/>
        </w:rPr>
        <w:t xml:space="preserve"> 4 (18 колонок, каждая из которых имеет ширину 60 и расстояние друг от друга 20)</w:t>
      </w:r>
    </w:p>
    <w:p w14:paraId="1848619E" w14:textId="0F24ABA6" w:rsidR="002D4C06" w:rsidRDefault="002D4C06" w:rsidP="002D4C06">
      <w:pPr>
        <w:pStyle w:val="a9"/>
        <w:spacing w:before="0" w:beforeAutospacing="0" w:after="0" w:afterAutospacing="0"/>
        <w:ind w:firstLine="51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 </w:t>
      </w:r>
      <w:r>
        <w:rPr>
          <w:color w:val="000000"/>
          <w:sz w:val="28"/>
          <w:szCs w:val="27"/>
          <w:lang w:val="en-US"/>
        </w:rPr>
        <w:t>Axure</w:t>
      </w:r>
      <w:r w:rsidRPr="005E2C5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RP</w:t>
      </w:r>
      <w:r w:rsidRPr="005E2C5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сетка создается с помощью щелчка правой кнопкой мыши по рабочей панели, там необходимо выбрать пункт “</w:t>
      </w:r>
      <w:r>
        <w:rPr>
          <w:color w:val="000000"/>
          <w:sz w:val="28"/>
          <w:szCs w:val="27"/>
          <w:lang w:val="en-US"/>
        </w:rPr>
        <w:t>Create</w:t>
      </w:r>
      <w:r w:rsidRPr="005E2C5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Guides</w:t>
      </w:r>
      <w:r>
        <w:rPr>
          <w:color w:val="000000"/>
          <w:sz w:val="28"/>
          <w:szCs w:val="27"/>
        </w:rPr>
        <w:t>”. В данном разделе пользователь выбирает количество столбцов, их размеры, а также размеры отступов между ними, для строк тоже самое. После создания сетки требуется ее зафиксировать во избежание ее деформации.</w:t>
      </w:r>
    </w:p>
    <w:p w14:paraId="0CD9A66C" w14:textId="5EAC5F5D" w:rsidR="002D4C06" w:rsidRPr="002D4C06" w:rsidRDefault="002D4C06" w:rsidP="002D4C06">
      <w:pPr>
        <w:pStyle w:val="a9"/>
        <w:spacing w:before="0" w:beforeAutospacing="0" w:after="0" w:afterAutospacing="0"/>
        <w:ind w:firstLine="510"/>
        <w:jc w:val="both"/>
        <w:rPr>
          <w:b/>
          <w:bCs/>
          <w:color w:val="000000"/>
          <w:sz w:val="28"/>
          <w:szCs w:val="27"/>
        </w:rPr>
      </w:pPr>
      <w:r>
        <w:rPr>
          <w:b/>
          <w:bCs/>
          <w:color w:val="000000"/>
          <w:sz w:val="28"/>
          <w:szCs w:val="27"/>
        </w:rPr>
        <w:t>Страницы, с использованной сеткой:</w:t>
      </w:r>
    </w:p>
    <w:p w14:paraId="7A34C4B7" w14:textId="2B4459BE" w:rsidR="002D4C06" w:rsidRDefault="002D4C06" w:rsidP="002D4C06">
      <w:pPr>
        <w:pStyle w:val="a9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2D4C06">
        <w:rPr>
          <w:noProof/>
          <w:color w:val="000000"/>
          <w:sz w:val="28"/>
          <w:szCs w:val="27"/>
        </w:rPr>
        <w:drawing>
          <wp:inline distT="0" distB="0" distL="0" distR="0" wp14:anchorId="293660C0" wp14:editId="29CBEBE0">
            <wp:extent cx="6119495" cy="46221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90C8" w14:textId="7516561B" w:rsidR="002D4C06" w:rsidRDefault="002D4C06" w:rsidP="002D4C06">
      <w:pPr>
        <w:pStyle w:val="a9"/>
        <w:spacing w:before="0" w:beforeAutospacing="0" w:after="0" w:afterAutospacing="0"/>
        <w:jc w:val="both"/>
        <w:rPr>
          <w:color w:val="000000"/>
          <w:sz w:val="28"/>
          <w:szCs w:val="27"/>
          <w:lang w:val="en-US"/>
        </w:rPr>
      </w:pPr>
      <w:r w:rsidRPr="002D4C06">
        <w:rPr>
          <w:noProof/>
          <w:color w:val="000000"/>
          <w:sz w:val="28"/>
          <w:szCs w:val="27"/>
          <w:lang w:val="en-US"/>
        </w:rPr>
        <w:lastRenderedPageBreak/>
        <w:drawing>
          <wp:inline distT="0" distB="0" distL="0" distR="0" wp14:anchorId="794F3148" wp14:editId="2B0B8C69">
            <wp:extent cx="6119495" cy="45078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5253" w14:textId="2BBA7F4A" w:rsidR="002D4C06" w:rsidRPr="003E7E62" w:rsidRDefault="002D4C06" w:rsidP="002D4C06">
      <w:pPr>
        <w:pStyle w:val="a9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2D4C06">
        <w:rPr>
          <w:noProof/>
          <w:color w:val="000000"/>
          <w:sz w:val="28"/>
          <w:szCs w:val="27"/>
          <w:lang w:val="en-US"/>
        </w:rPr>
        <w:lastRenderedPageBreak/>
        <w:drawing>
          <wp:inline distT="0" distB="0" distL="0" distR="0" wp14:anchorId="68535D18" wp14:editId="7D67A0BF">
            <wp:extent cx="6119495" cy="4580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C06">
        <w:rPr>
          <w:noProof/>
        </w:rPr>
        <w:t xml:space="preserve"> </w:t>
      </w:r>
      <w:r w:rsidRPr="002D4C06">
        <w:rPr>
          <w:noProof/>
          <w:color w:val="000000"/>
          <w:sz w:val="28"/>
          <w:szCs w:val="27"/>
          <w:lang w:val="en-US"/>
        </w:rPr>
        <w:drawing>
          <wp:inline distT="0" distB="0" distL="0" distR="0" wp14:anchorId="49D94295" wp14:editId="4CD782D4">
            <wp:extent cx="6119495" cy="46075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C06">
        <w:rPr>
          <w:noProof/>
        </w:rPr>
        <w:t xml:space="preserve"> </w:t>
      </w:r>
      <w:r w:rsidRPr="002D4C06">
        <w:rPr>
          <w:noProof/>
        </w:rPr>
        <w:lastRenderedPageBreak/>
        <w:drawing>
          <wp:inline distT="0" distB="0" distL="0" distR="0" wp14:anchorId="086D00D4" wp14:editId="1AD57441">
            <wp:extent cx="6119495" cy="28867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DBC3" w14:textId="4F9F5E62" w:rsidR="002D4C06" w:rsidRDefault="002D4C06" w:rsidP="002D4C06">
      <w:pPr>
        <w:spacing w:after="0" w:line="240" w:lineRule="auto"/>
        <w:ind w:firstLine="510"/>
      </w:pPr>
      <w:r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я получил практические навыки, по количественной оценке, качества интерфейса. После настройки сетки в </w:t>
      </w:r>
      <w:r>
        <w:rPr>
          <w:rFonts w:ascii="Times New Roman" w:hAnsi="Times New Roman" w:cs="Times New Roman"/>
          <w:sz w:val="28"/>
          <w:lang w:val="en-US"/>
        </w:rPr>
        <w:t>Axure</w:t>
      </w:r>
      <w:r w:rsidRPr="005E2C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 выровнял некоторые блоки для того, чтобы система смотрелась еще более целостной и структурированной.</w:t>
      </w:r>
    </w:p>
    <w:p w14:paraId="556013DE" w14:textId="77777777" w:rsidR="002D4C06" w:rsidRPr="001605A1" w:rsidRDefault="002D4C06" w:rsidP="004243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D4C06" w:rsidRPr="001605A1" w:rsidSect="007E4FD7">
      <w:footerReference w:type="default" r:id="rId13"/>
      <w:pgSz w:w="11906" w:h="16838"/>
      <w:pgMar w:top="851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1555D" w14:textId="77777777" w:rsidR="00AF6132" w:rsidRDefault="00AF6132" w:rsidP="007E4FD7">
      <w:pPr>
        <w:spacing w:after="0" w:line="240" w:lineRule="auto"/>
      </w:pPr>
      <w:r>
        <w:separator/>
      </w:r>
    </w:p>
  </w:endnote>
  <w:endnote w:type="continuationSeparator" w:id="0">
    <w:p w14:paraId="6516F982" w14:textId="77777777" w:rsidR="00AF6132" w:rsidRDefault="00AF6132" w:rsidP="007E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6135446"/>
      <w:docPartObj>
        <w:docPartGallery w:val="Page Numbers (Bottom of Page)"/>
        <w:docPartUnique/>
      </w:docPartObj>
    </w:sdtPr>
    <w:sdtEndPr/>
    <w:sdtContent>
      <w:p w14:paraId="4579912C" w14:textId="4F6B575C" w:rsidR="007E4FD7" w:rsidRDefault="007E4FD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B6C34A" w14:textId="77777777" w:rsidR="007E4FD7" w:rsidRDefault="007E4F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A92C7" w14:textId="77777777" w:rsidR="00AF6132" w:rsidRDefault="00AF6132" w:rsidP="007E4FD7">
      <w:pPr>
        <w:spacing w:after="0" w:line="240" w:lineRule="auto"/>
      </w:pPr>
      <w:r>
        <w:separator/>
      </w:r>
    </w:p>
  </w:footnote>
  <w:footnote w:type="continuationSeparator" w:id="0">
    <w:p w14:paraId="65E5DF8F" w14:textId="77777777" w:rsidR="00AF6132" w:rsidRDefault="00AF6132" w:rsidP="007E4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FA43A3"/>
    <w:multiLevelType w:val="hybridMultilevel"/>
    <w:tmpl w:val="596AAE68"/>
    <w:lvl w:ilvl="0" w:tplc="5072A848">
      <w:start w:val="1"/>
      <w:numFmt w:val="decimal"/>
      <w:lvlText w:val="%1."/>
      <w:lvlJc w:val="left"/>
      <w:pPr>
        <w:ind w:left="870" w:hanging="360"/>
      </w:p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73"/>
    <w:rsid w:val="000F4FFA"/>
    <w:rsid w:val="00104153"/>
    <w:rsid w:val="001605A1"/>
    <w:rsid w:val="00196E92"/>
    <w:rsid w:val="001B505B"/>
    <w:rsid w:val="001D1018"/>
    <w:rsid w:val="001E3146"/>
    <w:rsid w:val="0021155F"/>
    <w:rsid w:val="00211EEE"/>
    <w:rsid w:val="0026596D"/>
    <w:rsid w:val="002D4C06"/>
    <w:rsid w:val="002F2ED2"/>
    <w:rsid w:val="00350F6F"/>
    <w:rsid w:val="00366E48"/>
    <w:rsid w:val="00374EDF"/>
    <w:rsid w:val="003B673E"/>
    <w:rsid w:val="003E7E62"/>
    <w:rsid w:val="0042439A"/>
    <w:rsid w:val="00462850"/>
    <w:rsid w:val="00501028"/>
    <w:rsid w:val="005948E8"/>
    <w:rsid w:val="005C19FD"/>
    <w:rsid w:val="00665D43"/>
    <w:rsid w:val="00671D7C"/>
    <w:rsid w:val="00691F4E"/>
    <w:rsid w:val="006A56FC"/>
    <w:rsid w:val="007A1984"/>
    <w:rsid w:val="007E4FD7"/>
    <w:rsid w:val="007F6469"/>
    <w:rsid w:val="00811053"/>
    <w:rsid w:val="00857198"/>
    <w:rsid w:val="00877286"/>
    <w:rsid w:val="00887F9F"/>
    <w:rsid w:val="008C7AEA"/>
    <w:rsid w:val="00AD2DED"/>
    <w:rsid w:val="00AF6132"/>
    <w:rsid w:val="00B12A6D"/>
    <w:rsid w:val="00B52473"/>
    <w:rsid w:val="00BF11E8"/>
    <w:rsid w:val="00C37209"/>
    <w:rsid w:val="00D21D02"/>
    <w:rsid w:val="00D334DF"/>
    <w:rsid w:val="00D5102F"/>
    <w:rsid w:val="00D8749D"/>
    <w:rsid w:val="00EE0011"/>
    <w:rsid w:val="00EE7AF5"/>
    <w:rsid w:val="00F3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8A7F"/>
  <w15:chartTrackingRefBased/>
  <w15:docId w15:val="{7ECD011B-49C3-4221-9279-56A12DDE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153"/>
  </w:style>
  <w:style w:type="paragraph" w:styleId="1">
    <w:name w:val="heading 1"/>
    <w:basedOn w:val="a"/>
    <w:link w:val="10"/>
    <w:uiPriority w:val="9"/>
    <w:qFormat/>
    <w:rsid w:val="00BF11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F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4FD7"/>
  </w:style>
  <w:style w:type="paragraph" w:styleId="a5">
    <w:name w:val="footer"/>
    <w:basedOn w:val="a"/>
    <w:link w:val="a6"/>
    <w:uiPriority w:val="99"/>
    <w:unhideWhenUsed/>
    <w:rsid w:val="007E4F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4FD7"/>
  </w:style>
  <w:style w:type="character" w:customStyle="1" w:styleId="10">
    <w:name w:val="Заголовок 1 Знак"/>
    <w:basedOn w:val="a0"/>
    <w:link w:val="1"/>
    <w:uiPriority w:val="9"/>
    <w:rsid w:val="00BF11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7">
    <w:name w:val="Table Grid"/>
    <w:basedOn w:val="a1"/>
    <w:uiPriority w:val="39"/>
    <w:rsid w:val="0037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C19FD"/>
    <w:pPr>
      <w:spacing w:after="200" w:line="276" w:lineRule="auto"/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2D4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20544-A957-47A2-B2F0-F15A91E2E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6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Jeka Avhachev</cp:lastModifiedBy>
  <cp:revision>22</cp:revision>
  <dcterms:created xsi:type="dcterms:W3CDTF">2020-09-02T17:04:00Z</dcterms:created>
  <dcterms:modified xsi:type="dcterms:W3CDTF">2020-12-08T17:05:00Z</dcterms:modified>
</cp:coreProperties>
</file>