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Arial" w:cs="Arial" w:eastAsia="Arial" w:hAnsi="Arial"/>
          <w:b/>
          <w:bCs/>
          <w:color w:val="1b5e4b"/>
          <w:sz w:val="36"/>
          <w:szCs w:val="36"/>
        </w:rPr>
        <w:t xml:space="preserve">SmileAgent — Customer Discovery Tracker</w:t>
      </w:r>
    </w:p>
    <w:p>
      <w:pPr>
        <w:spacing w:after="300"/>
      </w:pPr>
      <w:r>
        <w:rPr>
          <w:rFonts w:ascii="Arial" w:cs="Arial" w:eastAsia="Arial" w:hAnsi="Arial"/>
          <w:i/>
          <w:iCs/>
          <w:color w:val="888888"/>
          <w:sz w:val="20"/>
          <w:szCs w:val="20"/>
        </w:rPr>
        <w:t xml:space="preserve">Mom Test-style interviews. Updated 15 March 2026. 6 conversations logged.</w:t>
      </w:r>
    </w:p>
    <w:p>
      <w:pPr>
        <w:pStyle w:val="Heading2"/>
        <w:spacing w:before="360" w:after="160"/>
      </w:pPr>
      <w:r>
        <w:rPr>
          <w:rFonts w:ascii="Arial" w:cs="Arial" w:eastAsia="Arial" w:hAnsi="Arial"/>
          <w:b/>
          <w:bCs/>
          <w:color w:val="1b5e4b"/>
          <w:sz w:val="28"/>
          <w:szCs w:val="28"/>
        </w:rPr>
        <w:t xml:space="preserve">Interview #001 — Snipurrrzz (Braces Searcher)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3" w:val="clear"/>
            <w:tcMar>
              <w:top w:type="dxa" w:w="100"/>
              <w:left w:type="dxa" w:w="140"/>
              <w:bottom w:type="dxa" w:w="100"/>
              <w:right w:type="dxa" w:w="140"/>
            </w:tcMar>
          </w:tcPr>
          <w:p>
            <w:r>
              <w:rPr>
                <w:rFonts w:ascii="Arial" w:cs="Arial" w:eastAsia="Arial" w:hAnsi="Arial"/>
                <w:b/>
                <w:bCs/>
                <w:color w:val="1b5e4b"/>
                <w:sz w:val="20"/>
                <w:szCs w:val="20"/>
              </w:rPr>
              <w:t xml:space="preserve">Date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pPr>
            <w:r>
              <w:rPr>
                <w:rFonts w:ascii="Arial" w:cs="Arial" w:eastAsia="Arial" w:hAnsi="Arial"/>
                <w:sz w:val="20"/>
                <w:szCs w:val="20"/>
              </w:rPr>
              <w:t xml:space="preserve">02 March 2026</w:t>
            </w:r>
          </w:p>
        </w:tc>
      </w:tr>
      <w:tr>
        <w:tc>
          <w:tcPr>
            <w:tcW w:type="dxa" w:w="2200"/>
            <w:tcBorders>
              <w:top w:val="single" w:color="CCCCCC" w:sz="1"/>
              <w:left w:val="single" w:color="CCCCCC" w:sz="1"/>
              <w:bottom w:val="single" w:color="CCCCCC" w:sz="1"/>
              <w:right w:val="single" w:color="CCCCCC" w:sz="1"/>
            </w:tcBorders>
            <w:shd w:fill="F0F4F3" w:val="clear"/>
            <w:tcMar>
              <w:top w:type="dxa" w:w="100"/>
              <w:left w:type="dxa" w:w="140"/>
              <w:bottom w:type="dxa" w:w="100"/>
              <w:right w:type="dxa" w:w="140"/>
            </w:tcMar>
          </w:tcPr>
          <w:p>
            <w:r>
              <w:rPr>
                <w:rFonts w:ascii="Arial" w:cs="Arial" w:eastAsia="Arial" w:hAnsi="Arial"/>
                <w:b/>
                <w:bCs/>
                <w:color w:val="1b5e4b"/>
                <w:sz w:val="20"/>
                <w:szCs w:val="20"/>
              </w:rPr>
              <w:t xml:space="preserve">Medium</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pPr>
            <w:r>
              <w:rPr>
                <w:rFonts w:ascii="Arial" w:cs="Arial" w:eastAsia="Arial" w:hAnsi="Arial"/>
                <w:sz w:val="20"/>
                <w:szCs w:val="20"/>
              </w:rPr>
              <w:t xml:space="preserve">Reddit DM</w:t>
            </w:r>
          </w:p>
        </w:tc>
      </w:tr>
      <w:tr>
        <w:tc>
          <w:tcPr>
            <w:tcW w:type="dxa" w:w="2200"/>
            <w:tcBorders>
              <w:top w:val="single" w:color="CCCCCC" w:sz="1"/>
              <w:left w:val="single" w:color="CCCCCC" w:sz="1"/>
              <w:bottom w:val="single" w:color="CCCCCC" w:sz="1"/>
              <w:right w:val="single" w:color="CCCCCC" w:sz="1"/>
            </w:tcBorders>
            <w:shd w:fill="F0F4F3" w:val="clear"/>
            <w:tcMar>
              <w:top w:type="dxa" w:w="100"/>
              <w:left w:type="dxa" w:w="140"/>
              <w:bottom w:type="dxa" w:w="100"/>
              <w:right w:type="dxa" w:w="140"/>
            </w:tcMar>
          </w:tcPr>
          <w:p>
            <w:r>
              <w:rPr>
                <w:rFonts w:ascii="Arial" w:cs="Arial" w:eastAsia="Arial" w:hAnsi="Arial"/>
                <w:b/>
                <w:bCs/>
                <w:color w:val="1b5e4b"/>
                <w:sz w:val="20"/>
                <w:szCs w:val="20"/>
              </w:rPr>
              <w:t xml:space="preserve">Profile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pPr>
            <w:r>
              <w:rPr>
                <w:rFonts w:ascii="Arial" w:cs="Arial" w:eastAsia="Arial" w:hAnsi="Arial"/>
                <w:sz w:val="20"/>
                <w:szCs w:val="20"/>
              </w:rPr>
              <w:t xml:space="preserve">Female, Dublin area, seeking braces for second time</w:t>
            </w:r>
          </w:p>
        </w:tc>
      </w:tr>
    </w:tbl>
    <w:p>
      <w:pPr>
        <w:spacing w:before="200" w:after="80"/>
      </w:pPr>
      <w:r>
        <w:rPr>
          <w:rFonts w:ascii="Arial" w:cs="Arial" w:eastAsia="Arial" w:hAnsi="Arial"/>
          <w:b/>
          <w:bCs/>
          <w:color w:val="333333"/>
          <w:sz w:val="22"/>
          <w:szCs w:val="22"/>
        </w:rPr>
        <w:t xml:space="preserve">How She Found Dentists</w:t>
      </w:r>
    </w:p>
    <w:p>
      <w:pPr>
        <w:spacing w:after="80"/>
      </w:pPr>
      <w:r>
        <w:rPr>
          <w:rFonts w:ascii="Arial" w:cs="Arial" w:eastAsia="Arial" w:hAnsi="Arial"/>
          <w:sz w:val="20"/>
          <w:szCs w:val="20"/>
        </w:rPr>
        <w:t xml:space="preserve">Googled by location. Booked consultations to compare (some €50, some free but further away). Asked friends. Visited ~5 orthodontists. Prices listed on websites but full costs unclear until after consultation.</w:t>
      </w:r>
    </w:p>
    <w:p>
      <w:pPr>
        <w:spacing w:before="200" w:after="80"/>
      </w:pPr>
      <w:r>
        <w:rPr>
          <w:rFonts w:ascii="Arial" w:cs="Arial" w:eastAsia="Arial" w:hAnsi="Arial"/>
          <w:b/>
          <w:bCs/>
          <w:color w:val="333333"/>
          <w:sz w:val="22"/>
          <w:szCs w:val="22"/>
        </w:rPr>
        <w:t xml:space="preserve">Key Pain Points</w:t>
      </w:r>
    </w:p>
    <w:p>
      <w:pPr>
        <w:spacing w:after="80"/>
      </w:pPr>
      <w:r>
        <w:rPr>
          <w:rFonts w:ascii="Arial" w:cs="Arial" w:eastAsia="Arial" w:hAnsi="Arial"/>
          <w:sz w:val="20"/>
          <w:szCs w:val="20"/>
        </w:rPr>
        <w:t xml:space="preserve">Previous ortho had Dental Board complaints — found out only after treatment. Developed TMD post-treatment, now needs maxillofacial surgeon. Poor clinic comms. Misleading pricing. Dentist never told her about Med 2 tax relief.</w:t>
      </w:r>
    </w:p>
    <w:p>
      <w:pPr>
        <w:spacing w:before="200" w:after="80"/>
      </w:pPr>
      <w:r>
        <w:rPr>
          <w:rFonts w:ascii="Arial" w:cs="Arial" w:eastAsia="Arial" w:hAnsi="Arial"/>
          <w:b/>
          <w:bCs/>
          <w:color w:val="333333"/>
          <w:sz w:val="22"/>
          <w:szCs w:val="22"/>
        </w:rPr>
        <w:t xml:space="preserve">Cost &amp; Payment</w:t>
      </w:r>
    </w:p>
    <w:p>
      <w:pPr>
        <w:spacing w:after="80"/>
      </w:pPr>
      <w:r>
        <w:rPr>
          <w:rFonts w:ascii="Arial" w:cs="Arial" w:eastAsia="Arial" w:hAnsi="Arial"/>
          <w:sz w:val="20"/>
          <w:szCs w:val="20"/>
        </w:rPr>
        <w:t xml:space="preserve">~€600 upfront + €100/month x 24 months + €200 retainer = ~€3,000 total. Found out about installments via word of mouth. Never claimed Med 2 — completely unaware. Left ~€640 on the table.</w:t>
      </w:r>
    </w:p>
    <w:p>
      <w:pPr>
        <w:spacing w:before="200" w:after="80"/>
      </w:pPr>
      <w:r>
        <w:rPr>
          <w:rFonts w:ascii="Arial" w:cs="Arial" w:eastAsia="Arial" w:hAnsi="Arial"/>
          <w:b/>
          <w:bCs/>
          <w:color w:val="333333"/>
          <w:sz w:val="22"/>
          <w:szCs w:val="22"/>
        </w:rPr>
        <w:t xml:space="preserve">Dream Product</w:t>
      </w:r>
    </w:p>
    <w:p>
      <w:pPr>
        <w:pBdr>
          <w:left w:val="single" w:color="1b5e4b" w:sz="6" w:space="8"/>
        </w:pBdr>
        <w:spacing w:before="120" w:after="120"/>
        <w:ind w:left="400"/>
      </w:pPr>
      <w:r>
        <w:rPr>
          <w:rFonts w:ascii="Arial" w:cs="Arial" w:eastAsia="Arial" w:hAnsi="Arial"/>
          <w:i/>
          <w:iCs/>
          <w:color w:val="444444"/>
          <w:sz w:val="20"/>
          <w:szCs w:val="20"/>
        </w:rPr>
        <w:t xml:space="preserve">"I would love something like an app or website that only features highly recommended dentists... if each dentist could have like a price list which they acc stick to."</w:t>
      </w:r>
    </w:p>
    <w:p>
      <w:pPr>
        <w:spacing w:after="80"/>
      </w:pPr>
      <w:r>
        <w:rPr>
          <w:rFonts w:ascii="Arial" w:cs="Arial" w:eastAsia="Arial" w:hAnsi="Arial"/>
          <w:sz w:val="20"/>
          <w:szCs w:val="20"/>
        </w:rPr>
        <w:t xml:space="preserve">Also wants: specialist filters (orthodontics, TMD, restorative, paediatric), location filters, visible qualifications per dentist.</w:t>
      </w:r>
    </w:p>
    <w:p>
      <w:pPr>
        <w:spacing w:before="80" w:after="160"/>
      </w:pPr>
      <w:r>
        <w:rPr>
          <w:rFonts w:ascii="Arial" w:cs="Arial" w:eastAsia="Arial" w:hAnsi="Arial"/>
          <w:b/>
          <w:bCs/>
          <w:color w:val="888888"/>
          <w:sz w:val="18"/>
          <w:szCs w:val="18"/>
        </w:rPr>
        <w:t xml:space="preserve">Tags: </w:t>
      </w:r>
      <w:r>
        <w:rPr>
          <w:rFonts w:ascii="Arial" w:cs="Arial" w:eastAsia="Arial" w:hAnsi="Arial"/>
          <w:color w:val="1b5e4b"/>
          <w:sz w:val="18"/>
          <w:szCs w:val="18"/>
        </w:rPr>
        <w:t xml:space="preserve">trust  |  cost  |  tax  |  pain point  |  product validation</w:t>
      </w:r>
    </w:p>
    <w:p>
      <w:pPr>
        <w:shd w:fill="FFF8E1" w:val="clear"/>
        <w:spacing w:before="120" w:after="80"/>
        <w:ind w:left="200" w:right="200"/>
      </w:pPr>
      <w:r>
        <w:rPr>
          <w:rFonts w:ascii="Arial" w:cs="Arial" w:eastAsia="Arial" w:hAnsi="Arial"/>
          <w:b/>
          <w:bCs/>
          <w:color w:val="8B6914"/>
          <w:sz w:val="20"/>
          <w:szCs w:val="20"/>
        </w:rPr>
        <w:t xml:space="preserve">My Comments: </w:t>
      </w:r>
      <w:r>
        <w:rPr>
          <w:rFonts w:ascii="Arial" w:cs="Arial" w:eastAsia="Arial" w:hAnsi="Arial"/>
          <w:color w:val="5D4600"/>
          <w:sz w:val="20"/>
          <w:szCs w:val="20"/>
        </w:rPr>
        <w:t xml:space="preserve">Strongest signal in the study. Dental Board complaint discovery-lag is the exact trust gap SmileAgent closes. Med 2 moment was gold — completely unprompted. Her product wishlist maps almost exactly to what we're building. Warm lead — visited smileagent.ie at end of chat. Said 'that would be soo great' when she guessed we were building something.</w:t>
      </w:r>
    </w:p>
    <w:p>
      <w:pPr>
        <w:pBdr>
          <w:bottom w:val="single" w:color="DDDDDD" w:sz="2" w:space="8"/>
        </w:pBdr>
        <w:spacing w:before="300" w:after="300"/>
      </w:pPr>
      <w:r>
        <w:t xml:space="preserve"/>
      </w:r>
    </w:p>
    <w:p>
      <w:pPr>
        <w:pStyle w:val="Heading2"/>
        <w:spacing w:before="360" w:after="160"/>
      </w:pPr>
      <w:r>
        <w:rPr>
          <w:rFonts w:ascii="Arial" w:cs="Arial" w:eastAsia="Arial" w:hAnsi="Arial"/>
          <w:b/>
          <w:bCs/>
          <w:color w:val="1b5e4b"/>
          <w:sz w:val="28"/>
          <w:szCs w:val="28"/>
        </w:rPr>
        <w:t xml:space="preserve">Interview #002 — Anonymous Dentist / Clinic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3" w:val="clear"/>
            <w:tcMar>
              <w:top w:type="dxa" w:w="100"/>
              <w:left w:type="dxa" w:w="140"/>
              <w:bottom w:type="dxa" w:w="100"/>
              <w:right w:type="dxa" w:w="140"/>
            </w:tcMar>
          </w:tcPr>
          <w:p>
            <w:r>
              <w:rPr>
                <w:rFonts w:ascii="Arial" w:cs="Arial" w:eastAsia="Arial" w:hAnsi="Arial"/>
                <w:b/>
                <w:bCs/>
                <w:color w:val="1b5e4b"/>
                <w:sz w:val="20"/>
                <w:szCs w:val="20"/>
              </w:rPr>
              <w:t xml:space="preserve">Date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pPr>
            <w:r>
              <w:rPr>
                <w:rFonts w:ascii="Arial" w:cs="Arial" w:eastAsia="Arial" w:hAnsi="Arial"/>
                <w:sz w:val="20"/>
                <w:szCs w:val="20"/>
              </w:rPr>
              <w:t xml:space="preserve">03 March 2026</w:t>
            </w:r>
          </w:p>
        </w:tc>
      </w:tr>
      <w:tr>
        <w:tc>
          <w:tcPr>
            <w:tcW w:type="dxa" w:w="2200"/>
            <w:tcBorders>
              <w:top w:val="single" w:color="CCCCCC" w:sz="1"/>
              <w:left w:val="single" w:color="CCCCCC" w:sz="1"/>
              <w:bottom w:val="single" w:color="CCCCCC" w:sz="1"/>
              <w:right w:val="single" w:color="CCCCCC" w:sz="1"/>
            </w:tcBorders>
            <w:shd w:fill="F0F4F3" w:val="clear"/>
            <w:tcMar>
              <w:top w:type="dxa" w:w="100"/>
              <w:left w:type="dxa" w:w="140"/>
              <w:bottom w:type="dxa" w:w="100"/>
              <w:right w:type="dxa" w:w="140"/>
            </w:tcMar>
          </w:tcPr>
          <w:p>
            <w:r>
              <w:rPr>
                <w:rFonts w:ascii="Arial" w:cs="Arial" w:eastAsia="Arial" w:hAnsi="Arial"/>
                <w:b/>
                <w:bCs/>
                <w:color w:val="1b5e4b"/>
                <w:sz w:val="20"/>
                <w:szCs w:val="20"/>
              </w:rPr>
              <w:t xml:space="preserve">Medium</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pPr>
            <w:r>
              <w:rPr>
                <w:rFonts w:ascii="Arial" w:cs="Arial" w:eastAsia="Arial" w:hAnsi="Arial"/>
                <w:sz w:val="20"/>
                <w:szCs w:val="20"/>
              </w:rPr>
              <w:t xml:space="preserve">Reddit comment (unprompted)</w:t>
            </w:r>
          </w:p>
        </w:tc>
      </w:tr>
      <w:tr>
        <w:tc>
          <w:tcPr>
            <w:tcW w:type="dxa" w:w="2200"/>
            <w:tcBorders>
              <w:top w:val="single" w:color="CCCCCC" w:sz="1"/>
              <w:left w:val="single" w:color="CCCCCC" w:sz="1"/>
              <w:bottom w:val="single" w:color="CCCCCC" w:sz="1"/>
              <w:right w:val="single" w:color="CCCCCC" w:sz="1"/>
            </w:tcBorders>
            <w:shd w:fill="F0F4F3" w:val="clear"/>
            <w:tcMar>
              <w:top w:type="dxa" w:w="100"/>
              <w:left w:type="dxa" w:w="140"/>
              <w:bottom w:type="dxa" w:w="100"/>
              <w:right w:type="dxa" w:w="140"/>
            </w:tcMar>
          </w:tcPr>
          <w:p>
            <w:r>
              <w:rPr>
                <w:rFonts w:ascii="Arial" w:cs="Arial" w:eastAsia="Arial" w:hAnsi="Arial"/>
                <w:b/>
                <w:bCs/>
                <w:color w:val="1b5e4b"/>
                <w:sz w:val="20"/>
                <w:szCs w:val="20"/>
              </w:rPr>
              <w:t xml:space="preserve">Profile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pPr>
            <w:r>
              <w:rPr>
                <w:rFonts w:ascii="Arial" w:cs="Arial" w:eastAsia="Arial" w:hAnsi="Arial"/>
                <w:sz w:val="20"/>
                <w:szCs w:val="20"/>
              </w:rPr>
              <w:t xml:space="preserve">Practising dentist and clinic owner, Ireland. Has children, clearly time-pressured.</w:t>
            </w:r>
          </w:p>
        </w:tc>
      </w:tr>
    </w:tbl>
    <w:p>
      <w:pPr>
        <w:spacing w:before="200" w:after="80"/>
      </w:pPr>
      <w:r>
        <w:rPr>
          <w:rFonts w:ascii="Arial" w:cs="Arial" w:eastAsia="Arial" w:hAnsi="Arial"/>
          <w:b/>
          <w:bCs/>
          <w:color w:val="333333"/>
          <w:sz w:val="22"/>
          <w:szCs w:val="22"/>
        </w:rPr>
        <w:t xml:space="preserve">Emergency Triage Setup</w:t>
      </w:r>
    </w:p>
    <w:p>
      <w:pPr>
        <w:spacing w:after="80"/>
      </w:pPr>
      <w:r>
        <w:rPr>
          <w:rFonts w:ascii="Arial" w:cs="Arial" w:eastAsia="Arial" w:hAnsi="Arial"/>
          <w:sz w:val="20"/>
          <w:szCs w:val="20"/>
        </w:rPr>
        <w:t xml:space="preserve">Voicemails forwarded as email attachments to his phone for real-time triage. Went out at 11pm on a bank holiday Sunday to treat an 8-year-old — got home at 1:30am. Charges emergency call-out fee plus treatment. Reserves diary slots for emergencies but demand consistently outstrips supply.</w:t>
      </w:r>
    </w:p>
    <w:p>
      <w:pPr>
        <w:pBdr>
          <w:left w:val="single" w:color="1b5e4b" w:sz="6" w:space="8"/>
        </w:pBdr>
        <w:spacing w:before="120" w:after="120"/>
        <w:ind w:left="400"/>
      </w:pPr>
      <w:r>
        <w:rPr>
          <w:rFonts w:ascii="Arial" w:cs="Arial" w:eastAsia="Arial" w:hAnsi="Arial"/>
          <w:i/>
          <w:iCs/>
          <w:color w:val="444444"/>
          <w:sz w:val="20"/>
          <w:szCs w:val="20"/>
        </w:rPr>
        <w:t xml:space="preserve">"The number of slots we can realistically reserve compared to the demand is not equal."</w:t>
      </w:r>
    </w:p>
    <w:p>
      <w:pPr>
        <w:spacing w:before="200" w:after="80"/>
      </w:pPr>
      <w:r>
        <w:rPr>
          <w:rFonts w:ascii="Arial" w:cs="Arial" w:eastAsia="Arial" w:hAnsi="Arial"/>
          <w:b/>
          <w:bCs/>
          <w:color w:val="333333"/>
          <w:sz w:val="22"/>
          <w:szCs w:val="22"/>
        </w:rPr>
        <w:t xml:space="preserve">The Capacity Crisis</w:t>
      </w:r>
    </w:p>
    <w:p>
      <w:pPr>
        <w:spacing w:after="80"/>
      </w:pPr>
      <w:r>
        <w:rPr>
          <w:rFonts w:ascii="Arial" w:cs="Arial" w:eastAsia="Arial" w:hAnsi="Arial"/>
          <w:sz w:val="20"/>
          <w:szCs w:val="20"/>
        </w:rPr>
        <w:t xml:space="preserve">To accommodate more emergencies he'd have to: leave slots unfilled (not viable), cut corners on existing patients (refuses to), or make patients wait longer (causes chaos). No lunch breaks. Childcare pressure at end of day. €10k indemnity costs.</w:t>
      </w:r>
    </w:p>
    <w:p>
      <w:pPr>
        <w:spacing w:before="200" w:after="80"/>
      </w:pPr>
      <w:r>
        <w:rPr>
          <w:rFonts w:ascii="Arial" w:cs="Arial" w:eastAsia="Arial" w:hAnsi="Arial"/>
          <w:b/>
          <w:bCs/>
          <w:color w:val="333333"/>
          <w:sz w:val="22"/>
          <w:szCs w:val="22"/>
        </w:rPr>
        <w:t xml:space="preserve">Patient Mismatch</w:t>
      </w:r>
    </w:p>
    <w:p>
      <w:pPr>
        <w:spacing w:after="80"/>
      </w:pPr>
      <w:r>
        <w:rPr>
          <w:rFonts w:ascii="Arial" w:cs="Arial" w:eastAsia="Arial" w:hAnsi="Arial"/>
          <w:sz w:val="20"/>
          <w:szCs w:val="20"/>
        </w:rPr>
        <w:t xml:space="preserve">Patients who knew about problems for months but only want treatment the week before a holiday. The mismatch between when patients present and what they need is a core operational pain.</w:t>
      </w:r>
    </w:p>
    <w:p>
      <w:pPr>
        <w:spacing w:before="80" w:after="160"/>
      </w:pPr>
      <w:r>
        <w:rPr>
          <w:rFonts w:ascii="Arial" w:cs="Arial" w:eastAsia="Arial" w:hAnsi="Arial"/>
          <w:b/>
          <w:bCs/>
          <w:color w:val="888888"/>
          <w:sz w:val="18"/>
          <w:szCs w:val="18"/>
        </w:rPr>
        <w:t xml:space="preserve">Tags: </w:t>
      </w:r>
      <w:r>
        <w:rPr>
          <w:rFonts w:ascii="Arial" w:cs="Arial" w:eastAsia="Arial" w:hAnsi="Arial"/>
          <w:color w:val="1b5e4b"/>
          <w:sz w:val="18"/>
          <w:szCs w:val="18"/>
        </w:rPr>
        <w:t xml:space="preserve">supply side  |  triage  |  capacity  |  workflow  |  pain point</w:t>
      </w:r>
    </w:p>
    <w:p>
      <w:pPr>
        <w:shd w:fill="FFF8E1" w:val="clear"/>
        <w:spacing w:before="120" w:after="80"/>
        <w:ind w:left="200" w:right="200"/>
      </w:pPr>
      <w:r>
        <w:rPr>
          <w:rFonts w:ascii="Arial" w:cs="Arial" w:eastAsia="Arial" w:hAnsi="Arial"/>
          <w:b/>
          <w:bCs/>
          <w:color w:val="8B6914"/>
          <w:sz w:val="20"/>
          <w:szCs w:val="20"/>
        </w:rPr>
        <w:t xml:space="preserve">My Comments: </w:t>
      </w:r>
      <w:r>
        <w:rPr>
          <w:rFonts w:ascii="Arial" w:cs="Arial" w:eastAsia="Arial" w:hAnsi="Arial"/>
          <w:color w:val="5D4600"/>
          <w:sz w:val="20"/>
          <w:szCs w:val="20"/>
        </w:rPr>
        <w:t xml:space="preserve">Key reframe: his problem isn't getting more patients — it's managing demand chaos. SmileAgent pitch to supply side should lead with 'right patients at the right time' not 'more patients.' Pre-triaged patients with structured briefs would directly reduce his most painful daily friction.</w:t>
      </w:r>
    </w:p>
    <w:p>
      <w:pPr>
        <w:pBdr>
          <w:bottom w:val="single" w:color="DDDDDD" w:sz="2" w:space="8"/>
        </w:pBdr>
        <w:spacing w:before="300" w:after="300"/>
      </w:pPr>
      <w:r>
        <w:t xml:space="preserve"/>
      </w:r>
    </w:p>
    <w:p>
      <w:pPr>
        <w:pStyle w:val="Heading2"/>
        <w:spacing w:before="360" w:after="160"/>
      </w:pPr>
      <w:r>
        <w:rPr>
          <w:rFonts w:ascii="Arial" w:cs="Arial" w:eastAsia="Arial" w:hAnsi="Arial"/>
          <w:b/>
          <w:bCs/>
          <w:color w:val="1b5e4b"/>
          <w:sz w:val="28"/>
          <w:szCs w:val="28"/>
        </w:rPr>
        <w:t xml:space="preserve">Interview #003 — jungaootize (Dental Phobia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3" w:val="clear"/>
            <w:tcMar>
              <w:top w:type="dxa" w:w="100"/>
              <w:left w:type="dxa" w:w="140"/>
              <w:bottom w:type="dxa" w:w="100"/>
              <w:right w:type="dxa" w:w="140"/>
            </w:tcMar>
          </w:tcPr>
          <w:p>
            <w:r>
              <w:rPr>
                <w:rFonts w:ascii="Arial" w:cs="Arial" w:eastAsia="Arial" w:hAnsi="Arial"/>
                <w:b/>
                <w:bCs/>
                <w:color w:val="1b5e4b"/>
                <w:sz w:val="20"/>
                <w:szCs w:val="20"/>
              </w:rPr>
              <w:t xml:space="preserve">Date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pPr>
            <w:r>
              <w:rPr>
                <w:rFonts w:ascii="Arial" w:cs="Arial" w:eastAsia="Arial" w:hAnsi="Arial"/>
                <w:sz w:val="20"/>
                <w:szCs w:val="20"/>
              </w:rPr>
              <w:t xml:space="preserve">03 March 2026</w:t>
            </w:r>
          </w:p>
        </w:tc>
      </w:tr>
      <w:tr>
        <w:tc>
          <w:tcPr>
            <w:tcW w:type="dxa" w:w="2200"/>
            <w:tcBorders>
              <w:top w:val="single" w:color="CCCCCC" w:sz="1"/>
              <w:left w:val="single" w:color="CCCCCC" w:sz="1"/>
              <w:bottom w:val="single" w:color="CCCCCC" w:sz="1"/>
              <w:right w:val="single" w:color="CCCCCC" w:sz="1"/>
            </w:tcBorders>
            <w:shd w:fill="F0F4F3" w:val="clear"/>
            <w:tcMar>
              <w:top w:type="dxa" w:w="100"/>
              <w:left w:type="dxa" w:w="140"/>
              <w:bottom w:type="dxa" w:w="100"/>
              <w:right w:type="dxa" w:w="140"/>
            </w:tcMar>
          </w:tcPr>
          <w:p>
            <w:r>
              <w:rPr>
                <w:rFonts w:ascii="Arial" w:cs="Arial" w:eastAsia="Arial" w:hAnsi="Arial"/>
                <w:b/>
                <w:bCs/>
                <w:color w:val="1b5e4b"/>
                <w:sz w:val="20"/>
                <w:szCs w:val="20"/>
              </w:rPr>
              <w:t xml:space="preserve">Medium</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pPr>
            <w:r>
              <w:rPr>
                <w:rFonts w:ascii="Arial" w:cs="Arial" w:eastAsia="Arial" w:hAnsi="Arial"/>
                <w:sz w:val="20"/>
                <w:szCs w:val="20"/>
              </w:rPr>
              <w:t xml:space="preserve">Reddit DM</w:t>
            </w:r>
          </w:p>
        </w:tc>
      </w:tr>
      <w:tr>
        <w:tc>
          <w:tcPr>
            <w:tcW w:type="dxa" w:w="2200"/>
            <w:tcBorders>
              <w:top w:val="single" w:color="CCCCCC" w:sz="1"/>
              <w:left w:val="single" w:color="CCCCCC" w:sz="1"/>
              <w:bottom w:val="single" w:color="CCCCCC" w:sz="1"/>
              <w:right w:val="single" w:color="CCCCCC" w:sz="1"/>
            </w:tcBorders>
            <w:shd w:fill="F0F4F3" w:val="clear"/>
            <w:tcMar>
              <w:top w:type="dxa" w:w="100"/>
              <w:left w:type="dxa" w:w="140"/>
              <w:bottom w:type="dxa" w:w="100"/>
              <w:right w:type="dxa" w:w="140"/>
            </w:tcMar>
          </w:tcPr>
          <w:p>
            <w:r>
              <w:rPr>
                <w:rFonts w:ascii="Arial" w:cs="Arial" w:eastAsia="Arial" w:hAnsi="Arial"/>
                <w:b/>
                <w:bCs/>
                <w:color w:val="1b5e4b"/>
                <w:sz w:val="20"/>
                <w:szCs w:val="20"/>
              </w:rPr>
              <w:t xml:space="preserve">Profile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pPr>
            <w:r>
              <w:rPr>
                <w:rFonts w:ascii="Arial" w:cs="Arial" w:eastAsia="Arial" w:hAnsi="Arial"/>
                <w:sz w:val="20"/>
                <w:szCs w:val="20"/>
              </w:rPr>
              <w:t xml:space="preserve">Female, Ireland-based (English originally). 15-year gap in dental visits. Severe dental phobia from childhood.</w:t>
            </w:r>
          </w:p>
        </w:tc>
      </w:tr>
    </w:tbl>
    <w:p>
      <w:pPr>
        <w:spacing w:before="200" w:after="80"/>
      </w:pPr>
      <w:r>
        <w:rPr>
          <w:rFonts w:ascii="Arial" w:cs="Arial" w:eastAsia="Arial" w:hAnsi="Arial"/>
          <w:b/>
          <w:bCs/>
          <w:color w:val="333333"/>
          <w:sz w:val="22"/>
          <w:szCs w:val="22"/>
        </w:rPr>
        <w:t xml:space="preserve">The Phobia Journey</w:t>
      </w:r>
    </w:p>
    <w:p>
      <w:pPr>
        <w:spacing w:after="80"/>
      </w:pPr>
      <w:r>
        <w:rPr>
          <w:rFonts w:ascii="Arial" w:cs="Arial" w:eastAsia="Arial" w:hAnsi="Arial"/>
          <w:sz w:val="20"/>
          <w:szCs w:val="20"/>
        </w:rPr>
        <w:t xml:space="preserve">Hadn't been to a dentist for 15+ years. Physical anxiety symptoms: crying, shaking, couldn't eat or sleep before appointments. Childhood dental trauma compounded by mother's own fear. Genetic factor: redheads need higher anaesthesia doses — wasn't known/addressed growing up, likely caused undertreated pain.</w:t>
      </w:r>
    </w:p>
    <w:p>
      <w:pPr>
        <w:pBdr>
          <w:left w:val="single" w:color="1b5e4b" w:sz="6" w:space="8"/>
        </w:pBdr>
        <w:spacing w:before="120" w:after="120"/>
        <w:ind w:left="400"/>
      </w:pPr>
      <w:r>
        <w:rPr>
          <w:rFonts w:ascii="Arial" w:cs="Arial" w:eastAsia="Arial" w:hAnsi="Arial"/>
          <w:i/>
          <w:iCs/>
          <w:color w:val="444444"/>
          <w:sz w:val="20"/>
          <w:szCs w:val="20"/>
        </w:rPr>
        <w:t xml:space="preserve">"My head always knew logically that the dentist is fine but I couldn't get my body on board."</w:t>
      </w:r>
    </w:p>
    <w:p>
      <w:pPr>
        <w:spacing w:before="200" w:after="80"/>
      </w:pPr>
      <w:r>
        <w:rPr>
          <w:rFonts w:ascii="Arial" w:cs="Arial" w:eastAsia="Arial" w:hAnsi="Arial"/>
          <w:b/>
          <w:bCs/>
          <w:color w:val="333333"/>
          <w:sz w:val="22"/>
          <w:szCs w:val="22"/>
        </w:rPr>
        <w:t xml:space="preserve">How She Found a Dentist</w:t>
      </w:r>
    </w:p>
    <w:p>
      <w:pPr>
        <w:spacing w:after="80"/>
      </w:pPr>
      <w:r>
        <w:rPr>
          <w:rFonts w:ascii="Arial" w:cs="Arial" w:eastAsia="Arial" w:hAnsi="Arial"/>
          <w:sz w:val="20"/>
          <w:szCs w:val="20"/>
        </w:rPr>
        <w:t xml:space="preserve">Step 1: Husband's American childhood dentist. Calm, patient, waited while she cried, explained everything. Recommended finding someone from the same dental school. Step 2: Googled 'dentists near me' then searched each dentist's name on LinkedIn to check where they studied. Found one who matched and was conveniently located.</w:t>
      </w:r>
    </w:p>
    <w:p>
      <w:pPr>
        <w:pBdr>
          <w:left w:val="single" w:color="1b5e4b" w:sz="6" w:space="8"/>
        </w:pBdr>
        <w:spacing w:before="120" w:after="120"/>
        <w:ind w:left="400"/>
      </w:pPr>
      <w:r>
        <w:rPr>
          <w:rFonts w:ascii="Arial" w:cs="Arial" w:eastAsia="Arial" w:hAnsi="Arial"/>
          <w:i/>
          <w:iCs/>
          <w:color w:val="444444"/>
          <w:sz w:val="20"/>
          <w:szCs w:val="20"/>
        </w:rPr>
        <w:t xml:space="preserve">"We googled for a while and unbelievably found someone close to home who had been to this same school which made me feel a bit more confident to book."</w:t>
      </w:r>
    </w:p>
    <w:p>
      <w:pPr>
        <w:spacing w:before="200" w:after="80"/>
      </w:pPr>
      <w:r>
        <w:rPr>
          <w:rFonts w:ascii="Arial" w:cs="Arial" w:eastAsia="Arial" w:hAnsi="Arial"/>
          <w:b/>
          <w:bCs/>
          <w:color w:val="333333"/>
          <w:sz w:val="22"/>
          <w:szCs w:val="22"/>
        </w:rPr>
        <w:t xml:space="preserve">The Trust Breakthrough</w:t>
      </w:r>
    </w:p>
    <w:p>
      <w:pPr>
        <w:spacing w:after="80"/>
      </w:pPr>
      <w:r>
        <w:rPr>
          <w:rFonts w:ascii="Arial" w:cs="Arial" w:eastAsia="Arial" w:hAnsi="Arial"/>
          <w:sz w:val="20"/>
          <w:szCs w:val="20"/>
        </w:rPr>
        <w:t xml:space="preserve">New dentist in Ireland knew redheads need higher anaesthesia doses — unprompted. That single moment of being medically understood changed her entire relationship with dental care. Went from needing husband in the room to eventually going alone.</w:t>
      </w:r>
    </w:p>
    <w:p>
      <w:pPr>
        <w:spacing w:before="80" w:after="160"/>
      </w:pPr>
      <w:r>
        <w:rPr>
          <w:rFonts w:ascii="Arial" w:cs="Arial" w:eastAsia="Arial" w:hAnsi="Arial"/>
          <w:b/>
          <w:bCs/>
          <w:color w:val="888888"/>
          <w:sz w:val="18"/>
          <w:szCs w:val="18"/>
        </w:rPr>
        <w:t xml:space="preserve">Tags: </w:t>
      </w:r>
      <w:r>
        <w:rPr>
          <w:rFonts w:ascii="Arial" w:cs="Arial" w:eastAsia="Arial" w:hAnsi="Arial"/>
          <w:color w:val="1b5e4b"/>
          <w:sz w:val="18"/>
          <w:szCs w:val="18"/>
        </w:rPr>
        <w:t xml:space="preserve">trust  |  anxiety  |  credentials  |  phobia  |  discovery journey</w:t>
      </w:r>
    </w:p>
    <w:p>
      <w:pPr>
        <w:shd w:fill="FFF8E1" w:val="clear"/>
        <w:spacing w:before="120" w:after="80"/>
        <w:ind w:left="200" w:right="200"/>
      </w:pPr>
      <w:r>
        <w:rPr>
          <w:rFonts w:ascii="Arial" w:cs="Arial" w:eastAsia="Arial" w:hAnsi="Arial"/>
          <w:b/>
          <w:bCs/>
          <w:color w:val="8B6914"/>
          <w:sz w:val="20"/>
          <w:szCs w:val="20"/>
        </w:rPr>
        <w:t xml:space="preserve">My Comments: </w:t>
      </w:r>
      <w:r>
        <w:rPr>
          <w:rFonts w:ascii="Arial" w:cs="Arial" w:eastAsia="Arial" w:hAnsi="Arial"/>
          <w:color w:val="5D4600"/>
          <w:sz w:val="20"/>
          <w:szCs w:val="20"/>
        </w:rPr>
        <w:t xml:space="preserve">The LinkedIn search is a broken version of SmileAgent. She manually did what the platform should automate — credential verification as a trust signal. The 'going alone' milestone is the real success metric for anxious patients. Dental phobia affects 15-20% of population. Anxiety-friendly filtering with real signals (sedation, graduated pacing, experience with dental trauma) is a positioning dimension no competitor addresses.</w:t>
      </w:r>
    </w:p>
    <w:p>
      <w:pPr>
        <w:pBdr>
          <w:bottom w:val="single" w:color="DDDDDD" w:sz="2" w:space="8"/>
        </w:pBdr>
        <w:spacing w:before="300" w:after="300"/>
      </w:pPr>
      <w:r>
        <w:t xml:space="preserve"/>
      </w:r>
    </w:p>
    <w:p>
      <w:pPr>
        <w:pStyle w:val="Heading2"/>
        <w:spacing w:before="360" w:after="160"/>
      </w:pPr>
      <w:r>
        <w:rPr>
          <w:rFonts w:ascii="Arial" w:cs="Arial" w:eastAsia="Arial" w:hAnsi="Arial"/>
          <w:b/>
          <w:bCs/>
          <w:color w:val="1b5e4b"/>
          <w:sz w:val="28"/>
          <w:szCs w:val="28"/>
        </w:rPr>
        <w:t xml:space="preserve">Interview #004 — Docklands Dental Patient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3" w:val="clear"/>
            <w:tcMar>
              <w:top w:type="dxa" w:w="100"/>
              <w:left w:type="dxa" w:w="140"/>
              <w:bottom w:type="dxa" w:w="100"/>
              <w:right w:type="dxa" w:w="140"/>
            </w:tcMar>
          </w:tcPr>
          <w:p>
            <w:r>
              <w:rPr>
                <w:rFonts w:ascii="Arial" w:cs="Arial" w:eastAsia="Arial" w:hAnsi="Arial"/>
                <w:b/>
                <w:bCs/>
                <w:color w:val="1b5e4b"/>
                <w:sz w:val="20"/>
                <w:szCs w:val="20"/>
              </w:rPr>
              <w:t xml:space="preserve">Date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pPr>
            <w:r>
              <w:rPr>
                <w:rFonts w:ascii="Arial" w:cs="Arial" w:eastAsia="Arial" w:hAnsi="Arial"/>
                <w:sz w:val="20"/>
                <w:szCs w:val="20"/>
              </w:rPr>
              <w:t xml:space="preserve">15 March 2026</w:t>
            </w:r>
          </w:p>
        </w:tc>
      </w:tr>
      <w:tr>
        <w:tc>
          <w:tcPr>
            <w:tcW w:type="dxa" w:w="2200"/>
            <w:tcBorders>
              <w:top w:val="single" w:color="CCCCCC" w:sz="1"/>
              <w:left w:val="single" w:color="CCCCCC" w:sz="1"/>
              <w:bottom w:val="single" w:color="CCCCCC" w:sz="1"/>
              <w:right w:val="single" w:color="CCCCCC" w:sz="1"/>
            </w:tcBorders>
            <w:shd w:fill="F0F4F3" w:val="clear"/>
            <w:tcMar>
              <w:top w:type="dxa" w:w="100"/>
              <w:left w:type="dxa" w:w="140"/>
              <w:bottom w:type="dxa" w:w="100"/>
              <w:right w:type="dxa" w:w="140"/>
            </w:tcMar>
          </w:tcPr>
          <w:p>
            <w:r>
              <w:rPr>
                <w:rFonts w:ascii="Arial" w:cs="Arial" w:eastAsia="Arial" w:hAnsi="Arial"/>
                <w:b/>
                <w:bCs/>
                <w:color w:val="1b5e4b"/>
                <w:sz w:val="20"/>
                <w:szCs w:val="20"/>
              </w:rPr>
              <w:t xml:space="preserve">Medium</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pPr>
            <w:r>
              <w:rPr>
                <w:rFonts w:ascii="Arial" w:cs="Arial" w:eastAsia="Arial" w:hAnsi="Arial"/>
                <w:sz w:val="20"/>
                <w:szCs w:val="20"/>
              </w:rPr>
              <w:t xml:space="preserve">Reddit comment / DM</w:t>
            </w:r>
          </w:p>
        </w:tc>
      </w:tr>
      <w:tr>
        <w:tc>
          <w:tcPr>
            <w:tcW w:type="dxa" w:w="2200"/>
            <w:tcBorders>
              <w:top w:val="single" w:color="CCCCCC" w:sz="1"/>
              <w:left w:val="single" w:color="CCCCCC" w:sz="1"/>
              <w:bottom w:val="single" w:color="CCCCCC" w:sz="1"/>
              <w:right w:val="single" w:color="CCCCCC" w:sz="1"/>
            </w:tcBorders>
            <w:shd w:fill="F0F4F3" w:val="clear"/>
            <w:tcMar>
              <w:top w:type="dxa" w:w="100"/>
              <w:left w:type="dxa" w:w="140"/>
              <w:bottom w:type="dxa" w:w="100"/>
              <w:right w:type="dxa" w:w="140"/>
            </w:tcMar>
          </w:tcPr>
          <w:p>
            <w:r>
              <w:rPr>
                <w:rFonts w:ascii="Arial" w:cs="Arial" w:eastAsia="Arial" w:hAnsi="Arial"/>
                <w:b/>
                <w:bCs/>
                <w:color w:val="1b5e4b"/>
                <w:sz w:val="20"/>
                <w:szCs w:val="20"/>
              </w:rPr>
              <w:t xml:space="preserve">Profile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pPr>
            <w:r>
              <w:rPr>
                <w:rFonts w:ascii="Arial" w:cs="Arial" w:eastAsia="Arial" w:hAnsi="Arial"/>
                <w:sz w:val="20"/>
                <w:szCs w:val="20"/>
              </w:rPr>
              <w:t xml:space="preserve">Female, Dublin. Long-term patient at Docklands Dental. History of childhood dental trauma, depression, genetic dental issues.</w:t>
            </w:r>
          </w:p>
        </w:tc>
      </w:tr>
    </w:tbl>
    <w:p>
      <w:pPr>
        <w:spacing w:before="200" w:after="80"/>
      </w:pPr>
      <w:r>
        <w:rPr>
          <w:rFonts w:ascii="Arial" w:cs="Arial" w:eastAsia="Arial" w:hAnsi="Arial"/>
          <w:b/>
          <w:bCs/>
          <w:color w:val="333333"/>
          <w:sz w:val="22"/>
          <w:szCs w:val="22"/>
        </w:rPr>
        <w:t xml:space="preserve">Why She Chose Docklands</w:t>
      </w:r>
    </w:p>
    <w:p>
      <w:pPr>
        <w:spacing w:after="80"/>
      </w:pPr>
      <w:r>
        <w:rPr>
          <w:rFonts w:ascii="Arial" w:cs="Arial" w:eastAsia="Arial" w:hAnsi="Arial"/>
          <w:sz w:val="20"/>
          <w:szCs w:val="20"/>
        </w:rPr>
        <w:t xml:space="preserve">Childhood trauma with dentists. Depression led to poor dental care. Family genetic condition affecting teeth — needed extensive work. Chose Docklands because: modern equipment, non-judgemental staff, understanding attitude, and worked nearby at the time.</w:t>
      </w:r>
    </w:p>
    <w:p>
      <w:pPr>
        <w:spacing w:before="200" w:after="80"/>
      </w:pPr>
      <w:r>
        <w:rPr>
          <w:rFonts w:ascii="Arial" w:cs="Arial" w:eastAsia="Arial" w:hAnsi="Arial"/>
          <w:b/>
          <w:bCs/>
          <w:color w:val="333333"/>
          <w:sz w:val="22"/>
          <w:szCs w:val="22"/>
        </w:rPr>
        <w:t xml:space="preserve">Selection Criteria</w:t>
      </w:r>
    </w:p>
    <w:p>
      <w:pPr>
        <w:spacing w:after="80"/>
      </w:pPr>
      <w:r>
        <w:rPr>
          <w:rFonts w:ascii="Arial" w:cs="Arial" w:eastAsia="Arial" w:hAnsi="Arial"/>
          <w:sz w:val="20"/>
          <w:szCs w:val="20"/>
        </w:rPr>
        <w:t xml:space="preserve">Non-judgemental (primary). Modern equipment (signals competence). Convenience (worked nearby). Once trust established, became fiercely loyal — has stayed for years.</w:t>
      </w:r>
    </w:p>
    <w:p>
      <w:pPr>
        <w:spacing w:before="200" w:after="80"/>
      </w:pPr>
      <w:r>
        <w:rPr>
          <w:rFonts w:ascii="Arial" w:cs="Arial" w:eastAsia="Arial" w:hAnsi="Arial"/>
          <w:b/>
          <w:bCs/>
          <w:color w:val="333333"/>
          <w:sz w:val="22"/>
          <w:szCs w:val="22"/>
        </w:rPr>
        <w:t xml:space="preserve">Engagement Signal</w:t>
      </w:r>
    </w:p>
    <w:p>
      <w:pPr>
        <w:spacing w:after="80"/>
      </w:pPr>
      <w:r>
        <w:rPr>
          <w:rFonts w:ascii="Arial" w:cs="Arial" w:eastAsia="Arial" w:hAnsi="Arial"/>
          <w:sz w:val="20"/>
          <w:szCs w:val="20"/>
        </w:rPr>
        <w:t xml:space="preserve">Asked what the research was for. When told, responded: 'that would be soo great' — unprompted product validation before seeing the site.</w:t>
      </w:r>
    </w:p>
    <w:p>
      <w:pPr>
        <w:spacing w:before="80" w:after="160"/>
      </w:pPr>
      <w:r>
        <w:rPr>
          <w:rFonts w:ascii="Arial" w:cs="Arial" w:eastAsia="Arial" w:hAnsi="Arial"/>
          <w:b/>
          <w:bCs/>
          <w:color w:val="888888"/>
          <w:sz w:val="18"/>
          <w:szCs w:val="18"/>
        </w:rPr>
        <w:t xml:space="preserve">Tags: </w:t>
      </w:r>
      <w:r>
        <w:rPr>
          <w:rFonts w:ascii="Arial" w:cs="Arial" w:eastAsia="Arial" w:hAnsi="Arial"/>
          <w:color w:val="1b5e4b"/>
          <w:sz w:val="18"/>
          <w:szCs w:val="18"/>
        </w:rPr>
        <w:t xml:space="preserve">trust  |  anxiety  |  loyalty  |  non-judgemental  |  product validation</w:t>
      </w:r>
    </w:p>
    <w:p>
      <w:pPr>
        <w:shd w:fill="FFF8E1" w:val="clear"/>
        <w:spacing w:before="120" w:after="80"/>
        <w:ind w:left="200" w:right="200"/>
      </w:pPr>
      <w:r>
        <w:rPr>
          <w:rFonts w:ascii="Arial" w:cs="Arial" w:eastAsia="Arial" w:hAnsi="Arial"/>
          <w:b/>
          <w:bCs/>
          <w:color w:val="8B6914"/>
          <w:sz w:val="20"/>
          <w:szCs w:val="20"/>
        </w:rPr>
        <w:t xml:space="preserve">My Comments: </w:t>
      </w:r>
      <w:r>
        <w:rPr>
          <w:rFonts w:ascii="Arial" w:cs="Arial" w:eastAsia="Arial" w:hAnsi="Arial"/>
          <w:color w:val="5D4600"/>
          <w:sz w:val="20"/>
          <w:szCs w:val="20"/>
        </w:rPr>
        <w:t xml:space="preserve">Reinforces the pattern: trust &gt; price &gt; convenience for patients with difficult dental histories. 'Non-judgemental' is a selection criterion that doesn't exist on any booking platform. High loyalty once trust is found — these patients don't switch. SmileAgent could surface this as a real filter, not a generic badge.</w:t>
      </w:r>
    </w:p>
    <w:p>
      <w:pPr>
        <w:pBdr>
          <w:bottom w:val="single" w:color="DDDDDD" w:sz="2" w:space="8"/>
        </w:pBdr>
        <w:spacing w:before="300" w:after="300"/>
      </w:pPr>
      <w:r>
        <w:t xml:space="preserve"/>
      </w:r>
    </w:p>
    <w:p>
      <w:pPr>
        <w:pStyle w:val="Heading2"/>
        <w:spacing w:before="360" w:after="160"/>
      </w:pPr>
      <w:r>
        <w:rPr>
          <w:rFonts w:ascii="Arial" w:cs="Arial" w:eastAsia="Arial" w:hAnsi="Arial"/>
          <w:b/>
          <w:bCs/>
          <w:color w:val="1b5e4b"/>
          <w:sz w:val="28"/>
          <w:szCs w:val="28"/>
        </w:rPr>
        <w:t xml:space="preserve">Interview #005 — Dami Adedeji (Dental Receptionist)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3" w:val="clear"/>
            <w:tcMar>
              <w:top w:type="dxa" w:w="100"/>
              <w:left w:type="dxa" w:w="140"/>
              <w:bottom w:type="dxa" w:w="100"/>
              <w:right w:type="dxa" w:w="140"/>
            </w:tcMar>
          </w:tcPr>
          <w:p>
            <w:r>
              <w:rPr>
                <w:rFonts w:ascii="Arial" w:cs="Arial" w:eastAsia="Arial" w:hAnsi="Arial"/>
                <w:b/>
                <w:bCs/>
                <w:color w:val="1b5e4b"/>
                <w:sz w:val="20"/>
                <w:szCs w:val="20"/>
              </w:rPr>
              <w:t xml:space="preserve">Date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pPr>
            <w:r>
              <w:rPr>
                <w:rFonts w:ascii="Arial" w:cs="Arial" w:eastAsia="Arial" w:hAnsi="Arial"/>
                <w:sz w:val="20"/>
                <w:szCs w:val="20"/>
              </w:rPr>
              <w:t xml:space="preserve">15 March 2026</w:t>
            </w:r>
          </w:p>
        </w:tc>
      </w:tr>
      <w:tr>
        <w:tc>
          <w:tcPr>
            <w:tcW w:type="dxa" w:w="2200"/>
            <w:tcBorders>
              <w:top w:val="single" w:color="CCCCCC" w:sz="1"/>
              <w:left w:val="single" w:color="CCCCCC" w:sz="1"/>
              <w:bottom w:val="single" w:color="CCCCCC" w:sz="1"/>
              <w:right w:val="single" w:color="CCCCCC" w:sz="1"/>
            </w:tcBorders>
            <w:shd w:fill="F0F4F3" w:val="clear"/>
            <w:tcMar>
              <w:top w:type="dxa" w:w="100"/>
              <w:left w:type="dxa" w:w="140"/>
              <w:bottom w:type="dxa" w:w="100"/>
              <w:right w:type="dxa" w:w="140"/>
            </w:tcMar>
          </w:tcPr>
          <w:p>
            <w:r>
              <w:rPr>
                <w:rFonts w:ascii="Arial" w:cs="Arial" w:eastAsia="Arial" w:hAnsi="Arial"/>
                <w:b/>
                <w:bCs/>
                <w:color w:val="1b5e4b"/>
                <w:sz w:val="20"/>
                <w:szCs w:val="20"/>
              </w:rPr>
              <w:t xml:space="preserve">Medium</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pPr>
            <w:r>
              <w:rPr>
                <w:rFonts w:ascii="Arial" w:cs="Arial" w:eastAsia="Arial" w:hAnsi="Arial"/>
                <w:sz w:val="20"/>
                <w:szCs w:val="20"/>
              </w:rPr>
              <w:t xml:space="preserve">LinkedIn DM</w:t>
            </w:r>
          </w:p>
        </w:tc>
      </w:tr>
      <w:tr>
        <w:tc>
          <w:tcPr>
            <w:tcW w:type="dxa" w:w="2200"/>
            <w:tcBorders>
              <w:top w:val="single" w:color="CCCCCC" w:sz="1"/>
              <w:left w:val="single" w:color="CCCCCC" w:sz="1"/>
              <w:bottom w:val="single" w:color="CCCCCC" w:sz="1"/>
              <w:right w:val="single" w:color="CCCCCC" w:sz="1"/>
            </w:tcBorders>
            <w:shd w:fill="F0F4F3" w:val="clear"/>
            <w:tcMar>
              <w:top w:type="dxa" w:w="100"/>
              <w:left w:type="dxa" w:w="140"/>
              <w:bottom w:type="dxa" w:w="100"/>
              <w:right w:type="dxa" w:w="140"/>
            </w:tcMar>
          </w:tcPr>
          <w:p>
            <w:r>
              <w:rPr>
                <w:rFonts w:ascii="Arial" w:cs="Arial" w:eastAsia="Arial" w:hAnsi="Arial"/>
                <w:b/>
                <w:bCs/>
                <w:color w:val="1b5e4b"/>
                <w:sz w:val="20"/>
                <w:szCs w:val="20"/>
              </w:rPr>
              <w:t xml:space="preserve">Profile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pPr>
            <w:r>
              <w:rPr>
                <w:rFonts w:ascii="Arial" w:cs="Arial" w:eastAsia="Arial" w:hAnsi="Arial"/>
                <w:sz w:val="20"/>
                <w:szCs w:val="20"/>
              </w:rPr>
              <w:t xml:space="preserve">Former dental receptionist at two Dublin clinics: Leeson Street and Meath area. Direct workflow experience.</w:t>
            </w:r>
          </w:p>
        </w:tc>
      </w:tr>
    </w:tbl>
    <w:p>
      <w:pPr>
        <w:spacing w:before="200" w:after="80"/>
      </w:pPr>
      <w:r>
        <w:rPr>
          <w:rFonts w:ascii="Arial" w:cs="Arial" w:eastAsia="Arial" w:hAnsi="Arial"/>
          <w:b/>
          <w:bCs/>
          <w:color w:val="333333"/>
          <w:sz w:val="22"/>
          <w:szCs w:val="22"/>
        </w:rPr>
        <w:t xml:space="preserve">Emergency Handling</w:t>
      </w:r>
    </w:p>
    <w:p>
      <w:pPr>
        <w:spacing w:after="80"/>
      </w:pPr>
      <w:r>
        <w:rPr>
          <w:rFonts w:ascii="Arial" w:cs="Arial" w:eastAsia="Arial" w:hAnsi="Arial"/>
          <w:sz w:val="20"/>
          <w:szCs w:val="20"/>
        </w:rPr>
        <w:t xml:space="preserve">If same-day slot available, offered it. If not, offered next available. For emergencies: receptionist establishes cause (broken tooth, lost dentures, swelling etc.) then decides whether to squeeze in between appointments or refer to specialist clinic. Process was similar at both clinics.</w:t>
      </w:r>
    </w:p>
    <w:p>
      <w:pPr>
        <w:spacing w:before="200" w:after="80"/>
      </w:pPr>
      <w:r>
        <w:rPr>
          <w:rFonts w:ascii="Arial" w:cs="Arial" w:eastAsia="Arial" w:hAnsi="Arial"/>
          <w:b/>
          <w:bCs/>
          <w:color w:val="333333"/>
          <w:sz w:val="22"/>
          <w:szCs w:val="22"/>
        </w:rPr>
        <w:t xml:space="preserve">Emergency Slots</w:t>
      </w:r>
    </w:p>
    <w:p>
      <w:pPr>
        <w:spacing w:after="80"/>
      </w:pPr>
      <w:r>
        <w:rPr>
          <w:rFonts w:ascii="Arial" w:cs="Arial" w:eastAsia="Arial" w:hAnsi="Arial"/>
          <w:sz w:val="20"/>
          <w:szCs w:val="20"/>
        </w:rPr>
        <w:t xml:space="preserve">Neither Leeson nor Meath had reserved emergency slots. Both just accommodated emergencies ad hoc between scheduled patients. Contrasts with Interview #002 (clinic owner) who does reserve slots but can't reserve enough — two different models, both struggling.</w:t>
      </w:r>
    </w:p>
    <w:p>
      <w:pPr>
        <w:spacing w:before="200" w:after="80"/>
      </w:pPr>
      <w:r>
        <w:rPr>
          <w:rFonts w:ascii="Arial" w:cs="Arial" w:eastAsia="Arial" w:hAnsi="Arial"/>
          <w:b/>
          <w:bCs/>
          <w:color w:val="333333"/>
          <w:sz w:val="22"/>
          <w:szCs w:val="22"/>
        </w:rPr>
        <w:t xml:space="preserve">Cancellation Dynamics</w:t>
      </w:r>
    </w:p>
    <w:p>
      <w:pPr>
        <w:spacing w:after="80"/>
      </w:pPr>
      <w:r>
        <w:rPr>
          <w:rFonts w:ascii="Arial" w:cs="Arial" w:eastAsia="Arial" w:hAnsi="Arial"/>
          <w:sz w:val="20"/>
          <w:szCs w:val="20"/>
        </w:rPr>
        <w:t xml:space="preserve">Afternoon cancellations easier to fill — more notice and walk-ins/emergencies accumulate through the day. Morning cancellations often go unfilled due to insufficient lead time.</w:t>
      </w:r>
    </w:p>
    <w:p>
      <w:pPr>
        <w:pBdr>
          <w:left w:val="single" w:color="1b5e4b" w:sz="6" w:space="8"/>
        </w:pBdr>
        <w:spacing w:before="120" w:after="120"/>
        <w:ind w:left="400"/>
      </w:pPr>
      <w:r>
        <w:rPr>
          <w:rFonts w:ascii="Arial" w:cs="Arial" w:eastAsia="Arial" w:hAnsi="Arial"/>
          <w:i/>
          <w:iCs/>
          <w:color w:val="444444"/>
          <w:sz w:val="20"/>
          <w:szCs w:val="20"/>
        </w:rPr>
        <w:t xml:space="preserve">"It was easier to fill cancellations for afternoon appointments than morning ones as there was more notice."</w:t>
      </w:r>
    </w:p>
    <w:p>
      <w:pPr>
        <w:spacing w:before="200" w:after="80"/>
      </w:pPr>
      <w:r>
        <w:rPr>
          <w:rFonts w:ascii="Arial" w:cs="Arial" w:eastAsia="Arial" w:hAnsi="Arial"/>
          <w:b/>
          <w:bCs/>
          <w:color w:val="333333"/>
          <w:sz w:val="22"/>
          <w:szCs w:val="22"/>
        </w:rPr>
        <w:t xml:space="preserve">Emotional Load</w:t>
      </w:r>
    </w:p>
    <w:p>
      <w:pPr>
        <w:spacing w:after="80"/>
      </w:pPr>
      <w:r>
        <w:rPr>
          <w:rFonts w:ascii="Arial" w:cs="Arial" w:eastAsia="Arial" w:hAnsi="Arial"/>
          <w:sz w:val="20"/>
          <w:szCs w:val="20"/>
        </w:rPr>
        <w:t xml:space="preserve">Most stressful part of urgent calls: managing patient emotions. Patients in pain are understandably distressed, and the receptionist bears the full emotional weight while simultaneously trying to triage and schedule.</w:t>
      </w:r>
    </w:p>
    <w:p>
      <w:pPr>
        <w:spacing w:before="80" w:after="160"/>
      </w:pPr>
      <w:r>
        <w:rPr>
          <w:rFonts w:ascii="Arial" w:cs="Arial" w:eastAsia="Arial" w:hAnsi="Arial"/>
          <w:b/>
          <w:bCs/>
          <w:color w:val="888888"/>
          <w:sz w:val="18"/>
          <w:szCs w:val="18"/>
        </w:rPr>
        <w:t xml:space="preserve">Tags: </w:t>
      </w:r>
      <w:r>
        <w:rPr>
          <w:rFonts w:ascii="Arial" w:cs="Arial" w:eastAsia="Arial" w:hAnsi="Arial"/>
          <w:color w:val="1b5e4b"/>
          <w:sz w:val="18"/>
          <w:szCs w:val="18"/>
        </w:rPr>
        <w:t xml:space="preserve">supply side  |  workflow  |  triage  |  receptionist  |  emotional labour  |  cancellations</w:t>
      </w:r>
    </w:p>
    <w:p>
      <w:pPr>
        <w:shd w:fill="FFF8E1" w:val="clear"/>
        <w:spacing w:before="120" w:after="80"/>
        <w:ind w:left="200" w:right="200"/>
      </w:pPr>
      <w:r>
        <w:rPr>
          <w:rFonts w:ascii="Arial" w:cs="Arial" w:eastAsia="Arial" w:hAnsi="Arial"/>
          <w:b/>
          <w:bCs/>
          <w:color w:val="8B6914"/>
          <w:sz w:val="20"/>
          <w:szCs w:val="20"/>
        </w:rPr>
        <w:t xml:space="preserve">My Comments: </w:t>
      </w:r>
      <w:r>
        <w:rPr>
          <w:rFonts w:ascii="Arial" w:cs="Arial" w:eastAsia="Arial" w:hAnsi="Arial"/>
          <w:color w:val="5D4600"/>
          <w:sz w:val="20"/>
          <w:szCs w:val="20"/>
        </w:rPr>
        <w:t xml:space="preserve">Five key SmileAgent implications: (1) Receptionists are doing clinical-adjacent triage without clinical training — pre-triaged patients would remove their hardest task. (2) No standard emergency slot approach across clinics — coordination opportunity. (3) Morning cancellations go unfilled — real-time slot availability is most valuable in the AM. (4) Emotional load on receptionists is a retention/burnout issue — calmer, pre-briefed patients reduce strain. (5) Some emergencies get referred to specialists — SmileAgent's matching function could route patients before they waste a call to the wrong clinic.</w:t>
      </w:r>
    </w:p>
    <w:p>
      <w:pPr>
        <w:pBdr>
          <w:bottom w:val="single" w:color="DDDDDD" w:sz="2" w:space="8"/>
        </w:pBdr>
        <w:spacing w:before="300" w:after="300"/>
      </w:pPr>
      <w:r>
        <w:t xml:space="preserve"/>
      </w:r>
    </w:p>
    <w:p>
      <w:pPr>
        <w:pStyle w:val="Heading2"/>
        <w:spacing w:before="360" w:after="160"/>
      </w:pPr>
      <w:r>
        <w:rPr>
          <w:rFonts w:ascii="Arial" w:cs="Arial" w:eastAsia="Arial" w:hAnsi="Arial"/>
          <w:b/>
          <w:bCs/>
          <w:color w:val="1b5e4b"/>
          <w:sz w:val="28"/>
          <w:szCs w:val="28"/>
        </w:rPr>
        <w:t xml:space="preserve">Interview #006 — OkAward2154 (Extraction &amp; Cost Avoidance)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3" w:val="clear"/>
            <w:tcMar>
              <w:top w:type="dxa" w:w="100"/>
              <w:left w:type="dxa" w:w="140"/>
              <w:bottom w:type="dxa" w:w="100"/>
              <w:right w:type="dxa" w:w="140"/>
            </w:tcMar>
          </w:tcPr>
          <w:p>
            <w:r>
              <w:rPr>
                <w:rFonts w:ascii="Arial" w:cs="Arial" w:eastAsia="Arial" w:hAnsi="Arial"/>
                <w:b/>
                <w:bCs/>
                <w:color w:val="1b5e4b"/>
                <w:sz w:val="20"/>
                <w:szCs w:val="20"/>
              </w:rPr>
              <w:t xml:space="preserve">Date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pPr>
            <w:r>
              <w:rPr>
                <w:rFonts w:ascii="Arial" w:cs="Arial" w:eastAsia="Arial" w:hAnsi="Arial"/>
                <w:sz w:val="20"/>
                <w:szCs w:val="20"/>
              </w:rPr>
              <w:t xml:space="preserve">05 March 2026</w:t>
            </w:r>
          </w:p>
        </w:tc>
      </w:tr>
      <w:tr>
        <w:tc>
          <w:tcPr>
            <w:tcW w:type="dxa" w:w="2200"/>
            <w:tcBorders>
              <w:top w:val="single" w:color="CCCCCC" w:sz="1"/>
              <w:left w:val="single" w:color="CCCCCC" w:sz="1"/>
              <w:bottom w:val="single" w:color="CCCCCC" w:sz="1"/>
              <w:right w:val="single" w:color="CCCCCC" w:sz="1"/>
            </w:tcBorders>
            <w:shd w:fill="F0F4F3" w:val="clear"/>
            <w:tcMar>
              <w:top w:type="dxa" w:w="100"/>
              <w:left w:type="dxa" w:w="140"/>
              <w:bottom w:type="dxa" w:w="100"/>
              <w:right w:type="dxa" w:w="140"/>
            </w:tcMar>
          </w:tcPr>
          <w:p>
            <w:r>
              <w:rPr>
                <w:rFonts w:ascii="Arial" w:cs="Arial" w:eastAsia="Arial" w:hAnsi="Arial"/>
                <w:b/>
                <w:bCs/>
                <w:color w:val="1b5e4b"/>
                <w:sz w:val="20"/>
                <w:szCs w:val="20"/>
              </w:rPr>
              <w:t xml:space="preserve">Medium</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pPr>
            <w:r>
              <w:rPr>
                <w:rFonts w:ascii="Arial" w:cs="Arial" w:eastAsia="Arial" w:hAnsi="Arial"/>
                <w:sz w:val="20"/>
                <w:szCs w:val="20"/>
              </w:rPr>
              <w:t xml:space="preserve">Reddit DM</w:t>
            </w:r>
          </w:p>
        </w:tc>
      </w:tr>
      <w:tr>
        <w:tc>
          <w:tcPr>
            <w:tcW w:type="dxa" w:w="2200"/>
            <w:tcBorders>
              <w:top w:val="single" w:color="CCCCCC" w:sz="1"/>
              <w:left w:val="single" w:color="CCCCCC" w:sz="1"/>
              <w:bottom w:val="single" w:color="CCCCCC" w:sz="1"/>
              <w:right w:val="single" w:color="CCCCCC" w:sz="1"/>
            </w:tcBorders>
            <w:shd w:fill="F0F4F3" w:val="clear"/>
            <w:tcMar>
              <w:top w:type="dxa" w:w="100"/>
              <w:left w:type="dxa" w:w="140"/>
              <w:bottom w:type="dxa" w:w="100"/>
              <w:right w:type="dxa" w:w="140"/>
            </w:tcMar>
          </w:tcPr>
          <w:p>
            <w:r>
              <w:rPr>
                <w:rFonts w:ascii="Arial" w:cs="Arial" w:eastAsia="Arial" w:hAnsi="Arial"/>
                <w:b/>
                <w:bCs/>
                <w:color w:val="1b5e4b"/>
                <w:sz w:val="20"/>
                <w:szCs w:val="20"/>
              </w:rPr>
              <w:t xml:space="preserve">Profile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pPr>
            <w:r>
              <w:rPr>
                <w:rFonts w:ascii="Arial" w:cs="Arial" w:eastAsia="Arial" w:hAnsi="Arial"/>
                <w:sz w:val="20"/>
                <w:szCs w:val="20"/>
              </w:rPr>
              <w:t xml:space="preserve">Wisdom tooth extraction patient. Multiple dental issues. Cost-driven avoidance. PRSI and health insurance eventually covered emergency work.</w:t>
            </w:r>
          </w:p>
        </w:tc>
      </w:tr>
    </w:tbl>
    <w:p>
      <w:pPr>
        <w:spacing w:before="200" w:after="80"/>
      </w:pPr>
      <w:r>
        <w:rPr>
          <w:rFonts w:ascii="Arial" w:cs="Arial" w:eastAsia="Arial" w:hAnsi="Arial"/>
          <w:b/>
          <w:bCs/>
          <w:color w:val="333333"/>
          <w:sz w:val="22"/>
          <w:szCs w:val="22"/>
        </w:rPr>
        <w:t xml:space="preserve">The Avoidance Spiral</w:t>
      </w:r>
    </w:p>
    <w:p>
      <w:pPr>
        <w:spacing w:after="80"/>
      </w:pPr>
      <w:r>
        <w:rPr>
          <w:rFonts w:ascii="Arial" w:cs="Arial" w:eastAsia="Arial" w:hAnsi="Arial"/>
          <w:sz w:val="20"/>
          <w:szCs w:val="20"/>
        </w:rPr>
        <w:t xml:space="preserve">Wisdom teeth grew under existing teeth, weakening them. Painful to brush, which led to ignored hygiene, which caused cavities, which led to nerve damage, which led to extraction. Ignored it for a long time because cost was too much. Had already spent thousands and felt no better off — felt pointless continuing.</w:t>
      </w:r>
    </w:p>
    <w:p>
      <w:pPr>
        <w:pBdr>
          <w:left w:val="single" w:color="1b5e4b" w:sz="6" w:space="8"/>
        </w:pBdr>
        <w:spacing w:before="120" w:after="120"/>
        <w:ind w:left="400"/>
      </w:pPr>
      <w:r>
        <w:rPr>
          <w:rFonts w:ascii="Arial" w:cs="Arial" w:eastAsia="Arial" w:hAnsi="Arial"/>
          <w:i/>
          <w:iCs/>
          <w:color w:val="444444"/>
          <w:sz w:val="20"/>
          <w:szCs w:val="20"/>
        </w:rPr>
        <w:t xml:space="preserve">"I ignored it for so long because the cost of everything was just too much. It was easier to ignore."</w:t>
      </w:r>
    </w:p>
    <w:p>
      <w:pPr>
        <w:spacing w:before="200" w:after="80"/>
      </w:pPr>
      <w:r>
        <w:rPr>
          <w:rFonts w:ascii="Arial" w:cs="Arial" w:eastAsia="Arial" w:hAnsi="Arial"/>
          <w:b/>
          <w:bCs/>
          <w:color w:val="333333"/>
          <w:sz w:val="22"/>
          <w:szCs w:val="22"/>
        </w:rPr>
        <w:t xml:space="preserve">Pain Experience</w:t>
      </w:r>
    </w:p>
    <w:p>
      <w:pPr>
        <w:spacing w:after="80"/>
      </w:pPr>
      <w:r>
        <w:rPr>
          <w:rFonts w:ascii="Arial" w:cs="Arial" w:eastAsia="Arial" w:hAnsi="Arial"/>
          <w:sz w:val="20"/>
          <w:szCs w:val="20"/>
        </w:rPr>
        <w:t xml:space="preserve">Described progression: dull pressure like jaw clenching causing headaches, then constant unbearable sharp shooting AND dull pain simultaneously. Extraction process described as 'insane and nightmare inducing' but relief after was worth it.</w:t>
      </w:r>
    </w:p>
    <w:p>
      <w:pPr>
        <w:spacing w:before="200" w:after="80"/>
      </w:pPr>
      <w:r>
        <w:rPr>
          <w:rFonts w:ascii="Arial" w:cs="Arial" w:eastAsia="Arial" w:hAnsi="Arial"/>
          <w:b/>
          <w:bCs/>
          <w:color w:val="333333"/>
          <w:sz w:val="22"/>
          <w:szCs w:val="22"/>
        </w:rPr>
        <w:t xml:space="preserve">Cost &amp; Coverage</w:t>
      </w:r>
    </w:p>
    <w:p>
      <w:pPr>
        <w:spacing w:after="80"/>
      </w:pPr>
      <w:r>
        <w:rPr>
          <w:rFonts w:ascii="Arial" w:cs="Arial" w:eastAsia="Arial" w:hAnsi="Arial"/>
          <w:sz w:val="20"/>
          <w:szCs w:val="20"/>
        </w:rPr>
        <w:t xml:space="preserve">Had spent thousands already before this episode. Final extraction was covered under PRSI and health insurance — but only because it had become an emergency. Wishes dental care was treated more seriously with better PRSI and medical card coverage.</w:t>
      </w:r>
    </w:p>
    <w:p>
      <w:pPr>
        <w:pBdr>
          <w:left w:val="single" w:color="1b5e4b" w:sz="6" w:space="8"/>
        </w:pBdr>
        <w:spacing w:before="120" w:after="120"/>
        <w:ind w:left="400"/>
      </w:pPr>
      <w:r>
        <w:rPr>
          <w:rFonts w:ascii="Arial" w:cs="Arial" w:eastAsia="Arial" w:hAnsi="Arial"/>
          <w:i/>
          <w:iCs/>
          <w:color w:val="444444"/>
          <w:sz w:val="20"/>
          <w:szCs w:val="20"/>
        </w:rPr>
        <w:t xml:space="preserve">"My only wish is that dental be treated more seriously and we could get more from PRSI and medical cards."</w:t>
      </w:r>
    </w:p>
    <w:p>
      <w:pPr>
        <w:spacing w:before="200" w:after="80"/>
      </w:pPr>
      <w:r>
        <w:rPr>
          <w:rFonts w:ascii="Arial" w:cs="Arial" w:eastAsia="Arial" w:hAnsi="Arial"/>
          <w:b/>
          <w:bCs/>
          <w:color w:val="333333"/>
          <w:sz w:val="22"/>
          <w:szCs w:val="22"/>
        </w:rPr>
        <w:t xml:space="preserve">Ongoing Issues</w:t>
      </w:r>
    </w:p>
    <w:p>
      <w:pPr>
        <w:spacing w:after="80"/>
      </w:pPr>
      <w:r>
        <w:rPr>
          <w:rFonts w:ascii="Arial" w:cs="Arial" w:eastAsia="Arial" w:hAnsi="Arial"/>
          <w:sz w:val="20"/>
          <w:szCs w:val="20"/>
        </w:rPr>
        <w:t xml:space="preserve">May need another extraction soon. More issues emerged after the first one. Pattern of escalating problems due to delayed care.</w:t>
      </w:r>
    </w:p>
    <w:p>
      <w:pPr>
        <w:spacing w:before="80" w:after="160"/>
      </w:pPr>
      <w:r>
        <w:rPr>
          <w:rFonts w:ascii="Arial" w:cs="Arial" w:eastAsia="Arial" w:hAnsi="Arial"/>
          <w:b/>
          <w:bCs/>
          <w:color w:val="888888"/>
          <w:sz w:val="18"/>
          <w:szCs w:val="18"/>
        </w:rPr>
        <w:t xml:space="preserve">Tags: </w:t>
      </w:r>
      <w:r>
        <w:rPr>
          <w:rFonts w:ascii="Arial" w:cs="Arial" w:eastAsia="Arial" w:hAnsi="Arial"/>
          <w:color w:val="1b5e4b"/>
          <w:sz w:val="18"/>
          <w:szCs w:val="18"/>
        </w:rPr>
        <w:t xml:space="preserve">cost avoidance  |  PRSI  |  pain  |  delayed care  |  systemic failure</w:t>
      </w:r>
    </w:p>
    <w:p>
      <w:pPr>
        <w:shd w:fill="FFF8E1" w:val="clear"/>
        <w:spacing w:before="120" w:after="80"/>
        <w:ind w:left="200" w:right="200"/>
      </w:pPr>
      <w:r>
        <w:rPr>
          <w:rFonts w:ascii="Arial" w:cs="Arial" w:eastAsia="Arial" w:hAnsi="Arial"/>
          <w:b/>
          <w:bCs/>
          <w:color w:val="8B6914"/>
          <w:sz w:val="20"/>
          <w:szCs w:val="20"/>
        </w:rPr>
        <w:t xml:space="preserve">My Comments: </w:t>
      </w:r>
      <w:r>
        <w:rPr>
          <w:rFonts w:ascii="Arial" w:cs="Arial" w:eastAsia="Arial" w:hAnsi="Arial"/>
          <w:color w:val="5D4600"/>
          <w:sz w:val="20"/>
          <w:szCs w:val="20"/>
        </w:rPr>
        <w:t xml:space="preserve">Critical insight: cost-driven avoidance creates a vicious cycle — can't afford preventive care, problems escalate, end up needing expensive emergency care that PRSI/insurance only covers because it's now urgent. This is the systemic failure SmileAgent could address upstream. Also: she spent thousands and 'felt no better off' — that's a trust and transparency failure, not just a cost problem. Conversation still open — needs follow-up probing on discovery journey, how she found her dentist, PRSI awareness timing, and whether better cost information earlier would have changed her behaviour.</w:t>
      </w:r>
    </w:p>
    <w:p>
      <w:pPr>
        <w:pBdr>
          <w:bottom w:val="single" w:color="DDDDDD" w:sz="2" w:space="8"/>
        </w:pBdr>
        <w:spacing w:before="300" w:after="300"/>
      </w:pPr>
      <w:r>
        <w:t xml:space="preserve"/>
      </w:r>
    </w:p>
    <w:p>
      <w:pPr>
        <w:pStyle w:val="Heading2"/>
        <w:spacing w:before="360" w:after="160"/>
      </w:pPr>
      <w:r>
        <w:rPr>
          <w:rFonts w:ascii="Arial" w:cs="Arial" w:eastAsia="Arial" w:hAnsi="Arial"/>
          <w:b/>
          <w:bCs/>
          <w:color w:val="1b5e4b"/>
          <w:sz w:val="28"/>
          <w:szCs w:val="28"/>
        </w:rPr>
        <w:t xml:space="preserve">Cross-Interview Pattern Map</w:t>
      </w:r>
    </w:p>
    <w:p>
      <w:pPr>
        <w:spacing w:after="80"/>
      </w:pPr>
      <w:r>
        <w:rPr>
          <w:rFonts w:ascii="Arial" w:cs="Arial" w:eastAsia="Arial" w:hAnsi="Arial"/>
          <w:i/>
          <w:iCs/>
          <w:color w:val="555555"/>
          <w:sz w:val="20"/>
          <w:szCs w:val="20"/>
        </w:rPr>
        <w:t xml:space="preserve">Patterns validated across multiple independent 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2E7D32"/>
                <w:sz w:val="20"/>
                <w:szCs w:val="20"/>
              </w:rPr>
              <w:t xml:space="preserve">Trust &gt; Price &gt; Convenience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pPr>
            <w:r>
              <w:rPr>
                <w:rFonts w:ascii="Arial" w:cs="Arial" w:eastAsia="Arial" w:hAnsi="Arial"/>
                <w:sz w:val="20"/>
                <w:szCs w:val="20"/>
              </w:rPr>
              <w:t xml:space="preserve">Every patient interview (#001, #003, #004, #006) surfaced trust as the primary decision driver. Price matters but only after trust is established. Convenience is tertiary. Current platforms (Google Maps, clinic websites) optimise for convenience and reviews — nobody optimises for trust signals.</w:t>
            </w:r>
          </w:p>
        </w:tc>
      </w:tr>
      <w:tr>
        <w:tc>
          <w:tcPr>
            <w:tcW w:type="dxa" w:w="28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2E7D32"/>
                <w:sz w:val="20"/>
                <w:szCs w:val="20"/>
              </w:rPr>
              <w:t xml:space="preserve">Price Discovery is Broken</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pPr>
            <w:r>
              <w:rPr>
                <w:rFonts w:ascii="Arial" w:cs="Arial" w:eastAsia="Arial" w:hAnsi="Arial"/>
                <w:sz w:val="20"/>
                <w:szCs w:val="20"/>
              </w:rPr>
              <w:t xml:space="preserve">#001 couldn't compare prices without ringing around. #006 spent thousands and felt no better off. Neither knew what to expect upfront. Clinics don't list prices consistently. Patients think in installments, not totals.</w:t>
            </w:r>
          </w:p>
        </w:tc>
      </w:tr>
      <w:tr>
        <w:tc>
          <w:tcPr>
            <w:tcW w:type="dxa" w:w="28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2E7D32"/>
                <w:sz w:val="20"/>
                <w:szCs w:val="20"/>
              </w:rPr>
              <w:t xml:space="preserve">Med 2 / Tax Relief is Invisible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pPr>
            <w:r>
              <w:rPr>
                <w:rFonts w:ascii="Arial" w:cs="Arial" w:eastAsia="Arial" w:hAnsi="Arial"/>
                <w:sz w:val="20"/>
                <w:szCs w:val="20"/>
              </w:rPr>
              <w:t xml:space="preserve">#001 left ~€640 on the table. #006 only got PRSI coverage because it became an emergency. Awareness of financial relief mechanisms is near zero among patients.</w:t>
            </w:r>
          </w:p>
        </w:tc>
      </w:tr>
      <w:tr>
        <w:tc>
          <w:tcPr>
            <w:tcW w:type="dxa" w:w="28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2E7D32"/>
                <w:sz w:val="20"/>
                <w:szCs w:val="20"/>
              </w:rPr>
              <w:t xml:space="preserve">Credential Verification is Manual</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pPr>
            <w:r>
              <w:rPr>
                <w:rFonts w:ascii="Arial" w:cs="Arial" w:eastAsia="Arial" w:hAnsi="Arial"/>
                <w:sz w:val="20"/>
                <w:szCs w:val="20"/>
              </w:rPr>
              <w:t xml:space="preserve">#003 searched LinkedIn for dentist education. #001 wants qualifications displayed. #004 wants vetted recommendations. Patients are doing detective work that SmileAgent should automate.</w:t>
            </w:r>
          </w:p>
        </w:tc>
      </w:tr>
      <w:tr>
        <w:tc>
          <w:tcPr>
            <w:tcW w:type="dxa" w:w="28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2E7D32"/>
                <w:sz w:val="20"/>
                <w:szCs w:val="20"/>
              </w:rPr>
              <w:t xml:space="preserve">Receptionists Are Untrained Triagers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pPr>
            <w:r>
              <w:rPr>
                <w:rFonts w:ascii="Arial" w:cs="Arial" w:eastAsia="Arial" w:hAnsi="Arial"/>
                <w:sz w:val="20"/>
                <w:szCs w:val="20"/>
              </w:rPr>
              <w:t xml:space="preserve">#002 (clinic owner) triages via voicemail at 11pm. #005 (receptionist) describes establishing cause as her job — broken tooth vs lost dentures. Neither has formal triage tools. Both absorb emotional load.</w:t>
            </w:r>
          </w:p>
        </w:tc>
      </w:tr>
      <w:tr>
        <w:tc>
          <w:tcPr>
            <w:tcW w:type="dxa" w:w="28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2E7D32"/>
                <w:sz w:val="20"/>
                <w:szCs w:val="20"/>
              </w:rPr>
              <w:t xml:space="preserve">No Standard Emergency Model</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pPr>
            <w:r>
              <w:rPr>
                <w:rFonts w:ascii="Arial" w:cs="Arial" w:eastAsia="Arial" w:hAnsi="Arial"/>
                <w:sz w:val="20"/>
                <w:szCs w:val="20"/>
              </w:rPr>
              <w:t xml:space="preserve">#002 reserves slots but not enough. #005 says neither of her two clinics reserved any. Both accommodate emergencies ad hoc. No coordination between clinics.</w:t>
            </w:r>
          </w:p>
        </w:tc>
      </w:tr>
      <w:tr>
        <w:tc>
          <w:tcPr>
            <w:tcW w:type="dxa" w:w="28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2E7D32"/>
                <w:sz w:val="20"/>
                <w:szCs w:val="20"/>
              </w:rPr>
              <w:t xml:space="preserve">Dental Anxiety is a Market, Not a Niche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pPr>
            <w:r>
              <w:rPr>
                <w:rFonts w:ascii="Arial" w:cs="Arial" w:eastAsia="Arial" w:hAnsi="Arial"/>
                <w:sz w:val="20"/>
                <w:szCs w:val="20"/>
              </w:rPr>
              <w:t xml:space="preserve">#003 had 15-year gap. #004 childhood trauma and depression. #006 avoidance spiral. All became loyal once they found the right dentist. 15-20% of population affected. 'Anxiety-friendly' as a filter is unaddressed.</w:t>
            </w:r>
          </w:p>
        </w:tc>
      </w:tr>
      <w:tr>
        <w:tc>
          <w:tcPr>
            <w:tcW w:type="dxa" w:w="28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2E7D32"/>
                <w:sz w:val="20"/>
                <w:szCs w:val="20"/>
              </w:rPr>
              <w:t xml:space="preserve">Cost Avoidance Creates Emergencies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pPr>
            <w:r>
              <w:rPr>
                <w:rFonts w:ascii="Arial" w:cs="Arial" w:eastAsia="Arial" w:hAnsi="Arial"/>
                <w:sz w:val="20"/>
                <w:szCs w:val="20"/>
              </w:rPr>
              <w:t xml:space="preserve">#006 explicitly: ignored problems because cost was too much, problems escalated to emergency. #003 similar pattern over 15 years. Preventive care is unaffordable, emergency care is covered — perverse incentive.</w:t>
            </w:r>
          </w:p>
        </w:tc>
      </w:tr>
    </w:tbl>
    <w:p>
      <w:pPr>
        <w:pBdr>
          <w:bottom w:val="single" w:color="DDDDDD" w:sz="2" w:space="8"/>
        </w:pBdr>
        <w:spacing w:before="300" w:after="300"/>
      </w:pPr>
      <w:r>
        <w:t xml:space="preserve"/>
      </w:r>
    </w:p>
    <w:p>
      <w:pPr>
        <w:pStyle w:val="Heading2"/>
        <w:spacing w:before="360" w:after="160"/>
      </w:pPr>
      <w:r>
        <w:rPr>
          <w:rFonts w:ascii="Arial" w:cs="Arial" w:eastAsia="Arial" w:hAnsi="Arial"/>
          <w:b/>
          <w:bCs/>
          <w:color w:val="1b5e4b"/>
          <w:sz w:val="28"/>
          <w:szCs w:val="28"/>
        </w:rPr>
        <w:t xml:space="preserve">Honest Assessment: Validated vs. Still Assumption</w:t>
      </w:r>
    </w:p>
    <w:p>
      <w:pPr>
        <w:spacing w:before="200" w:after="80"/>
      </w:pPr>
      <w:r>
        <w:rPr>
          <w:rFonts w:ascii="Arial" w:cs="Arial" w:eastAsia="Arial" w:hAnsi="Arial"/>
          <w:b/>
          <w:bCs/>
          <w:color w:val="333333"/>
          <w:sz w:val="22"/>
          <w:szCs w:val="22"/>
        </w:rPr>
        <w:t xml:space="preserve">Validated (Multiple Independent Sources)</w:t>
      </w:r>
    </w:p>
    <w:p>
      <w:pPr>
        <w:spacing w:after="80"/>
      </w:pPr>
      <w:r>
        <w:rPr>
          <w:rFonts w:ascii="Arial" w:cs="Arial" w:eastAsia="Arial" w:hAnsi="Arial"/>
          <w:sz w:val="20"/>
          <w:szCs w:val="20"/>
        </w:rPr>
        <w:t xml:space="preserve">Trust is the primary decision driver for dental patients. Price discovery is broken across the market. Receptionists are doing clinical-adjacent triage without tools. Dental anxiety patients become fiercely loyal once trust is established. There is no standard emergency handling model across clinics.</w:t>
      </w:r>
    </w:p>
    <w:p>
      <w:pPr>
        <w:spacing w:before="200" w:after="80"/>
      </w:pPr>
      <w:r>
        <w:rPr>
          <w:rFonts w:ascii="Arial" w:cs="Arial" w:eastAsia="Arial" w:hAnsi="Arial"/>
          <w:b/>
          <w:bCs/>
          <w:color w:val="333333"/>
          <w:sz w:val="22"/>
          <w:szCs w:val="22"/>
        </w:rPr>
        <w:t xml:space="preserve">Strong Signal (Single Source, Specific Behaviour)</w:t>
      </w:r>
    </w:p>
    <w:p>
      <w:pPr>
        <w:spacing w:after="80"/>
      </w:pPr>
      <w:r>
        <w:rPr>
          <w:rFonts w:ascii="Arial" w:cs="Arial" w:eastAsia="Arial" w:hAnsi="Arial"/>
          <w:sz w:val="20"/>
          <w:szCs w:val="20"/>
        </w:rPr>
        <w:t xml:space="preserve">Med 2 awareness is near zero and represents real unclaimed money. Credential verification (LinkedIn search) is a manual workaround for a product feature. Morning cancellations go unfilled — real-time availability is most valuable then. Cost avoidance creates a spiral from preventive neglect to emergency dependency.</w:t>
      </w:r>
    </w:p>
    <w:p>
      <w:pPr>
        <w:spacing w:before="200" w:after="80"/>
      </w:pPr>
      <w:r>
        <w:rPr>
          <w:rFonts w:ascii="Arial" w:cs="Arial" w:eastAsia="Arial" w:hAnsi="Arial"/>
          <w:b/>
          <w:bCs/>
          <w:color w:val="333333"/>
          <w:sz w:val="22"/>
          <w:szCs w:val="22"/>
        </w:rPr>
        <w:t xml:space="preserve">Still Assumption (Needs More Data)</w:t>
      </w:r>
    </w:p>
    <w:p>
      <w:pPr>
        <w:spacing w:after="80"/>
      </w:pPr>
      <w:r>
        <w:rPr>
          <w:rFonts w:ascii="Arial" w:cs="Arial" w:eastAsia="Arial" w:hAnsi="Arial"/>
          <w:sz w:val="20"/>
          <w:szCs w:val="20"/>
        </w:rPr>
        <w:t xml:space="preserve">Whether dentists would pay to be listed or use the platform. Whether dental anxiety patients would trust a digital tool over word of mouth. Whether Med 2 drives acquisition or is just a nice-to-have after the fact. How large the addressable market is in Ireland quantitatively. Whether the 'right patients at right time' pitch resonates with more than one clinic owner.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b5e4b"/>
      <w:sz w:val="36"/>
      <w:szCs w:val="36"/>
    </w:rPr>
  </w:style>
  <w:style w:type="paragraph" w:styleId="Heading2">
    <w:name w:val="Heading 2"/>
    <w:basedOn w:val="Normal"/>
    <w:next w:val="Normal"/>
    <w:qFormat/>
    <w:pPr>
      <w:spacing w:before="180" w:after="180"/>
      <w:outlineLvl w:val="1"/>
    </w:pPr>
    <w:rPr>
      <w:rFonts w:ascii="Arial" w:cs="Arial" w:eastAsia="Arial" w:hAnsi="Arial"/>
      <w:b/>
      <w:bCs/>
      <w:color w:val="1b5e4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2026-03-15T21:49:54.448Z</dcterms:created>
  <dcterms:modified xsi:type="dcterms:W3CDTF">2026-03-15T21:49:54.449Z</dcterms:modified>
</cp:coreProperties>
</file>

<file path=docProps/custom.xml><?xml version="1.0" encoding="utf-8"?>
<Properties xmlns="http://schemas.openxmlformats.org/officeDocument/2006/custom-properties" xmlns:vt="http://schemas.openxmlformats.org/officeDocument/2006/docPropsVTypes"/>
</file>