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bidi w:val="false"/>
      </w:pPr>
      <w:r>
        <w:rPr>
          <w:rFonts w:ascii="Calibri" w:cs="Tahoma" w:hAnsi="Calibri"/>
          <w:rtl w:val="false"/>
        </w:rPr>
        <w:t xml:space="preserve">AO-SOC Command Center — User Manual</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4131"/>
      </w:tblGrid>
      <w:tr>
        <w:trPr>
          <w:cantSplit/>
        </w:trPr>
        <w:tc>
          <w:tcPr>
            <w:tcW w:type="dxa" w:w="550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Writer</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J.Ekrami</w:t>
            </w:r>
          </w:p>
        </w:tc>
      </w:tr>
      <w:tr>
        <w:trPr>
          <w:cantSplit/>
        </w:trPr>
        <w:tc>
          <w:tcPr>
            <w:tcW w:type="dxa" w:w="550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Co-writer</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Claude (Opus 5)</w:t>
            </w:r>
          </w:p>
        </w:tc>
      </w:tr>
      <w:tr>
        <w:trPr>
          <w:cantSplit/>
        </w:trPr>
        <w:tc>
          <w:tcPr>
            <w:tcW w:type="dxa" w:w="550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Copyright</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 J.Ekrami-Labs</w:t>
            </w:r>
          </w:p>
        </w:tc>
      </w:tr>
      <w:tr>
        <w:trPr>
          <w:cantSplit/>
        </w:trPr>
        <w:tc>
          <w:tcPr>
            <w:tcW w:type="dxa" w:w="550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Date</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Summer 2026</w:t>
            </w:r>
          </w:p>
        </w:tc>
      </w:tr>
      <w:tr>
        <w:trPr>
          <w:cantSplit/>
        </w:trPr>
        <w:tc>
          <w:tcPr>
            <w:tcW w:type="dxa" w:w="550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Document version</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1.0</w:t>
            </w:r>
          </w:p>
        </w:tc>
      </w:tr>
      <w:tr>
        <w:trPr>
          <w:cantSplit/>
        </w:trPr>
        <w:tc>
          <w:tcPr>
            <w:tcW w:type="dxa" w:w="550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Applies to</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ao-soc</w:t>
            </w:r>
            <w:r>
              <w:rPr>
                <w:rFonts w:ascii="Calibri" w:cs="Tahoma" w:hAnsi="Calibri"/>
                <w:sz w:val="19"/>
                <w:szCs w:val="19"/>
                <w:rtl w:val="false"/>
              </w:rPr>
              <w:t xml:space="preserve"> 2.8.8</w:t>
            </w:r>
          </w:p>
        </w:tc>
      </w:tr>
    </w:tbl>
    <w:p>
      <w:pPr>
        <w:bidi w:val="false"/>
        <w:spacing w:after="120" w:line="300"/>
      </w:pPr>
    </w:p>
    <w:p>
      <w:pPr>
        <w:bidi w:val="false"/>
        <w:spacing w:after="100" w:line="300"/>
      </w:pPr>
      <w:r>
        <w:rPr>
          <w:rFonts w:ascii="Calibri" w:cs="Tahoma" w:hAnsi="Calibri"/>
          <w:rtl w:val="false"/>
        </w:rPr>
        <w:t xml:space="preserve">This manual is for the </w:t>
      </w:r>
      <w:r>
        <w:rPr>
          <w:rFonts w:ascii="Calibri" w:cs="Tahoma" w:hAnsi="Calibri"/>
          <w:b/>
          <w:bCs/>
          <w:rtl w:val="false"/>
        </w:rPr>
        <w:t xml:space="preserve">people who use AO-SOC</w:t>
      </w:r>
      <w:r>
        <w:rPr>
          <w:rFonts w:ascii="Calibri" w:cs="Tahoma" w:hAnsi="Calibri"/>
          <w:rtl w:val="false"/>
        </w:rPr>
        <w:t xml:space="preserve">: the SOC analyst on shift, the shift lead,
and whoever installs it. It covers how to install it, how to sign in, what each menu and
page shows, and how to work an incident from the queue to the archive.</w:t>
      </w:r>
    </w:p>
    <w:p>
      <w:pPr>
        <w:bidi w:val="false"/>
        <w:spacing w:after="100" w:line="300"/>
      </w:pPr>
      <w:r>
        <w:rPr>
          <w:rFonts w:ascii="Calibri" w:cs="Tahoma" w:hAnsi="Calibri"/>
          <w:rtl w:val="false"/>
        </w:rPr>
        <w:t xml:space="preserve">It is a how-to guide. For design, APIs and configuration details, see
</w:t>
      </w:r>
      <w:r>
        <w:rPr>
          <w:rFonts w:ascii="Consolas" w:cs="Consolas" w:hAnsi="Consolas"/>
          <w:color w:val="0B5CD6"/>
          <w:sz w:val="18"/>
          <w:szCs w:val="18"/>
          <w:shd w:fill="F1F3F6" w:color="auto" w:val="clear"/>
          <w:rtl w:val="false"/>
        </w:rPr>
        <w:t xml:space="preserve">README.md</w:t>
      </w:r>
      <w:r>
        <w:rPr>
          <w:rFonts w:ascii="Calibri" w:cs="Tahoma" w:hAnsi="Calibri"/>
          <w:rtl w:val="false"/>
        </w:rPr>
        <w:t xml:space="preserve">, </w:t>
      </w:r>
      <w:r>
        <w:rPr>
          <w:rFonts w:ascii="Consolas" w:cs="Consolas" w:hAnsi="Consolas"/>
          <w:color w:val="0B5CD6"/>
          <w:sz w:val="18"/>
          <w:szCs w:val="18"/>
          <w:shd w:fill="F1F3F6" w:color="auto" w:val="clear"/>
          <w:rtl w:val="false"/>
        </w:rPr>
        <w:t xml:space="preserve">orchestrator/README.md</w:t>
      </w:r>
      <w:r>
        <w:rPr>
          <w:rFonts w:ascii="Calibri" w:cs="Tahoma" w:hAnsi="Calibri"/>
          <w:rtl w:val="false"/>
        </w:rPr>
        <w:t xml:space="preserve">
and the staged rollout in </w:t>
      </w:r>
      <w:r>
        <w:rPr>
          <w:rFonts w:ascii="Consolas" w:cs="Consolas" w:hAnsi="Consolas"/>
          <w:color w:val="0B5CD6"/>
          <w:sz w:val="18"/>
          <w:szCs w:val="18"/>
          <w:shd w:fill="F1F3F6" w:color="auto" w:val="clear"/>
          <w:rtl w:val="false"/>
        </w:rPr>
        <w:t xml:space="preserve">docs/PILOT-RUNBOOK.md</w:t>
      </w:r>
      <w:r>
        <w:rPr>
          <w:rFonts w:ascii="Calibri" w:cs="Tahoma" w:hAnsi="Calibri"/>
          <w:rtl w:val="false"/>
        </w:rPr>
        <w:t xml:space="preserve">.</w:t>
      </w:r>
    </w:p>
    <w:p>
      <w:pPr>
        <w:bidi w:val="false"/>
        <w:spacing w:after="100" w:line="300"/>
      </w:pPr>
      <w:r>
        <w:rPr>
          <w:rFonts w:ascii="Calibri" w:cs="Tahoma" w:hAnsi="Calibri"/>
          <w:rtl w:val="false"/>
        </w:rPr>
        <w:t xml:space="preserve">All screenshots come from the built-in demo (Section 2.1), so the incidents shown are
sample data.</w:t>
      </w:r>
    </w:p>
    <w:p>
      <w:pPr>
        <w:pStyle w:val="Heading1"/>
        <w:keepNext/>
        <w:pageBreakBefore/>
        <w:bidi w:val="false"/>
      </w:pPr>
      <w:r>
        <w:rPr>
          <w:rFonts w:ascii="Calibri" w:cs="Tahoma" w:hAnsi="Calibri"/>
          <w:rtl w:val="false"/>
        </w:rPr>
        <w:t xml:space="preserve">Contents</w:t>
      </w:r>
    </w:p>
    <w:p>
      <w:pPr>
        <w:pStyle w:val="ListParagraph"/>
        <w:numPr>
          <w:ilvl w:val="0"/>
          <w:numId w:val="2"/>
        </w:numPr>
        <w:bidi w:val="false"/>
        <w:spacing w:after="60" w:line="300"/>
      </w:pPr>
      <w:r>
        <w:rPr>
          <w:rFonts w:ascii="Calibri" w:cs="Tahoma" w:hAnsi="Calibri"/>
          <w:color w:val="0B5CD6"/>
          <w:rtl w:val="false"/>
        </w:rPr>
        <w:t xml:space="preserve">What AO-SOC is, in one minute</w:t>
      </w:r>
    </w:p>
    <w:p>
      <w:pPr>
        <w:pStyle w:val="ListParagraph"/>
        <w:numPr>
          <w:ilvl w:val="0"/>
          <w:numId w:val="2"/>
        </w:numPr>
        <w:bidi w:val="false"/>
        <w:spacing w:after="60" w:line="300"/>
      </w:pPr>
      <w:r>
        <w:rPr>
          <w:rFonts w:ascii="Calibri" w:cs="Tahoma" w:hAnsi="Calibri"/>
          <w:color w:val="0B5CD6"/>
          <w:rtl w:val="false"/>
        </w:rPr>
        <w:t xml:space="preserve">Installation</w:t>
      </w:r>
    </w:p>
    <w:p>
      <w:pPr>
        <w:pStyle w:val="ListParagraph"/>
        <w:numPr>
          <w:ilvl w:val="0"/>
          <w:numId w:val="2"/>
        </w:numPr>
        <w:bidi w:val="false"/>
        <w:spacing w:after="60" w:line="300"/>
      </w:pPr>
      <w:r>
        <w:rPr>
          <w:rFonts w:ascii="Calibri" w:cs="Tahoma" w:hAnsi="Calibri"/>
          <w:color w:val="0B5CD6"/>
          <w:rtl w:val="false"/>
        </w:rPr>
        <w:t xml:space="preserve">Signing in</w:t>
      </w:r>
    </w:p>
    <w:p>
      <w:pPr>
        <w:pStyle w:val="ListParagraph"/>
        <w:numPr>
          <w:ilvl w:val="0"/>
          <w:numId w:val="2"/>
        </w:numPr>
        <w:bidi w:val="false"/>
        <w:spacing w:after="60" w:line="300"/>
      </w:pPr>
      <w:r>
        <w:rPr>
          <w:rFonts w:ascii="Calibri" w:cs="Tahoma" w:hAnsi="Calibri"/>
          <w:color w:val="0B5CD6"/>
          <w:rtl w:val="false"/>
        </w:rPr>
        <w:t xml:space="preserve">The screen layout and the top bar</w:t>
      </w:r>
    </w:p>
    <w:p>
      <w:pPr>
        <w:pStyle w:val="ListParagraph"/>
        <w:numPr>
          <w:ilvl w:val="0"/>
          <w:numId w:val="2"/>
        </w:numPr>
        <w:bidi w:val="false"/>
        <w:spacing w:after="60" w:line="300"/>
      </w:pPr>
      <w:r>
        <w:rPr>
          <w:rFonts w:ascii="Calibri" w:cs="Tahoma" w:hAnsi="Calibri"/>
          <w:color w:val="0B5CD6"/>
          <w:rtl w:val="false"/>
        </w:rPr>
        <w:t xml:space="preserve">Command Center (home page)</w:t>
      </w:r>
    </w:p>
    <w:p>
      <w:pPr>
        <w:pStyle w:val="ListParagraph"/>
        <w:numPr>
          <w:ilvl w:val="0"/>
          <w:numId w:val="2"/>
        </w:numPr>
        <w:bidi w:val="false"/>
        <w:spacing w:after="60" w:line="300"/>
      </w:pPr>
      <w:r>
        <w:rPr>
          <w:rFonts w:ascii="Calibri" w:cs="Tahoma" w:hAnsi="Calibri"/>
          <w:color w:val="0B5CD6"/>
          <w:rtl w:val="false"/>
        </w:rPr>
        <w:t xml:space="preserve">Working an incident: the AI Tier-2 Decision</w:t>
      </w:r>
    </w:p>
    <w:p>
      <w:pPr>
        <w:pStyle w:val="ListParagraph"/>
        <w:numPr>
          <w:ilvl w:val="0"/>
          <w:numId w:val="2"/>
        </w:numPr>
        <w:bidi w:val="false"/>
        <w:spacing w:after="60" w:line="300"/>
      </w:pPr>
      <w:r>
        <w:rPr>
          <w:rFonts w:ascii="Calibri" w:cs="Tahoma" w:hAnsi="Calibri"/>
          <w:color w:val="0B5CD6"/>
          <w:rtl w:val="false"/>
        </w:rPr>
        <w:t xml:space="preserve">Live Alerts and the Incident Playbook</w:t>
      </w:r>
    </w:p>
    <w:p>
      <w:pPr>
        <w:pStyle w:val="ListParagraph"/>
        <w:numPr>
          <w:ilvl w:val="0"/>
          <w:numId w:val="2"/>
        </w:numPr>
        <w:bidi w:val="false"/>
        <w:spacing w:after="60" w:line="300"/>
      </w:pPr>
      <w:r>
        <w:rPr>
          <w:rFonts w:ascii="Calibri" w:cs="Tahoma" w:hAnsi="Calibri"/>
          <w:color w:val="0B5CD6"/>
          <w:rtl w:val="false"/>
        </w:rPr>
        <w:t xml:space="preserve">Incidents list and Incident details</w:t>
      </w:r>
    </w:p>
    <w:p>
      <w:pPr>
        <w:pStyle w:val="ListParagraph"/>
        <w:numPr>
          <w:ilvl w:val="0"/>
          <w:numId w:val="2"/>
        </w:numPr>
        <w:bidi w:val="false"/>
        <w:spacing w:after="60" w:line="300"/>
      </w:pPr>
      <w:r>
        <w:rPr>
          <w:rFonts w:ascii="Calibri" w:cs="Tahoma" w:hAnsi="Calibri"/>
          <w:color w:val="0B5CD6"/>
          <w:rtl w:val="false"/>
        </w:rPr>
        <w:t xml:space="preserve">Archive and rolling actions back</w:t>
      </w:r>
    </w:p>
    <w:p>
      <w:pPr>
        <w:pStyle w:val="ListParagraph"/>
        <w:numPr>
          <w:ilvl w:val="0"/>
          <w:numId w:val="2"/>
        </w:numPr>
        <w:bidi w:val="false"/>
        <w:spacing w:after="60" w:line="300"/>
      </w:pPr>
      <w:r>
        <w:rPr>
          <w:rFonts w:ascii="Calibri" w:cs="Tahoma" w:hAnsi="Calibri"/>
          <w:color w:val="0B5CD6"/>
          <w:rtl w:val="false"/>
        </w:rPr>
        <w:t xml:space="preserve">Entity Risk</w:t>
      </w:r>
    </w:p>
    <w:p>
      <w:pPr>
        <w:pStyle w:val="ListParagraph"/>
        <w:numPr>
          <w:ilvl w:val="0"/>
          <w:numId w:val="2"/>
        </w:numPr>
        <w:bidi w:val="false"/>
        <w:spacing w:after="60" w:line="300"/>
      </w:pPr>
      <w:r>
        <w:rPr>
          <w:rFonts w:ascii="Calibri" w:cs="Tahoma" w:hAnsi="Calibri"/>
          <w:color w:val="0B5CD6"/>
          <w:rtl w:val="false"/>
        </w:rPr>
        <w:t xml:space="preserve">System Health</w:t>
      </w:r>
    </w:p>
    <w:p>
      <w:pPr>
        <w:pStyle w:val="ListParagraph"/>
        <w:numPr>
          <w:ilvl w:val="0"/>
          <w:numId w:val="2"/>
        </w:numPr>
        <w:bidi w:val="false"/>
        <w:spacing w:after="60" w:line="300"/>
      </w:pPr>
      <w:r>
        <w:rPr>
          <w:rFonts w:ascii="Calibri" w:cs="Tahoma" w:hAnsi="Calibri"/>
          <w:color w:val="0B5CD6"/>
          <w:rtl w:val="false"/>
        </w:rPr>
        <w:t xml:space="preserve">Language: English and Persian</w:t>
      </w:r>
    </w:p>
    <w:p>
      <w:pPr>
        <w:pStyle w:val="ListParagraph"/>
        <w:numPr>
          <w:ilvl w:val="0"/>
          <w:numId w:val="2"/>
        </w:numPr>
        <w:bidi w:val="false"/>
        <w:spacing w:after="60" w:line="300"/>
      </w:pPr>
      <w:r>
        <w:rPr>
          <w:rFonts w:ascii="Calibri" w:cs="Tahoma" w:hAnsi="Calibri"/>
          <w:color w:val="0B5CD6"/>
          <w:rtl w:val="false"/>
        </w:rPr>
        <w:t xml:space="preserve">A daily routine</w:t>
      </w:r>
    </w:p>
    <w:p>
      <w:pPr>
        <w:pStyle w:val="ListParagraph"/>
        <w:numPr>
          <w:ilvl w:val="0"/>
          <w:numId w:val="2"/>
        </w:numPr>
        <w:bidi w:val="false"/>
        <w:spacing w:after="60" w:line="300"/>
      </w:pPr>
      <w:r>
        <w:rPr>
          <w:rFonts w:ascii="Calibri" w:cs="Tahoma" w:hAnsi="Calibri"/>
          <w:color w:val="0B5CD6"/>
          <w:rtl w:val="false"/>
        </w:rPr>
        <w:t xml:space="preserve">Glossary: badges, colours and statuses</w:t>
      </w:r>
    </w:p>
    <w:p>
      <w:pPr>
        <w:pStyle w:val="ListParagraph"/>
        <w:numPr>
          <w:ilvl w:val="0"/>
          <w:numId w:val="2"/>
        </w:numPr>
        <w:bidi w:val="false"/>
        <w:spacing w:after="60" w:line="300"/>
      </w:pPr>
      <w:r>
        <w:rPr>
          <w:rFonts w:ascii="Calibri" w:cs="Tahoma" w:hAnsi="Calibri"/>
          <w:color w:val="0B5CD6"/>
          <w:rtl w:val="false"/>
        </w:rPr>
        <w:t xml:space="preserve">Troubleshooting</w:t>
      </w:r>
    </w:p>
    <w:p>
      <w:pPr>
        <w:pStyle w:val="Heading1"/>
        <w:keepNext/>
        <w:pageBreakBefore/>
        <w:bidi w:val="false"/>
      </w:pPr>
      <w:r>
        <w:rPr>
          <w:rFonts w:ascii="Calibri" w:cs="Tahoma" w:hAnsi="Calibri"/>
          <w:rtl w:val="false"/>
        </w:rPr>
        <w:t xml:space="preserve">1. What AO-SOC is, in one minute</w:t>
      </w:r>
    </w:p>
    <w:p>
      <w:pPr>
        <w:bidi w:val="false"/>
        <w:spacing w:after="100" w:line="300"/>
      </w:pPr>
      <w:r>
        <w:rPr>
          <w:rFonts w:ascii="Calibri" w:cs="Tahoma" w:hAnsi="Calibri"/>
          <w:rtl w:val="false"/>
        </w:rPr>
        <w:t xml:space="preserve">AO-SOC is the </w:t>
      </w:r>
      <w:r>
        <w:rPr>
          <w:rFonts w:ascii="Calibri" w:cs="Tahoma" w:hAnsi="Calibri"/>
          <w:b/>
          <w:bCs/>
          <w:rtl w:val="false"/>
        </w:rPr>
        <w:t xml:space="preserve">decision layer</w:t>
      </w:r>
      <w:r>
        <w:rPr>
          <w:rFonts w:ascii="Calibri" w:cs="Tahoma" w:hAnsi="Calibri"/>
          <w:rtl w:val="false"/>
        </w:rPr>
        <w:t xml:space="preserve"> of a Security Operations Center. It does </w:t>
      </w:r>
      <w:r>
        <w:rPr>
          <w:rFonts w:ascii="Calibri" w:cs="Tahoma" w:hAnsi="Calibri"/>
          <w:b/>
          <w:bCs/>
          <w:rtl w:val="false"/>
        </w:rPr>
        <w:t xml:space="preserve">not</w:t>
      </w:r>
      <w:r>
        <w:rPr>
          <w:rFonts w:ascii="Calibri" w:cs="Tahoma" w:hAnsi="Calibri"/>
          <w:rtl w:val="false"/>
        </w:rPr>
        <w:t xml:space="preserve"> collect
logs, store logs or detect attacks. Your existing tools do that (Splunk, Wazuh, Elastic,
Sentinel, CrowdStrike, or anything that sends CEF). AO-SOC does four things with what
those tools send it:</w:t>
      </w:r>
    </w:p>
    <w:p>
      <w:pPr>
        <w:pStyle w:val="ListParagraph"/>
        <w:numPr>
          <w:ilvl w:val="0"/>
          <w:numId w:val="3"/>
        </w:numPr>
        <w:bidi w:val="false"/>
        <w:spacing w:after="60" w:line="300"/>
      </w:pPr>
      <w:r>
        <w:rPr>
          <w:rFonts w:ascii="Calibri" w:cs="Tahoma" w:hAnsi="Calibri"/>
          <w:b/>
          <w:bCs/>
          <w:rtl w:val="false"/>
        </w:rPr>
        <w:t xml:space="preserve">Correlates.</w:t>
      </w:r>
      <w:r>
        <w:rPr>
          <w:rFonts w:ascii="Calibri" w:cs="Tahoma" w:hAnsi="Calibri"/>
          <w:rtl w:val="false"/>
        </w:rPr>
        <w:t xml:space="preserve"> Detections from different tools about the same user, host or address
in the same time window become one </w:t>
      </w:r>
      <w:r>
        <w:rPr>
          <w:rFonts w:ascii="Calibri" w:cs="Tahoma" w:hAnsi="Calibri"/>
          <w:b/>
          <w:bCs/>
          <w:rtl w:val="false"/>
        </w:rPr>
        <w:t xml:space="preserve">Security Situation</w:t>
      </w:r>
      <w:r>
        <w:rPr>
          <w:rFonts w:ascii="Calibri" w:cs="Tahoma" w:hAnsi="Calibri"/>
          <w:rtl w:val="false"/>
        </w:rPr>
        <w:t xml:space="preserve">. For example, a Splunk
brute-force alert, a Wazuh privilege escalation and a firewall egress hit on the same
account become one incident, not three.</w:t>
      </w:r>
    </w:p>
    <w:p>
      <w:pPr>
        <w:pStyle w:val="ListParagraph"/>
        <w:numPr>
          <w:ilvl w:val="0"/>
          <w:numId w:val="3"/>
        </w:numPr>
        <w:bidi w:val="false"/>
        <w:spacing w:after="60" w:line="300"/>
      </w:pPr>
      <w:r>
        <w:rPr>
          <w:rFonts w:ascii="Calibri" w:cs="Tahoma" w:hAnsi="Calibri"/>
          <w:b/>
          <w:bCs/>
          <w:rtl w:val="false"/>
        </w:rPr>
        <w:t xml:space="preserve">Decides.</w:t>
      </w:r>
      <w:r>
        <w:rPr>
          <w:rFonts w:ascii="Calibri" w:cs="Tahoma" w:hAnsi="Calibri"/>
          <w:rtl w:val="false"/>
        </w:rPr>
        <w:t xml:space="preserve"> A local AI model (run through Ollama, fully on-prem) reads the situation
and proposes a </w:t>
      </w:r>
      <w:r>
        <w:rPr>
          <w:rFonts w:ascii="Calibri" w:cs="Tahoma" w:hAnsi="Calibri"/>
          <w:b/>
          <w:bCs/>
          <w:rtl w:val="false"/>
        </w:rPr>
        <w:t xml:space="preserve">Tier-2 decision</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CONTAIN</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ESCALATE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INVESTIGATE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MONITOR</w:t>
      </w:r>
      <w:r>
        <w:rPr>
          <w:rFonts w:ascii="Calibri" w:cs="Tahoma" w:hAnsi="Calibri"/>
          <w:rtl w:val="false"/>
        </w:rPr>
        <w:t xml:space="preserve"> or
</w:t>
      </w:r>
      <w:r>
        <w:rPr>
          <w:rFonts w:ascii="Consolas" w:cs="Consolas" w:hAnsi="Consolas"/>
          <w:color w:val="8B1E3F"/>
          <w:sz w:val="18"/>
          <w:szCs w:val="18"/>
          <w:shd w:fill="F1F3F6" w:color="auto" w:val="clear"/>
          <w:rtl w:val="false"/>
        </w:rPr>
        <w:t xml:space="preserve">IGNORE</w:t>
      </w:r>
      <w:r>
        <w:rPr>
          <w:rFonts w:ascii="Calibri" w:cs="Tahoma" w:hAnsi="Calibri"/>
          <w:rtl w:val="false"/>
        </w:rPr>
        <w:t xml:space="preserve">. It also proposes a bundled </w:t>
      </w:r>
      <w:r>
        <w:rPr>
          <w:rFonts w:ascii="Calibri" w:cs="Tahoma" w:hAnsi="Calibri"/>
          <w:b/>
          <w:bCs/>
          <w:rtl w:val="false"/>
        </w:rPr>
        <w:t xml:space="preserve">action plan</w:t>
      </w:r>
      <w:r>
        <w:rPr>
          <w:rFonts w:ascii="Calibri" w:cs="Tahoma" w:hAnsi="Calibri"/>
          <w:rtl w:val="false"/>
        </w:rPr>
        <w:t xml:space="preserve">, such as </w:t>
      </w:r>
      <w:r>
        <w:rPr>
          <w:rFonts w:ascii="Calibri" w:cs="Tahoma" w:hAnsi="Calibri"/>
          <w:i/>
          <w:iCs/>
          <w:rtl w:val="false"/>
        </w:rPr>
        <w:t xml:space="preserve">Block IP</w:t>
      </w:r>
      <w:r>
        <w:rPr>
          <w:rFonts w:ascii="Calibri" w:cs="Tahoma" w:hAnsi="Calibri"/>
          <w:rtl w:val="false"/>
        </w:rPr>
        <w:t xml:space="preserve">, </w:t>
      </w:r>
      <w:r>
        <w:rPr>
          <w:rFonts w:ascii="Calibri" w:cs="Tahoma" w:hAnsi="Calibri"/>
          <w:i/>
          <w:iCs/>
          <w:rtl w:val="false"/>
        </w:rPr>
        <w:t xml:space="preserve">Isolate
host</w:t>
      </w:r>
      <w:r>
        <w:rPr>
          <w:rFonts w:ascii="Calibri" w:cs="Tahoma" w:hAnsi="Calibri"/>
          <w:rtl w:val="false"/>
        </w:rPr>
        <w:t xml:space="preserve"> or </w:t>
      </w:r>
      <w:r>
        <w:rPr>
          <w:rFonts w:ascii="Calibri" w:cs="Tahoma" w:hAnsi="Calibri"/>
          <w:i/>
          <w:iCs/>
          <w:rtl w:val="false"/>
        </w:rPr>
        <w:t xml:space="preserve">Disable account</w:t>
      </w:r>
      <w:r>
        <w:rPr>
          <w:rFonts w:ascii="Calibri" w:cs="Tahoma" w:hAnsi="Calibri"/>
          <w:rtl w:val="false"/>
        </w:rPr>
        <w:t xml:space="preserve">.</w:t>
      </w:r>
    </w:p>
    <w:p>
      <w:pPr>
        <w:pStyle w:val="ListParagraph"/>
        <w:numPr>
          <w:ilvl w:val="0"/>
          <w:numId w:val="3"/>
        </w:numPr>
        <w:bidi w:val="false"/>
        <w:spacing w:after="60" w:line="300"/>
      </w:pPr>
      <w:r>
        <w:rPr>
          <w:rFonts w:ascii="Calibri" w:cs="Tahoma" w:hAnsi="Calibri"/>
          <w:b/>
          <w:bCs/>
          <w:rtl w:val="false"/>
        </w:rPr>
        <w:t xml:space="preserve">Asks a person.</w:t>
      </w:r>
      <w:r>
        <w:rPr>
          <w:rFonts w:ascii="Calibri" w:cs="Tahoma" w:hAnsi="Calibri"/>
          <w:rtl w:val="false"/>
        </w:rPr>
        <w:t xml:space="preserve"> You review the plan once and click </w:t>
      </w:r>
      <w:r>
        <w:rPr>
          <w:rFonts w:ascii="Calibri" w:cs="Tahoma" w:hAnsi="Calibri"/>
          <w:b/>
          <w:bCs/>
          <w:rtl w:val="false"/>
        </w:rPr>
        <w:t xml:space="preserve">Approve plan</w:t>
      </w:r>
      <w:r>
        <w:rPr>
          <w:rFonts w:ascii="Calibri" w:cs="Tahoma" w:hAnsi="Calibri"/>
          <w:rtl w:val="false"/>
        </w:rPr>
        <w:t xml:space="preserve">, </w:t>
      </w:r>
      <w:r>
        <w:rPr>
          <w:rFonts w:ascii="Calibri" w:cs="Tahoma" w:hAnsi="Calibri"/>
          <w:b/>
          <w:bCs/>
          <w:rtl w:val="false"/>
        </w:rPr>
        <w:t xml:space="preserve">Edit</w:t>
      </w:r>
      <w:r>
        <w:rPr>
          <w:rFonts w:ascii="Calibri" w:cs="Tahoma" w:hAnsi="Calibri"/>
          <w:rtl w:val="false"/>
        </w:rPr>
        <w:t xml:space="preserve"> or
</w:t>
      </w:r>
      <w:r>
        <w:rPr>
          <w:rFonts w:ascii="Calibri" w:cs="Tahoma" w:hAnsi="Calibri"/>
          <w:b/>
          <w:bCs/>
          <w:rtl w:val="false"/>
        </w:rPr>
        <w:t xml:space="preserve">Reject</w:t>
      </w:r>
      <w:r>
        <w:rPr>
          <w:rFonts w:ascii="Calibri" w:cs="Tahoma" w:hAnsi="Calibri"/>
          <w:rtl w:val="false"/>
        </w:rPr>
        <w:t xml:space="preserve">.</w:t>
      </w:r>
    </w:p>
    <w:p>
      <w:pPr>
        <w:pStyle w:val="ListParagraph"/>
        <w:numPr>
          <w:ilvl w:val="0"/>
          <w:numId w:val="3"/>
        </w:numPr>
        <w:bidi w:val="false"/>
        <w:spacing w:after="60" w:line="300"/>
      </w:pPr>
      <w:r>
        <w:rPr>
          <w:rFonts w:ascii="Calibri" w:cs="Tahoma" w:hAnsi="Calibri"/>
          <w:b/>
          <w:bCs/>
          <w:rtl w:val="false"/>
        </w:rPr>
        <w:t xml:space="preserve">Executes and records.</w:t>
      </w:r>
      <w:r>
        <w:rPr>
          <w:rFonts w:ascii="Calibri" w:cs="Tahoma" w:hAnsi="Calibri"/>
          <w:rtl w:val="false"/>
        </w:rPr>
        <w:t xml:space="preserve"> Approved actions go to your response tools (SOAR, EDR,
firewall, identity provider). Every step is audited, and an action that can be undone
can be </w:t>
      </w:r>
      <w:r>
        <w:rPr>
          <w:rFonts w:ascii="Calibri" w:cs="Tahoma" w:hAnsi="Calibri"/>
          <w:b/>
          <w:bCs/>
          <w:rtl w:val="false"/>
        </w:rPr>
        <w:t xml:space="preserve">rolled back</w:t>
      </w:r>
      <w:r>
        <w:rPr>
          <w:rFonts w:ascii="Calibri" w:cs="Tahoma" w:hAnsi="Calibri"/>
          <w:rtl w:val="false"/>
        </w:rPr>
        <w:t xml:space="preserve"> from the dashboard.</w:t>
      </w:r>
    </w:p>
    <w:p>
      <w:pPr>
        <w:keepNext/>
        <w:keepLines/>
        <w:shd w:fill="F1F3F6" w:color="auto" w:val="clear"/>
        <w:bidi w:val="false"/>
        <w:spacing w:after="0" w:before="80" w:line="260"/>
        <w:jc w:val="start"/>
      </w:pPr>
      <w:r>
        <w:rPr>
          <w:rFonts w:ascii="Consolas" w:cs="Consolas" w:hAnsi="Consolas"/>
          <w:sz w:val="18"/>
          <w:szCs w:val="18"/>
        </w:rPr>
        <w:t xml:space="preserve">Detection tools → AO-SOC correlation → AI Tier-2 decision → YOU (approve / edit / reject)</w:t>
      </w:r>
    </w:p>
    <w:p>
      <w:pPr>
        <w:keepNext w:val="false"/>
        <w:keepLines/>
        <w:shd w:fill="F1F3F6" w:color="auto" w:val="clear"/>
        <w:bidi w:val="false"/>
        <w:spacing w:after="120" w:before="0" w:line="260"/>
        <w:jc w:val="start"/>
      </w:pPr>
      <w:r>
        <w:rPr>
          <w:rFonts w:ascii="Consolas" w:cs="Consolas" w:hAnsi="Consolas"/>
          <w:sz w:val="18"/>
          <w:szCs w:val="18"/>
        </w:rPr>
        <w:t xml:space="preserve">               → policy guardrails → response tools → audit, archive, rollback</w:t>
      </w:r>
    </w:p>
    <w:p>
      <w:pPr>
        <w:pBdr>
          <w:left w:val="single" w:color="F0A500" w:sz="24" w:space="8"/>
        </w:pBdr>
        <w:shd w:fill="FFF8E6" w:color="auto" w:val="clear"/>
        <w:bidi w:val="false"/>
        <w:spacing w:after="80" w:line="300"/>
        <w:ind w:start="200" w:end="200"/>
      </w:pPr>
      <w:r>
        <w:rPr>
          <w:rFonts w:ascii="Calibri" w:cs="Tahoma" w:hAnsi="Calibri"/>
          <w:b/>
          <w:bCs/>
          <w:rtl w:val="false"/>
        </w:rPr>
        <w:t xml:space="preserve">Playbooks in AO-SOC.</w:t>
      </w:r>
      <w:r>
        <w:rPr>
          <w:rFonts w:ascii="Calibri" w:cs="Tahoma" w:hAnsi="Calibri"/>
          <w:rtl w:val="false"/>
        </w:rPr>
        <w:t xml:space="preserve"> In this product a </w:t>
      </w:r>
      <w:r>
        <w:rPr>
          <w:rFonts w:ascii="Calibri" w:cs="Tahoma" w:hAnsi="Calibri"/>
          <w:i/>
          <w:iCs/>
          <w:rtl w:val="false"/>
        </w:rPr>
        <w:t xml:space="preserve">playbook</w:t>
      </w:r>
      <w:r>
        <w:rPr>
          <w:rFonts w:ascii="Calibri" w:cs="Tahoma" w:hAnsi="Calibri"/>
          <w:rtl w:val="false"/>
        </w:rPr>
        <w:t xml:space="preserve"> is the </w:t>
      </w:r>
      <w:r>
        <w:rPr>
          <w:rFonts w:ascii="Calibri" w:cs="Tahoma" w:hAnsi="Calibri"/>
          <w:b/>
          <w:bCs/>
          <w:rtl w:val="false"/>
        </w:rPr>
        <w:t xml:space="preserve">action plan attached to
each decision</w:t>
      </w:r>
      <w:r>
        <w:rPr>
          <w:rFonts w:ascii="Calibri" w:cs="Tahoma" w:hAnsi="Calibri"/>
          <w:rtl w:val="false"/>
        </w:rPr>
        <w:t xml:space="preserve">. It is visible in two places: the </w:t>
      </w:r>
      <w:r>
        <w:rPr>
          <w:rFonts w:ascii="Calibri" w:cs="Tahoma" w:hAnsi="Calibri"/>
          <w:b/>
          <w:bCs/>
          <w:rtl w:val="false"/>
        </w:rPr>
        <w:t xml:space="preserve">Bundled action plan</w:t>
      </w:r>
      <w:r>
        <w:rPr>
          <w:rFonts w:ascii="Calibri" w:cs="Tahoma" w:hAnsi="Calibri"/>
          <w:rtl w:val="false"/>
        </w:rPr>
        <w:t xml:space="preserve"> in the AI
Tier-2 Decision panel, where you approve it and it runs, and the </w:t>
      </w:r>
      <w:r>
        <w:rPr>
          <w:rFonts w:ascii="Calibri" w:cs="Tahoma" w:hAnsi="Calibri"/>
          <w:b/>
          <w:bCs/>
          <w:rtl w:val="false"/>
        </w:rPr>
        <w:t xml:space="preserve">Incident Playbook</w:t>
      </w:r>
      <w:r>
        <w:rPr>
          <w:rFonts w:ascii="Calibri" w:cs="Tahoma" w:hAnsi="Calibri"/>
          <w:rtl w:val="false"/>
        </w:rPr>
        <w:t xml:space="preserve">
checklist on the Live Alerts page, which is a read-only containment summary. You do not
write playbooks by hand. The AI proposes one for each incident, and you approve it,
correct it or reject it.</w:t>
      </w:r>
    </w:p>
    <w:p>
      <w:pPr>
        <w:pStyle w:val="Heading1"/>
        <w:keepNext/>
        <w:pageBreakBefore/>
        <w:bidi w:val="false"/>
      </w:pPr>
      <w:r>
        <w:rPr>
          <w:rFonts w:ascii="Calibri" w:cs="Tahoma" w:hAnsi="Calibri"/>
          <w:rtl w:val="false"/>
        </w:rPr>
        <w:t xml:space="preserve">2. Installation</w:t>
      </w:r>
    </w:p>
    <w:p>
      <w:pPr>
        <w:bidi w:val="false"/>
        <w:spacing w:after="100" w:line="300"/>
      </w:pPr>
      <w:r>
        <w:rPr>
          <w:rFonts w:ascii="Calibri" w:cs="Tahoma" w:hAnsi="Calibri"/>
          <w:rtl w:val="false"/>
        </w:rPr>
        <w:t xml:space="preserve">There are two ways to run AO-SOC:</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3"/>
        <w:gridCol w:w="6425"/>
        <w:gridCol w:w="750"/>
      </w:tblGrid>
      <w:tr>
        <w:trPr>
          <w:tblHeader/>
        </w:trPr>
        <w:tc>
          <w:tcPr>
            <w:tcW w:type="dxa" w:w="246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p>
        </w:tc>
        <w:tc>
          <w:tcPr>
            <w:tcW w:type="dxa" w:w="642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Use it for</w:t>
            </w:r>
          </w:p>
        </w:tc>
        <w:tc>
          <w:tcPr>
            <w:tcW w:type="dxa" w:w="750"/>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Section</w:t>
            </w:r>
          </w:p>
        </w:tc>
      </w:tr>
      <w:tr>
        <w:trPr>
          <w:cantSplit/>
        </w:trPr>
        <w:tc>
          <w:tcPr>
            <w:tcW w:type="dxa" w:w="24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Demo</w:t>
            </w:r>
          </w:p>
        </w:tc>
        <w:tc>
          <w:tcPr>
            <w:tcW w:type="dxa" w:w="642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Trying it out, training, recordings. Sample alerts, no real model needed</w:t>
            </w:r>
          </w:p>
        </w:tc>
        <w:tc>
          <w:tcPr>
            <w:tcW w:type="dxa" w:w="75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2.1</w:t>
            </w:r>
          </w:p>
        </w:tc>
      </w:tr>
      <w:tr>
        <w:trPr>
          <w:cantSplit/>
        </w:trPr>
        <w:tc>
          <w:tcPr>
            <w:tcW w:type="dxa" w:w="24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Production (Docker)</w:t>
            </w:r>
          </w:p>
        </w:tc>
        <w:tc>
          <w:tcPr>
            <w:tcW w:type="dxa" w:w="642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A real pilot or deployment with real detections</w:t>
            </w:r>
          </w:p>
        </w:tc>
        <w:tc>
          <w:tcPr>
            <w:tcW w:type="dxa" w:w="75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2.2</w:t>
            </w:r>
          </w:p>
        </w:tc>
      </w:tr>
    </w:tbl>
    <w:p>
      <w:pPr>
        <w:bidi w:val="false"/>
        <w:spacing w:after="120" w:line="300"/>
      </w:pPr>
    </w:p>
    <w:p>
      <w:pPr>
        <w:pStyle w:val="Heading2"/>
        <w:keepNext/>
        <w:bidi w:val="false"/>
      </w:pPr>
      <w:r>
        <w:rPr>
          <w:rFonts w:ascii="Calibri" w:cs="Tahoma" w:hAnsi="Calibri"/>
          <w:rtl w:val="false"/>
        </w:rPr>
        <w:t xml:space="preserve">2.0 Requirements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2134"/>
        <w:gridCol w:w="4131"/>
      </w:tblGrid>
      <w:tr>
        <w:trPr>
          <w:tblHeader/>
        </w:trPr>
        <w:tc>
          <w:tcPr>
            <w:tcW w:type="dxa" w:w="337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Component</w:t>
            </w:r>
          </w:p>
        </w:tc>
        <w:tc>
          <w:tcPr>
            <w:tcW w:type="dxa" w:w="2134"/>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Version</w:t>
            </w:r>
          </w:p>
        </w:tc>
        <w:tc>
          <w:tcPr>
            <w:tcW w:type="dxa" w:w="413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Needed for</w:t>
            </w:r>
          </w:p>
        </w:tc>
      </w:tr>
      <w:tr>
        <w:trPr>
          <w:cantSplit/>
        </w:trPr>
        <w:tc>
          <w:tcPr>
            <w:tcW w:type="dxa" w:w="337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Python</w:t>
            </w:r>
          </w:p>
        </w:tc>
        <w:tc>
          <w:tcPr>
            <w:tcW w:type="dxa" w:w="21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3.11 or later</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Broker (demo)</w:t>
            </w:r>
          </w:p>
        </w:tc>
      </w:tr>
      <w:tr>
        <w:trPr>
          <w:cantSplit/>
        </w:trPr>
        <w:tc>
          <w:tcPr>
            <w:tcW w:type="dxa" w:w="337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Node.js + npm</w:t>
            </w:r>
          </w:p>
        </w:tc>
        <w:tc>
          <w:tcPr>
            <w:tcW w:type="dxa" w:w="21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20 or later</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UI API and dashboard (demo)</w:t>
            </w:r>
          </w:p>
        </w:tc>
      </w:tr>
      <w:tr>
        <w:trPr>
          <w:cantSplit/>
        </w:trPr>
        <w:tc>
          <w:tcPr>
            <w:tcW w:type="dxa" w:w="337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Docker + Docker Compose</w:t>
            </w:r>
          </w:p>
        </w:tc>
        <w:tc>
          <w:tcPr>
            <w:tcW w:type="dxa" w:w="21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recent</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Production</w:t>
            </w:r>
          </w:p>
        </w:tc>
      </w:tr>
      <w:tr>
        <w:trPr>
          <w:cantSplit/>
        </w:trPr>
        <w:tc>
          <w:tcPr>
            <w:tcW w:type="dxa" w:w="337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Ollama + model </w:t>
            </w:r>
            <w:r>
              <w:rPr>
                <w:rFonts w:ascii="Consolas" w:cs="Consolas" w:hAnsi="Consolas"/>
                <w:color w:val="8B1E3F"/>
                <w:sz w:val="19"/>
                <w:szCs w:val="19"/>
                <w:shd w:fill="F1F3F6" w:color="auto" w:val="clear"/>
                <w:rtl w:val="false"/>
              </w:rPr>
              <w:t xml:space="preserve">qwen3.5:latest</w:t>
            </w:r>
            <w:r>
              <w:rPr>
                <w:rFonts w:ascii="Calibri" w:cs="Tahoma" w:hAnsi="Calibri"/>
                <w:sz w:val="19"/>
                <w:szCs w:val="19"/>
                <w:rtl w:val="false"/>
              </w:rPr>
              <w:t xml:space="preserve"> (or </w:t>
            </w:r>
            <w:r>
              <w:rPr>
                <w:rFonts w:ascii="Consolas" w:cs="Consolas" w:hAnsi="Consolas"/>
                <w:color w:val="8B1E3F"/>
                <w:sz w:val="19"/>
                <w:szCs w:val="19"/>
                <w:shd w:fill="F1F3F6" w:color="auto" w:val="clear"/>
                <w:rtl w:val="false"/>
              </w:rPr>
              <w:t xml:space="preserve">qwen2.5:7b</w:t>
            </w:r>
            <w:r>
              <w:rPr>
                <w:rFonts w:ascii="Calibri" w:cs="Tahoma" w:hAnsi="Calibri"/>
                <w:sz w:val="19"/>
                <w:szCs w:val="19"/>
                <w:rtl w:val="false"/>
              </w:rPr>
              <w:t xml:space="preserve">)</w:t>
            </w:r>
          </w:p>
        </w:tc>
        <w:tc>
          <w:tcPr>
            <w:tcW w:type="dxa" w:w="21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optional</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Real AI decisions. Without a model, AO-SOC runs in </w:t>
            </w:r>
            <w:r>
              <w:rPr>
                <w:rFonts w:ascii="Calibri" w:cs="Tahoma" w:hAnsi="Calibri"/>
                <w:i/>
                <w:iCs/>
                <w:sz w:val="19"/>
                <w:szCs w:val="19"/>
                <w:rtl w:val="false"/>
              </w:rPr>
              <w:t xml:space="preserve">model-free</w:t>
            </w:r>
            <w:r>
              <w:rPr>
                <w:rFonts w:ascii="Calibri" w:cs="Tahoma" w:hAnsi="Calibri"/>
                <w:sz w:val="19"/>
                <w:szCs w:val="19"/>
                <w:rtl w:val="false"/>
              </w:rPr>
              <w:t xml:space="preserve"> mode and a rule fallback decides</w:t>
            </w:r>
          </w:p>
        </w:tc>
      </w:tr>
      <w:tr>
        <w:trPr>
          <w:cantSplit/>
        </w:trPr>
        <w:tc>
          <w:tcPr>
            <w:tcW w:type="dxa" w:w="337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Browser</w:t>
            </w:r>
          </w:p>
        </w:tc>
        <w:tc>
          <w:tcPr>
            <w:tcW w:type="dxa" w:w="21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Current Edge, Chrome or Firefox</w:t>
            </w:r>
          </w:p>
        </w:tc>
        <w:tc>
          <w:tcPr>
            <w:tcW w:type="dxa" w:w="413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Dashboard. Designed for 1920×1080 and larger; works on tablets and phones</w:t>
            </w:r>
          </w:p>
        </w:tc>
      </w:tr>
    </w:tbl>
    <w:p>
      <w:pPr>
        <w:bidi w:val="false"/>
        <w:spacing w:after="120" w:line="300"/>
      </w:pPr>
    </w:p>
    <w:p>
      <w:pPr>
        <w:bidi w:val="false"/>
        <w:spacing w:after="100" w:line="300"/>
      </w:pPr>
      <w:r>
        <w:rPr>
          <w:rFonts w:ascii="Calibri" w:cs="Tahoma" w:hAnsi="Calibri"/>
          <w:b/>
          <w:bCs/>
          <w:rtl w:val="false"/>
        </w:rPr>
        <w:t xml:space="preserve">Ports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02"/>
        <w:gridCol w:w="6025"/>
      </w:tblGrid>
      <w:tr>
        <w:trPr>
          <w:tblHeader/>
        </w:trPr>
        <w:tc>
          <w:tcPr>
            <w:tcW w:type="dxa" w:w="301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Service</w:t>
            </w:r>
          </w:p>
        </w:tc>
        <w:tc>
          <w:tcPr>
            <w:tcW w:type="dxa" w:w="60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Port</w:t>
            </w:r>
          </w:p>
        </w:tc>
        <w:tc>
          <w:tcPr>
            <w:tcW w:type="dxa" w:w="602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Notes</w:t>
            </w:r>
          </w:p>
        </w:tc>
      </w:tr>
      <w:tr>
        <w:trPr>
          <w:cantSplit/>
        </w:trPr>
        <w:tc>
          <w:tcPr>
            <w:tcW w:type="dxa" w:w="30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Broker (AI decision engine)</w:t>
            </w:r>
          </w:p>
        </w:tc>
        <w:tc>
          <w:tcPr>
            <w:tcW w:type="dxa" w:w="6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8500</w:t>
            </w:r>
          </w:p>
        </w:tc>
        <w:tc>
          <w:tcPr>
            <w:tcW w:type="dxa" w:w="602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Receives detections</w:t>
            </w:r>
          </w:p>
        </w:tc>
      </w:tr>
      <w:tr>
        <w:trPr>
          <w:cantSplit/>
        </w:trPr>
        <w:tc>
          <w:tcPr>
            <w:tcW w:type="dxa" w:w="30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UI API</w:t>
            </w:r>
          </w:p>
        </w:tc>
        <w:tc>
          <w:tcPr>
            <w:tcW w:type="dxa" w:w="6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4317</w:t>
            </w:r>
          </w:p>
        </w:tc>
        <w:tc>
          <w:tcPr>
            <w:tcW w:type="dxa" w:w="602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Serves the dashboard's data</w:t>
            </w:r>
          </w:p>
        </w:tc>
      </w:tr>
      <w:tr>
        <w:trPr>
          <w:cantSplit/>
        </w:trPr>
        <w:tc>
          <w:tcPr>
            <w:tcW w:type="dxa" w:w="30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Dashboard (demo, Vite)</w:t>
            </w:r>
          </w:p>
        </w:tc>
        <w:tc>
          <w:tcPr>
            <w:tcW w:type="dxa" w:w="6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5173</w:t>
            </w:r>
          </w:p>
        </w:tc>
        <w:tc>
          <w:tcPr>
            <w:tcW w:type="dxa" w:w="602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http://localhost:5173</w:t>
            </w:r>
          </w:p>
        </w:tc>
      </w:tr>
      <w:tr>
        <w:trPr>
          <w:cantSplit/>
        </w:trPr>
        <w:tc>
          <w:tcPr>
            <w:tcW w:type="dxa" w:w="30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Dashboard (production, Docker)</w:t>
            </w:r>
          </w:p>
        </w:tc>
        <w:tc>
          <w:tcPr>
            <w:tcW w:type="dxa" w:w="6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8080</w:t>
            </w:r>
          </w:p>
        </w:tc>
        <w:tc>
          <w:tcPr>
            <w:tcW w:type="dxa" w:w="602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only port Docker publishes. Change it with </w:t>
            </w:r>
            <w:r>
              <w:rPr>
                <w:rFonts w:ascii="Consolas" w:cs="Consolas" w:hAnsi="Consolas"/>
                <w:color w:val="8B1E3F"/>
                <w:sz w:val="19"/>
                <w:szCs w:val="19"/>
                <w:shd w:fill="F1F3F6" w:color="auto" w:val="clear"/>
                <w:rtl w:val="false"/>
              </w:rPr>
              <w:t xml:space="preserve">DASHBOARD_PORT</w:t>
            </w:r>
          </w:p>
        </w:tc>
      </w:tr>
    </w:tbl>
    <w:p>
      <w:pPr>
        <w:bidi w:val="false"/>
        <w:spacing w:after="120" w:line="300"/>
      </w:pPr>
    </w:p>
    <w:p>
      <w:pPr>
        <w:pStyle w:val="Heading2"/>
        <w:keepNext/>
        <w:bidi w:val="false"/>
      </w:pPr>
      <w:r>
        <w:rPr>
          <w:rFonts w:ascii="Calibri" w:cs="Tahoma" w:hAnsi="Calibri"/>
          <w:rtl w:val="false"/>
        </w:rPr>
        <w:t xml:space="preserve">2.1 Demo installation (Windows, Linux, macOS)</w:t>
      </w:r>
    </w:p>
    <w:p>
      <w:pPr>
        <w:bidi w:val="false"/>
        <w:spacing w:after="100" w:line="300"/>
      </w:pPr>
      <w:r>
        <w:rPr>
          <w:rFonts w:ascii="Calibri" w:cs="Tahoma" w:hAnsi="Calibri"/>
          <w:b/>
          <w:bCs/>
          <w:rtl w:val="false"/>
        </w:rPr>
        <w:t xml:space="preserve">Step 1. Get the code</w:t>
      </w:r>
      <w:r>
        <w:rPr>
          <w:rFonts w:ascii="Calibri" w:cs="Tahoma" w:hAnsi="Calibri"/>
          <w:rtl w:val="false"/>
        </w:rPr>
        <w:t xml:space="preserve"> and open a terminal in the </w:t>
      </w:r>
      <w:r>
        <w:rPr>
          <w:rFonts w:ascii="Consolas" w:cs="Consolas" w:hAnsi="Consolas"/>
          <w:color w:val="8B1E3F"/>
          <w:sz w:val="18"/>
          <w:szCs w:val="18"/>
          <w:shd w:fill="F1F3F6" w:color="auto" w:val="clear"/>
          <w:rtl w:val="false"/>
        </w:rPr>
        <w:t xml:space="preserve">ao-soc</w:t>
      </w:r>
      <w:r>
        <w:rPr>
          <w:rFonts w:ascii="Calibri" w:cs="Tahoma" w:hAnsi="Calibri"/>
          <w:rtl w:val="false"/>
        </w:rPr>
        <w:t xml:space="preserve"> folder.</w:t>
      </w:r>
    </w:p>
    <w:p>
      <w:pPr>
        <w:bidi w:val="false"/>
        <w:spacing w:after="100" w:line="300"/>
      </w:pPr>
      <w:r>
        <w:rPr>
          <w:rFonts w:ascii="Calibri" w:cs="Tahoma" w:hAnsi="Calibri"/>
          <w:b/>
          <w:bCs/>
          <w:rtl w:val="false"/>
        </w:rPr>
        <w:t xml:space="preserve">Step 2. Start everything with one command.</w:t>
      </w:r>
    </w:p>
    <w:p>
      <w:pPr>
        <w:bidi w:val="false"/>
        <w:spacing w:after="100" w:line="300"/>
      </w:pPr>
      <w:r>
        <w:rPr>
          <w:rFonts w:ascii="Calibri" w:cs="Tahoma" w:hAnsi="Calibri"/>
          <w:rtl w:val="false"/>
        </w:rPr>
        <w:t xml:space="preserve">Windows (PowerShell):</w:t>
      </w:r>
    </w:p>
    <w:p>
      <w:pPr>
        <w:keepNext w:val="false"/>
        <w:keepLines/>
        <w:shd w:fill="F1F3F6" w:color="auto" w:val="clear"/>
        <w:bidi w:val="false"/>
        <w:spacing w:after="120" w:before="80" w:line="260"/>
        <w:jc w:val="start"/>
      </w:pPr>
      <w:r>
        <w:rPr>
          <w:rFonts w:ascii="Consolas" w:cs="Consolas" w:hAnsi="Consolas"/>
          <w:sz w:val="18"/>
          <w:szCs w:val="18"/>
        </w:rPr>
        <w:t xml:space="preserve">.\scripts\start-demo.ps1</w:t>
      </w:r>
    </w:p>
    <w:p>
      <w:pPr>
        <w:bidi w:val="false"/>
        <w:spacing w:after="100" w:line="300"/>
      </w:pPr>
      <w:r>
        <w:rPr>
          <w:rFonts w:ascii="Calibri" w:cs="Tahoma" w:hAnsi="Calibri"/>
          <w:rtl w:val="false"/>
        </w:rPr>
        <w:t xml:space="preserve">Linux / macOS:</w:t>
      </w:r>
    </w:p>
    <w:p>
      <w:pPr>
        <w:keepNext/>
        <w:keepLines/>
        <w:shd w:fill="F1F3F6" w:color="auto" w:val="clear"/>
        <w:bidi w:val="false"/>
        <w:spacing w:after="0" w:before="80" w:line="260"/>
        <w:jc w:val="start"/>
      </w:pPr>
      <w:r>
        <w:rPr>
          <w:rFonts w:ascii="Consolas" w:cs="Consolas" w:hAnsi="Consolas"/>
          <w:sz w:val="18"/>
          <w:szCs w:val="18"/>
        </w:rPr>
        <w:t xml:space="preserve">chmod +x scripts/start-demo.sh scripts/stop-demo.sh</w:t>
      </w:r>
    </w:p>
    <w:p>
      <w:pPr>
        <w:keepNext w:val="false"/>
        <w:keepLines/>
        <w:shd w:fill="F1F3F6" w:color="auto" w:val="clear"/>
        <w:bidi w:val="false"/>
        <w:spacing w:after="120" w:before="0" w:line="260"/>
        <w:jc w:val="start"/>
      </w:pPr>
      <w:r>
        <w:rPr>
          <w:rFonts w:ascii="Consolas" w:cs="Consolas" w:hAnsi="Consolas"/>
          <w:sz w:val="18"/>
          <w:szCs w:val="18"/>
        </w:rPr>
        <w:t xml:space="preserve">./scripts/start-demo.sh</w:t>
      </w:r>
    </w:p>
    <w:p>
      <w:pPr>
        <w:bidi w:val="false"/>
        <w:spacing w:after="100" w:line="300"/>
      </w:pPr>
      <w:r>
        <w:rPr>
          <w:rFonts w:ascii="Calibri" w:cs="Tahoma" w:hAnsi="Calibri"/>
          <w:rtl w:val="false"/>
        </w:rPr>
        <w:t xml:space="preserve">The script:</w:t>
      </w:r>
    </w:p>
    <w:p>
      <w:pPr>
        <w:pStyle w:val="ListParagraph"/>
        <w:numPr>
          <w:ilvl w:val="0"/>
          <w:numId w:val="4"/>
        </w:numPr>
        <w:bidi w:val="false"/>
        <w:spacing w:after="60" w:line="300"/>
      </w:pPr>
      <w:r>
        <w:rPr>
          <w:rFonts w:ascii="Calibri" w:cs="Tahoma" w:hAnsi="Calibri"/>
          <w:rtl w:val="false"/>
        </w:rPr>
        <w:t xml:space="preserve">checks that Python and Node are installed,</w:t>
      </w:r>
    </w:p>
    <w:p>
      <w:pPr>
        <w:pStyle w:val="ListParagraph"/>
        <w:numPr>
          <w:ilvl w:val="0"/>
          <w:numId w:val="4"/>
        </w:numPr>
        <w:bidi w:val="false"/>
        <w:spacing w:after="60" w:line="300"/>
      </w:pPr>
      <w:r>
        <w:rPr>
          <w:rFonts w:ascii="Calibri" w:cs="Tahoma" w:hAnsi="Calibri"/>
          <w:rtl w:val="false"/>
        </w:rPr>
        <w:t xml:space="preserve">installs the dependencies (</w:t>
      </w:r>
      <w:r>
        <w:rPr>
          <w:rFonts w:ascii="Consolas" w:cs="Consolas" w:hAnsi="Consolas"/>
          <w:color w:val="8B1E3F"/>
          <w:sz w:val="18"/>
          <w:szCs w:val="18"/>
          <w:shd w:fill="F1F3F6" w:color="auto" w:val="clear"/>
          <w:rtl w:val="false"/>
        </w:rPr>
        <w:t xml:space="preserve">-SkipInstall</w:t>
      </w:r>
      <w:r>
        <w:rPr>
          <w:rFonts w:ascii="Calibri" w:cs="Tahoma" w:hAnsi="Calibri"/>
          <w:rtl w:val="false"/>
        </w:rPr>
        <w:t xml:space="preserve"> / </w:t>
      </w:r>
      <w:r>
        <w:rPr>
          <w:rFonts w:ascii="Consolas" w:cs="Consolas" w:hAnsi="Consolas"/>
          <w:color w:val="8B1E3F"/>
          <w:sz w:val="18"/>
          <w:szCs w:val="18"/>
          <w:shd w:fill="F1F3F6" w:color="auto" w:val="clear"/>
          <w:rtl w:val="false"/>
        </w:rPr>
        <w:t xml:space="preserve">--skip-install</w:t>
      </w:r>
      <w:r>
        <w:rPr>
          <w:rFonts w:ascii="Calibri" w:cs="Tahoma" w:hAnsi="Calibri"/>
          <w:rtl w:val="false"/>
        </w:rPr>
        <w:t xml:space="preserve"> skips this on later runs),</w:t>
      </w:r>
    </w:p>
    <w:p>
      <w:pPr>
        <w:pStyle w:val="ListParagraph"/>
        <w:numPr>
          <w:ilvl w:val="0"/>
          <w:numId w:val="4"/>
        </w:numPr>
        <w:bidi w:val="false"/>
        <w:spacing w:after="60" w:line="300"/>
      </w:pPr>
      <w:r>
        <w:rPr>
          <w:rFonts w:ascii="Calibri" w:cs="Tahoma" w:hAnsi="Calibri"/>
          <w:rtl w:val="false"/>
        </w:rPr>
        <w:t xml:space="preserve">starts the broker, the UI API and the dashboard, each in its own window,</w:t>
      </w:r>
    </w:p>
    <w:p>
      <w:pPr>
        <w:pStyle w:val="ListParagraph"/>
        <w:numPr>
          <w:ilvl w:val="0"/>
          <w:numId w:val="4"/>
        </w:numPr>
        <w:bidi w:val="false"/>
        <w:spacing w:after="60" w:line="300"/>
      </w:pPr>
      <w:r>
        <w:rPr>
          <w:rFonts w:ascii="Calibri" w:cs="Tahoma" w:hAnsi="Calibri"/>
          <w:rtl w:val="false"/>
        </w:rPr>
        <w:t xml:space="preserve">loads </w:t>
      </w:r>
      <w:r>
        <w:rPr>
          <w:rFonts w:ascii="Calibri" w:cs="Tahoma" w:hAnsi="Calibri"/>
          <w:b/>
          <w:bCs/>
          <w:rtl w:val="false"/>
        </w:rPr>
        <w:t xml:space="preserve">12 sample alerts</w:t>
      </w:r>
      <w:r>
        <w:rPr>
          <w:rFonts w:ascii="Calibri" w:cs="Tahoma" w:hAnsi="Calibri"/>
          <w:rtl w:val="false"/>
        </w:rPr>
        <w:t xml:space="preserve">, including one situation correlated across three tools,</w:t>
      </w:r>
    </w:p>
    <w:p>
      <w:pPr>
        <w:pStyle w:val="ListParagraph"/>
        <w:numPr>
          <w:ilvl w:val="0"/>
          <w:numId w:val="4"/>
        </w:numPr>
        <w:bidi w:val="false"/>
        <w:spacing w:after="60" w:line="300"/>
      </w:pPr>
      <w:r>
        <w:rPr>
          <w:rFonts w:ascii="Calibri" w:cs="Tahoma" w:hAnsi="Calibri"/>
          <w:b/>
          <w:bCs/>
          <w:rtl w:val="false"/>
        </w:rPr>
        <w:t xml:space="preserve">prints the operator key you sign in with</w:t>
      </w:r>
      <w:r>
        <w:rPr>
          <w:rFonts w:ascii="Calibri" w:cs="Tahoma" w:hAnsi="Calibri"/>
          <w:rtl w:val="false"/>
        </w:rPr>
        <w:t xml:space="preserve">.</w:t>
      </w:r>
    </w:p>
    <w:p>
      <w:pPr>
        <w:keepNext/>
        <w:keepLines/>
        <w:shd w:fill="F1F3F6" w:color="auto" w:val="clear"/>
        <w:bidi w:val="false"/>
        <w:spacing w:after="0" w:before="80" w:line="260"/>
        <w:jc w:val="start"/>
      </w:pPr>
      <w:r>
        <w:rPr>
          <w:rFonts w:ascii="Consolas" w:cs="Consolas" w:hAnsi="Consolas"/>
          <w:sz w:val="18"/>
          <w:szCs w:val="18"/>
        </w:rPr>
        <w:t xml:space="preserve">  Sign in at the dashboard with this operator key:</w:t>
      </w:r>
    </w:p>
    <w:p>
      <w:pPr>
        <w:keepNext w:val="false"/>
        <w:keepLines/>
        <w:shd w:fill="F1F3F6" w:color="auto" w:val="clear"/>
        <w:bidi w:val="false"/>
        <w:spacing w:after="120" w:before="0" w:line="260"/>
        <w:jc w:val="start"/>
      </w:pPr>
      <w:r>
        <w:rPr>
          <w:rFonts w:ascii="Consolas" w:cs="Consolas" w:hAnsi="Consolas"/>
          <w:sz w:val="18"/>
          <w:szCs w:val="18"/>
        </w:rPr>
        <w:t xml:space="preserve">      Xy7...your-key...Qp</w:t>
      </w:r>
    </w:p>
    <w:p>
      <w:pPr>
        <w:bidi w:val="false"/>
        <w:spacing w:after="100" w:line="300"/>
      </w:pPr>
      <w:r>
        <w:rPr>
          <w:rFonts w:ascii="Calibri" w:cs="Tahoma" w:hAnsi="Calibri"/>
          <w:rtl w:val="false"/>
        </w:rPr>
        <w:t xml:space="preserve">Copy the key. You need it in </w:t>
      </w:r>
      <w:r>
        <w:rPr>
          <w:rFonts w:ascii="Calibri" w:cs="Tahoma" w:hAnsi="Calibri"/>
          <w:color w:val="0B5CD6"/>
          <w:rtl w:val="false"/>
        </w:rPr>
        <w:t xml:space="preserve">Section 3</w:t>
      </w:r>
      <w:r>
        <w:rPr>
          <w:rFonts w:ascii="Calibri" w:cs="Tahoma" w:hAnsi="Calibri"/>
          <w:rtl w:val="false"/>
        </w:rPr>
        <w:t xml:space="preserve">.</w:t>
      </w:r>
    </w:p>
    <w:p>
      <w:pPr>
        <w:bidi w:val="false"/>
        <w:spacing w:after="100" w:line="300"/>
      </w:pPr>
      <w:r>
        <w:rPr>
          <w:rFonts w:ascii="Calibri" w:cs="Tahoma" w:hAnsi="Calibri"/>
          <w:b/>
          <w:bCs/>
          <w:rtl w:val="false"/>
        </w:rPr>
        <w:t xml:space="preserve">Step 3.</w:t>
      </w:r>
      <w:r>
        <w:rPr>
          <w:rFonts w:ascii="Calibri" w:cs="Tahoma" w:hAnsi="Calibri"/>
          <w:rtl w:val="false"/>
        </w:rPr>
        <w:t xml:space="preserve"> Open </w:t>
      </w:r>
      <w:r>
        <w:rPr>
          <w:rFonts w:ascii="Calibri" w:cs="Tahoma" w:hAnsi="Calibri"/>
          <w:b/>
          <w:bCs/>
          <w:color w:val="0B5CD6"/>
          <w:rtl w:val="false"/>
        </w:rPr>
        <w:t xml:space="preserve">http://localhost:5173</w:t>
      </w:r>
      <w:r>
        <w:rPr>
          <w:rFonts w:ascii="Calibri" w:cs="Tahoma" w:hAnsi="Calibri"/>
          <w:rtl w:val="false"/>
        </w:rPr>
        <w:t xml:space="preserve"> in your browser.</w:t>
      </w:r>
    </w:p>
    <w:p>
      <w:pPr>
        <w:bidi w:val="false"/>
        <w:spacing w:after="100" w:line="300"/>
      </w:pPr>
      <w:r>
        <w:rPr>
          <w:rFonts w:ascii="Calibri" w:cs="Tahoma" w:hAnsi="Calibri"/>
          <w:b/>
          <w:bCs/>
          <w:rtl w:val="false"/>
        </w:rPr>
        <w:t xml:space="preserve">Demo variations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Command (Windows / Linux)</w:t>
            </w:r>
          </w:p>
        </w:tc>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What you get</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start-demo.ps1</w:t>
            </w:r>
            <w:r>
              <w:rPr>
                <w:rFonts w:ascii="Calibri" w:cs="Tahoma" w:hAnsi="Calibri"/>
                <w:sz w:val="19"/>
                <w:szCs w:val="19"/>
                <w:rtl w:val="false"/>
              </w:rPr>
              <w:t xml:space="preserve"> / </w:t>
            </w:r>
            <w:r>
              <w:rPr>
                <w:rFonts w:ascii="Consolas" w:cs="Consolas" w:hAnsi="Consolas"/>
                <w:color w:val="8B1E3F"/>
                <w:sz w:val="19"/>
                <w:szCs w:val="19"/>
                <w:shd w:fill="F1F3F6" w:color="auto" w:val="clear"/>
                <w:rtl w:val="false"/>
              </w:rPr>
              <w:t xml:space="preserve">start-demo.sh</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12 alerts loaded at once</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start-demo.ps1 -Live</w:t>
            </w:r>
            <w:r>
              <w:rPr>
                <w:rFonts w:ascii="Calibri" w:cs="Tahoma" w:hAnsi="Calibri"/>
                <w:sz w:val="19"/>
                <w:szCs w:val="19"/>
                <w:rtl w:val="false"/>
              </w:rPr>
              <w:t xml:space="preserve"> / </w:t>
            </w:r>
            <w:r>
              <w:rPr>
                <w:rFonts w:ascii="Consolas" w:cs="Consolas" w:hAnsi="Consolas"/>
                <w:color w:val="8B1E3F"/>
                <w:sz w:val="19"/>
                <w:szCs w:val="19"/>
                <w:shd w:fill="F1F3F6" w:color="auto" w:val="clear"/>
                <w:rtl w:val="false"/>
              </w:rPr>
              <w:t xml:space="preserve">start-demo.sh --live</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Alerts arrive live over about 2 minutes, so you can watch the queue fill</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start-demo.ps1 -Ai -Count 6</w:t>
            </w:r>
            <w:r>
              <w:rPr>
                <w:rFonts w:ascii="Calibri" w:cs="Tahoma" w:hAnsi="Calibri"/>
                <w:sz w:val="19"/>
                <w:szCs w:val="19"/>
                <w:rtl w:val="false"/>
              </w:rPr>
              <w:t xml:space="preserve"> / </w:t>
            </w:r>
            <w:r>
              <w:rPr>
                <w:rFonts w:ascii="Consolas" w:cs="Consolas" w:hAnsi="Consolas"/>
                <w:color w:val="8B1E3F"/>
                <w:sz w:val="19"/>
                <w:szCs w:val="19"/>
                <w:shd w:fill="F1F3F6" w:color="auto" w:val="clear"/>
                <w:rtl w:val="false"/>
              </w:rPr>
              <w:t xml:space="preserve">start-demo.sh --ai --count 6</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Real AI: the local Ollama model analyses each alert. Budget 10–40 s per alert</w:t>
            </w:r>
          </w:p>
        </w:tc>
      </w:tr>
    </w:tbl>
    <w:p>
      <w:pPr>
        <w:bidi w:val="false"/>
        <w:spacing w:after="120" w:line="300"/>
      </w:pPr>
    </w:p>
    <w:p>
      <w:pPr>
        <w:bidi w:val="false"/>
        <w:spacing w:after="100" w:line="300"/>
      </w:pPr>
      <w:r>
        <w:rPr>
          <w:rFonts w:ascii="Calibri" w:cs="Tahoma" w:hAnsi="Calibri"/>
          <w:b/>
          <w:bCs/>
          <w:rtl w:val="false"/>
        </w:rPr>
        <w:t xml:space="preserve">Stop the demo:</w:t>
      </w:r>
    </w:p>
    <w:p>
      <w:pPr>
        <w:keepNext w:val="false"/>
        <w:keepLines/>
        <w:shd w:fill="F1F3F6" w:color="auto" w:val="clear"/>
        <w:bidi w:val="false"/>
        <w:spacing w:after="120" w:before="80" w:line="260"/>
        <w:jc w:val="start"/>
      </w:pPr>
      <w:r>
        <w:rPr>
          <w:rFonts w:ascii="Consolas" w:cs="Consolas" w:hAnsi="Consolas"/>
          <w:sz w:val="18"/>
          <w:szCs w:val="18"/>
        </w:rPr>
        <w:t xml:space="preserve">.\scripts\stop-demo.ps1</w:t>
      </w:r>
    </w:p>
    <w:p>
      <w:pPr>
        <w:keepNext w:val="false"/>
        <w:keepLines/>
        <w:shd w:fill="F1F3F6" w:color="auto" w:val="clear"/>
        <w:bidi w:val="false"/>
        <w:spacing w:after="120" w:before="80" w:line="260"/>
        <w:jc w:val="start"/>
      </w:pPr>
      <w:r>
        <w:rPr>
          <w:rFonts w:ascii="Consolas" w:cs="Consolas" w:hAnsi="Consolas"/>
          <w:sz w:val="18"/>
          <w:szCs w:val="18"/>
        </w:rPr>
        <w:t xml:space="preserve">./scripts/stop-demo.sh</w:t>
      </w:r>
    </w:p>
    <w:p>
      <w:pPr>
        <w:pBdr>
          <w:left w:val="single" w:color="F0A500" w:sz="24" w:space="8"/>
        </w:pBdr>
        <w:shd w:fill="FFF8E6" w:color="auto" w:val="clear"/>
        <w:bidi w:val="false"/>
        <w:spacing w:after="80" w:line="300"/>
        <w:ind w:start="200" w:end="200"/>
      </w:pPr>
      <w:r>
        <w:rPr>
          <w:rFonts w:ascii="Calibri" w:cs="Tahoma" w:hAnsi="Calibri"/>
          <w:rtl w:val="false"/>
        </w:rPr>
        <w:t xml:space="preserve">Each demo start </w:t>
      </w:r>
      <w:r>
        <w:rPr>
          <w:rFonts w:ascii="Calibri" w:cs="Tahoma" w:hAnsi="Calibri"/>
          <w:b/>
          <w:bCs/>
          <w:rtl w:val="false"/>
        </w:rPr>
        <w:t xml:space="preserve">resets</w:t>
      </w:r>
      <w:r>
        <w:rPr>
          <w:rFonts w:ascii="Calibri" w:cs="Tahoma" w:hAnsi="Calibri"/>
          <w:rtl w:val="false"/>
        </w:rPr>
        <w:t xml:space="preserve"> the demo alerts. Do not run the demo scripts against a
production database.</w:t>
      </w:r>
    </w:p>
    <w:p>
      <w:pPr>
        <w:pStyle w:val="Heading2"/>
        <w:keepNext/>
        <w:bidi w:val="false"/>
      </w:pPr>
      <w:r>
        <w:rPr>
          <w:rFonts w:ascii="Calibri" w:cs="Tahoma" w:hAnsi="Calibri"/>
          <w:rtl w:val="false"/>
        </w:rPr>
        <w:t xml:space="preserve">2.2 Production installation (Docker)</w:t>
      </w:r>
    </w:p>
    <w:p>
      <w:pPr>
        <w:bidi w:val="false"/>
        <w:spacing w:after="100" w:line="300"/>
      </w:pPr>
      <w:r>
        <w:rPr>
          <w:rFonts w:ascii="Calibri" w:cs="Tahoma" w:hAnsi="Calibri"/>
          <w:rtl w:val="false"/>
        </w:rPr>
        <w:t xml:space="preserve">Production follows the staged rollout in </w:t>
      </w:r>
      <w:r>
        <w:rPr>
          <w:rFonts w:ascii="Consolas" w:cs="Consolas" w:hAnsi="Consolas"/>
          <w:color w:val="0B5CD6"/>
          <w:sz w:val="18"/>
          <w:szCs w:val="18"/>
          <w:shd w:fill="F1F3F6" w:color="auto" w:val="clear"/>
          <w:rtl w:val="false"/>
        </w:rPr>
        <w:t xml:space="preserve">docs/PILOT-RUNBOOK.md</w:t>
      </w:r>
      <w:r>
        <w:rPr>
          <w:rFonts w:ascii="Calibri" w:cs="Tahoma" w:hAnsi="Calibri"/>
          <w:rtl w:val="false"/>
        </w:rPr>
        <w:t xml:space="preserve">.
In short:</w:t>
      </w:r>
    </w:p>
    <w:p>
      <w:pPr>
        <w:bidi w:val="false"/>
        <w:spacing w:after="100" w:line="300"/>
      </w:pPr>
      <w:r>
        <w:rPr>
          <w:rFonts w:ascii="Calibri" w:cs="Tahoma" w:hAnsi="Calibri"/>
          <w:b/>
          <w:bCs/>
          <w:rtl w:val="false"/>
        </w:rPr>
        <w:t xml:space="preserve">Step 1. Create the settings file.</w:t>
      </w:r>
    </w:p>
    <w:p>
      <w:pPr>
        <w:keepNext w:val="false"/>
        <w:keepLines/>
        <w:shd w:fill="F1F3F6" w:color="auto" w:val="clear"/>
        <w:bidi w:val="false"/>
        <w:spacing w:after="120" w:before="80" w:line="260"/>
        <w:jc w:val="start"/>
      </w:pPr>
      <w:r>
        <w:rPr>
          <w:rFonts w:ascii="Consolas" w:cs="Consolas" w:hAnsi="Consolas"/>
          <w:sz w:val="18"/>
          <w:szCs w:val="18"/>
        </w:rPr>
        <w:t xml:space="preserve">cp deploy/.env.example deploy/.env</w:t>
      </w:r>
    </w:p>
    <w:p>
      <w:pPr>
        <w:bidi w:val="false"/>
        <w:spacing w:after="100" w:line="300"/>
      </w:pPr>
      <w:r>
        <w:rPr>
          <w:rFonts w:ascii="Calibri" w:cs="Tahoma" w:hAnsi="Calibri"/>
          <w:b/>
          <w:bCs/>
          <w:rtl w:val="false"/>
        </w:rPr>
        <w:t xml:space="preserve">Step 2. Generate one key per person and per system.</w:t>
      </w:r>
      <w:r>
        <w:rPr>
          <w:rFonts w:ascii="Calibri" w:cs="Tahoma" w:hAnsi="Calibri"/>
          <w:rtl w:val="false"/>
        </w:rPr>
        <w:t xml:space="preserve"> Run this once for each key:</w:t>
      </w:r>
    </w:p>
    <w:p>
      <w:pPr>
        <w:keepNext w:val="false"/>
        <w:keepLines/>
        <w:shd w:fill="F1F3F6" w:color="auto" w:val="clear"/>
        <w:bidi w:val="false"/>
        <w:spacing w:after="120" w:before="80" w:line="260"/>
        <w:jc w:val="start"/>
      </w:pPr>
      <w:r>
        <w:rPr>
          <w:rFonts w:ascii="Consolas" w:cs="Consolas" w:hAnsi="Consolas"/>
          <w:sz w:val="18"/>
          <w:szCs w:val="18"/>
        </w:rPr>
        <w:t xml:space="preserve">python -c "import secrets; print(secrets.token_urlsafe(32))"</w:t>
      </w:r>
    </w:p>
    <w:p>
      <w:pPr>
        <w:bidi w:val="false"/>
        <w:spacing w:after="100" w:line="300"/>
      </w:pPr>
      <w:r>
        <w:rPr>
          <w:rFonts w:ascii="Calibri" w:cs="Tahoma" w:hAnsi="Calibri"/>
          <w:rtl w:val="false"/>
        </w:rPr>
        <w:t xml:space="preserve">Fill them into </w:t>
      </w:r>
      <w:r>
        <w:rPr>
          <w:rFonts w:ascii="Consolas" w:cs="Consolas" w:hAnsi="Consolas"/>
          <w:color w:val="8B1E3F"/>
          <w:sz w:val="18"/>
          <w:szCs w:val="18"/>
          <w:shd w:fill="F1F3F6" w:color="auto" w:val="clear"/>
          <w:rtl w:val="false"/>
        </w:rPr>
        <w:t xml:space="preserve">deploy/.env</w:t>
      </w:r>
      <w:r>
        <w:rPr>
          <w:rFonts w:ascii="Calibri" w:cs="Tahoma" w:hAnsi="Calibri"/>
          <w:rtl w:val="false"/>
        </w:rPr>
        <w:t xml:space="preserv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6"/>
        <w:gridCol w:w="4663"/>
        <w:gridCol w:w="3499"/>
      </w:tblGrid>
      <w:tr>
        <w:trPr>
          <w:tblHeader/>
        </w:trPr>
        <w:tc>
          <w:tcPr>
            <w:tcW w:type="dxa" w:w="147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Setting</w:t>
            </w:r>
          </w:p>
        </w:tc>
        <w:tc>
          <w:tcPr>
            <w:tcW w:type="dxa" w:w="466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Who holds the key</w:t>
            </w:r>
          </w:p>
        </w:tc>
        <w:tc>
          <w:tcPr>
            <w:tcW w:type="dxa" w:w="349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Example</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BROKER_API_KEYS</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Machines: the SIEM (</w:t>
            </w:r>
            <w:r>
              <w:rPr>
                <w:rFonts w:ascii="Consolas" w:cs="Consolas" w:hAnsi="Consolas"/>
                <w:color w:val="8B1E3F"/>
                <w:sz w:val="19"/>
                <w:szCs w:val="19"/>
                <w:shd w:fill="F1F3F6" w:color="auto" w:val="clear"/>
                <w:rtl w:val="false"/>
              </w:rPr>
              <w:t xml:space="preserve">ingest</w:t>
            </w:r>
            <w:r>
              <w:rPr>
                <w:rFonts w:ascii="Calibri" w:cs="Tahoma" w:hAnsi="Calibri"/>
                <w:sz w:val="19"/>
                <w:szCs w:val="19"/>
                <w:rtl w:val="false"/>
              </w:rPr>
              <w:t xml:space="preserve">), the UI API (</w:t>
            </w:r>
            <w:r>
              <w:rPr>
                <w:rFonts w:ascii="Consolas" w:cs="Consolas" w:hAnsi="Consolas"/>
                <w:color w:val="8B1E3F"/>
                <w:sz w:val="19"/>
                <w:szCs w:val="19"/>
                <w:shd w:fill="F1F3F6" w:color="auto" w:val="clear"/>
                <w:rtl w:val="false"/>
              </w:rPr>
              <w:t xml:space="preserve">service</w:t>
            </w:r>
            <w:r>
              <w:rPr>
                <w:rFonts w:ascii="Calibri" w:cs="Tahoma" w:hAnsi="Calibri"/>
                <w:sz w:val="19"/>
                <w:szCs w:val="19"/>
                <w:rtl w:val="false"/>
              </w:rPr>
              <w:t xml:space="preserve">)</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ui-api:service:&lt;key&gt;,siem:ingest:&lt;key&gt;</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UI_API_BROKER_KEY</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UI API: the same secret as its </w:t>
            </w:r>
            <w:r>
              <w:rPr>
                <w:rFonts w:ascii="Consolas" w:cs="Consolas" w:hAnsi="Consolas"/>
                <w:color w:val="8B1E3F"/>
                <w:sz w:val="19"/>
                <w:szCs w:val="19"/>
                <w:shd w:fill="F1F3F6" w:color="auto" w:val="clear"/>
                <w:rtl w:val="false"/>
              </w:rPr>
              <w:t xml:space="preserve">service</w:t>
            </w:r>
            <w:r>
              <w:rPr>
                <w:rFonts w:ascii="Calibri" w:cs="Tahoma" w:hAnsi="Calibri"/>
                <w:sz w:val="19"/>
                <w:szCs w:val="19"/>
                <w:rtl w:val="false"/>
              </w:rPr>
              <w:t xml:space="preserve"> entry above</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&lt;key&gt;</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AOSOC_API_KEYS</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Each analyst personally</w:t>
            </w:r>
            <w:r>
              <w:rPr>
                <w:rFonts w:ascii="Calibri" w:cs="Tahoma" w:hAnsi="Calibri"/>
                <w:sz w:val="19"/>
                <w:szCs w:val="19"/>
                <w:rtl w:val="false"/>
              </w:rPr>
              <w:t xml:space="preserve">, for signing in to the dashboard</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soclead:analyst:&lt;key&gt;,dutydesk:viewer:&lt;key&gt;</w:t>
            </w:r>
          </w:p>
        </w:tc>
      </w:tr>
    </w:tbl>
    <w:p>
      <w:pPr>
        <w:bidi w:val="false"/>
        <w:spacing w:after="120" w:line="300"/>
      </w:pPr>
    </w:p>
    <w:p>
      <w:pPr>
        <w:bidi w:val="false"/>
        <w:spacing w:after="100" w:line="300"/>
      </w:pPr>
      <w:r>
        <w:rPr>
          <w:rFonts w:ascii="Calibri" w:cs="Tahoma" w:hAnsi="Calibri"/>
          <w:rtl w:val="false"/>
        </w:rPr>
        <w:t xml:space="preserve">The format is </w:t>
      </w:r>
      <w:r>
        <w:rPr>
          <w:rFonts w:ascii="Consolas" w:cs="Consolas" w:hAnsi="Consolas"/>
          <w:color w:val="8B1E3F"/>
          <w:sz w:val="18"/>
          <w:szCs w:val="18"/>
          <w:shd w:fill="F1F3F6" w:color="auto" w:val="clear"/>
          <w:rtl w:val="false"/>
        </w:rPr>
        <w:t xml:space="preserve">name:role:secret</w:t>
      </w:r>
      <w:r>
        <w:rPr>
          <w:rFonts w:ascii="Calibri" w:cs="Tahoma" w:hAnsi="Calibri"/>
          <w:rtl w:val="false"/>
        </w:rPr>
        <w:t xml:space="preserve">, with entries separated by commas. </w:t>
      </w:r>
      <w:r>
        <w:rPr>
          <w:rFonts w:ascii="Calibri" w:cs="Tahoma" w:hAnsi="Calibri"/>
          <w:b/>
          <w:bCs/>
          <w:rtl w:val="false"/>
        </w:rPr>
        <w:t xml:space="preserve">Give every analyst
their own key.</w:t>
      </w:r>
      <w:r>
        <w:rPr>
          <w:rFonts w:ascii="Calibri" w:cs="Tahoma" w:hAnsi="Calibri"/>
          <w:rtl w:val="false"/>
        </w:rPr>
        <w:t xml:space="preserve"> Approvals, edits and rollbacks are recorded under the key's name, so a
shared key leaves an audit trail that names nobody.</w:t>
      </w:r>
    </w:p>
    <w:p>
      <w:pPr>
        <w:bidi w:val="false"/>
        <w:spacing w:after="100" w:line="300"/>
      </w:pPr>
      <w:r>
        <w:rPr>
          <w:rFonts w:ascii="Calibri" w:cs="Tahoma" w:hAnsi="Calibri"/>
          <w:b/>
          <w:bCs/>
          <w:rtl w:val="false"/>
        </w:rPr>
        <w:t xml:space="preserve">Step 3. Check the settings, then start.</w:t>
      </w:r>
    </w:p>
    <w:p>
      <w:pPr>
        <w:keepNext w:val="false"/>
        <w:keepLines/>
        <w:shd w:fill="F1F3F6" w:color="auto" w:val="clear"/>
        <w:bidi w:val="false"/>
        <w:spacing w:after="120" w:before="80" w:line="260"/>
        <w:jc w:val="start"/>
      </w:pPr>
      <w:r>
        <w:rPr>
          <w:rFonts w:ascii="Consolas" w:cs="Consolas" w:hAnsi="Consolas"/>
          <w:sz w:val="18"/>
          <w:szCs w:val="18"/>
        </w:rPr>
        <w:t xml:space="preserve">python deploy/check_env.py</w:t>
      </w:r>
    </w:p>
    <w:p>
      <w:pPr>
        <w:keepNext w:val="false"/>
        <w:keepLines/>
        <w:shd w:fill="F1F3F6" w:color="auto" w:val="clear"/>
        <w:bidi w:val="false"/>
        <w:spacing w:after="120" w:before="80" w:line="260"/>
        <w:jc w:val="start"/>
      </w:pPr>
      <w:r>
        <w:rPr>
          <w:rFonts w:ascii="Consolas" w:cs="Consolas" w:hAnsi="Consolas"/>
          <w:sz w:val="18"/>
          <w:szCs w:val="18"/>
        </w:rPr>
        <w:t xml:space="preserve">docker compose --env-file deploy/.env -f deploy/docker-compose.yml up -d</w:t>
      </w:r>
    </w:p>
    <w:p>
      <w:pPr>
        <w:bidi w:val="false"/>
        <w:spacing w:after="100" w:line="300"/>
      </w:pPr>
      <w:r>
        <w:rPr>
          <w:rFonts w:ascii="Consolas" w:cs="Consolas" w:hAnsi="Consolas"/>
          <w:color w:val="8B1E3F"/>
          <w:sz w:val="18"/>
          <w:szCs w:val="18"/>
          <w:shd w:fill="F1F3F6" w:color="auto" w:val="clear"/>
          <w:rtl w:val="false"/>
        </w:rPr>
        <w:t xml:space="preserve">check_env.py</w:t>
      </w:r>
      <w:r>
        <w:rPr>
          <w:rFonts w:ascii="Calibri" w:cs="Tahoma" w:hAnsi="Calibri"/>
          <w:rtl w:val="false"/>
        </w:rPr>
        <w:t xml:space="preserve"> warns when a variable left in your shell (for example from a demo)
silently overrides </w:t>
      </w:r>
      <w:r>
        <w:rPr>
          <w:rFonts w:ascii="Consolas" w:cs="Consolas" w:hAnsi="Consolas"/>
          <w:color w:val="8B1E3F"/>
          <w:sz w:val="18"/>
          <w:szCs w:val="18"/>
          <w:shd w:fill="F1F3F6" w:color="auto" w:val="clear"/>
          <w:rtl w:val="false"/>
        </w:rPr>
        <w:t xml:space="preserve">deploy/.env</w:t>
      </w:r>
      <w:r>
        <w:rPr>
          <w:rFonts w:ascii="Calibri" w:cs="Tahoma" w:hAnsi="Calibri"/>
          <w:rtl w:val="false"/>
        </w:rPr>
        <w:t xml:space="preserve">.</w:t>
      </w:r>
    </w:p>
    <w:p>
      <w:pPr>
        <w:bidi w:val="false"/>
        <w:spacing w:after="100" w:line="300"/>
      </w:pPr>
      <w:r>
        <w:rPr>
          <w:rFonts w:ascii="Calibri" w:cs="Tahoma" w:hAnsi="Calibri"/>
          <w:b/>
          <w:bCs/>
          <w:rtl w:val="false"/>
        </w:rPr>
        <w:t xml:space="preserve">Step 4. Open the dashboard</w:t>
      </w:r>
      <w:r>
        <w:rPr>
          <w:rFonts w:ascii="Calibri" w:cs="Tahoma" w:hAnsi="Calibri"/>
          <w:rtl w:val="false"/>
        </w:rPr>
        <w:t xml:space="preserve"> at </w:t>
      </w:r>
      <w:r>
        <w:rPr>
          <w:rFonts w:ascii="Consolas" w:cs="Consolas" w:hAnsi="Consolas"/>
          <w:color w:val="8B1E3F"/>
          <w:sz w:val="18"/>
          <w:szCs w:val="18"/>
          <w:shd w:fill="F1F3F6" w:color="auto" w:val="clear"/>
          <w:rtl w:val="false"/>
        </w:rPr>
        <w:t xml:space="preserve">http://&lt;server&gt;:8080</w:t>
      </w:r>
      <w:r>
        <w:rPr>
          <w:rFonts w:ascii="Calibri" w:cs="Tahoma" w:hAnsi="Calibri"/>
          <w:rtl w:val="false"/>
        </w:rPr>
        <w:t xml:space="preserve"> and sign in with your analyst key.</w:t>
      </w:r>
    </w:p>
    <w:p>
      <w:pPr>
        <w:bidi w:val="false"/>
        <w:spacing w:after="100" w:line="300"/>
      </w:pPr>
      <w:r>
        <w:rPr>
          <w:rFonts w:ascii="Calibri" w:cs="Tahoma" w:hAnsi="Calibri"/>
          <w:b/>
          <w:bCs/>
          <w:rtl w:val="false"/>
        </w:rPr>
        <w:t xml:space="preserve">Step 5. Point your detection tools at the broker.</w:t>
      </w:r>
      <w:r>
        <w:rPr>
          <w:rFonts w:ascii="Calibri" w:cs="Tahoma" w:hAnsi="Calibri"/>
          <w:rtl w:val="false"/>
        </w:rPr>
        <w:t xml:space="preserve"> For example, Splunk sends to
</w:t>
      </w:r>
      <w:r>
        <w:rPr>
          <w:rFonts w:ascii="Consolas" w:cs="Consolas" w:hAnsi="Consolas"/>
          <w:color w:val="8B1E3F"/>
          <w:sz w:val="18"/>
          <w:szCs w:val="18"/>
          <w:shd w:fill="F1F3F6" w:color="auto" w:val="clear"/>
          <w:rtl w:val="false"/>
        </w:rPr>
        <w:t xml:space="preserve">POST http://&lt;broker-host&gt;:8500/splunk-alert</w:t>
      </w:r>
      <w:r>
        <w:rPr>
          <w:rFonts w:ascii="Calibri" w:cs="Tahoma" w:hAnsi="Calibri"/>
          <w:rtl w:val="false"/>
        </w:rPr>
        <w:t xml:space="preserve">, and any other vendor sends to
</w:t>
      </w:r>
      <w:r>
        <w:rPr>
          <w:rFonts w:ascii="Consolas" w:cs="Consolas" w:hAnsi="Consolas"/>
          <w:color w:val="8B1E3F"/>
          <w:sz w:val="18"/>
          <w:szCs w:val="18"/>
          <w:shd w:fill="F1F3F6" w:color="auto" w:val="clear"/>
          <w:rtl w:val="false"/>
        </w:rPr>
        <w:t xml:space="preserve">POST http://&lt;broker-host&gt;:8500/detections</w:t>
      </w:r>
      <w:r>
        <w:rPr>
          <w:rFonts w:ascii="Calibri" w:cs="Tahoma" w:hAnsi="Calibri"/>
          <w:rtl w:val="false"/>
        </w:rPr>
        <w:t xml:space="preserve">. Each request carries the </w:t>
      </w:r>
      <w:r>
        <w:rPr>
          <w:rFonts w:ascii="Calibri" w:cs="Tahoma" w:hAnsi="Calibri"/>
          <w:b/>
          <w:bCs/>
          <w:rtl w:val="false"/>
        </w:rPr>
        <w:t xml:space="preserve">ingest</w:t>
      </w:r>
      <w:r>
        <w:rPr>
          <w:rFonts w:ascii="Calibri" w:cs="Tahoma" w:hAnsi="Calibri"/>
          <w:rtl w:val="false"/>
        </w:rPr>
        <w:t xml:space="preserve"> key in the
</w:t>
      </w:r>
      <w:r>
        <w:rPr>
          <w:rFonts w:ascii="Consolas" w:cs="Consolas" w:hAnsi="Consolas"/>
          <w:color w:val="8B1E3F"/>
          <w:sz w:val="18"/>
          <w:szCs w:val="18"/>
          <w:shd w:fill="F1F3F6" w:color="auto" w:val="clear"/>
          <w:rtl w:val="false"/>
        </w:rPr>
        <w:t xml:space="preserve">X-API-Key</w:t>
      </w:r>
      <w:r>
        <w:rPr>
          <w:rFonts w:ascii="Calibri" w:cs="Tahoma" w:hAnsi="Calibri"/>
          <w:rtl w:val="false"/>
        </w:rPr>
        <w:t xml:space="preserve"> header. A detection sent without a key is rejected.</w:t>
      </w:r>
    </w:p>
    <w:p>
      <w:pPr>
        <w:bidi w:val="false"/>
        <w:spacing w:after="100" w:line="300"/>
      </w:pPr>
      <w:r>
        <w:rPr>
          <w:rFonts w:ascii="Calibri" w:cs="Tahoma" w:hAnsi="Calibri"/>
          <w:b/>
          <w:bCs/>
          <w:rtl w:val="false"/>
        </w:rPr>
        <w:t xml:space="preserve">Safe defaults.</w:t>
      </w:r>
      <w:r>
        <w:rPr>
          <w:rFonts w:ascii="Calibri" w:cs="Tahoma" w:hAnsi="Calibri"/>
          <w:rtl w:val="false"/>
        </w:rPr>
        <w:t xml:space="preserve"> A fresh install starts with </w:t>
      </w:r>
      <w:r>
        <w:rPr>
          <w:rFonts w:ascii="Consolas" w:cs="Consolas" w:hAnsi="Consolas"/>
          <w:color w:val="8B1E3F"/>
          <w:sz w:val="18"/>
          <w:szCs w:val="18"/>
          <w:shd w:fill="F1F3F6" w:color="auto" w:val="clear"/>
          <w:rtl w:val="false"/>
        </w:rPr>
        <w:t xml:space="preserve">LLM_PROVIDER=echo</w:t>
      </w:r>
      <w:r>
        <w:rPr>
          <w:rFonts w:ascii="Calibri" w:cs="Tahoma" w:hAnsi="Calibri"/>
          <w:rtl w:val="false"/>
        </w:rPr>
        <w:t xml:space="preserve"> (no model),
</w:t>
      </w:r>
      <w:r>
        <w:rPr>
          <w:rFonts w:ascii="Consolas" w:cs="Consolas" w:hAnsi="Consolas"/>
          <w:color w:val="8B1E3F"/>
          <w:sz w:val="18"/>
          <w:szCs w:val="18"/>
          <w:shd w:fill="F1F3F6" w:color="auto" w:val="clear"/>
          <w:rtl w:val="false"/>
        </w:rPr>
        <w:t xml:space="preserve">TIER2_AUTOPILOT=false</w:t>
      </w:r>
      <w:r>
        <w:rPr>
          <w:rFonts w:ascii="Calibri" w:cs="Tahoma" w:hAnsi="Calibri"/>
          <w:rtl w:val="false"/>
        </w:rPr>
        <w:t xml:space="preserve"> (a person approves everything) and </w:t>
      </w:r>
      <w:r>
        <w:rPr>
          <w:rFonts w:ascii="Consolas" w:cs="Consolas" w:hAnsi="Consolas"/>
          <w:color w:val="8B1E3F"/>
          <w:sz w:val="18"/>
          <w:szCs w:val="18"/>
          <w:shd w:fill="F1F3F6" w:color="auto" w:val="clear"/>
          <w:rtl w:val="false"/>
        </w:rPr>
        <w:t xml:space="preserve">RESPONSE_DRY_RUN=true</w:t>
      </w:r>
      <w:r>
        <w:rPr>
          <w:rFonts w:ascii="Calibri" w:cs="Tahoma" w:hAnsi="Calibri"/>
          <w:rtl w:val="false"/>
        </w:rPr>
        <w:t xml:space="preserve">
(nothing is sent to any real tool). Turn these on one at a time, as the runbook
describes.</w:t>
      </w:r>
    </w:p>
    <w:p>
      <w:pPr>
        <w:pStyle w:val="Heading2"/>
        <w:keepNext/>
        <w:bidi w:val="false"/>
      </w:pPr>
      <w:r>
        <w:rPr>
          <w:rFonts w:ascii="Calibri" w:cs="Tahoma" w:hAnsi="Calibri"/>
          <w:rtl w:val="false"/>
        </w:rPr>
        <w:t xml:space="preserve">2.3 Roles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Role</w:t>
            </w:r>
          </w:p>
        </w:tc>
        <w:tc>
          <w:tcPr>
            <w:tcW w:type="dxa" w:w="838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Can do</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viewer</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See everything. Cannot approve, edit, reject or roll back</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analyst</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See and act: approve, edit, reject, record outcomes, roll back, work cases</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ingest</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Machine role: may only send detections</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service</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Machine role: the UI API acting for the signed-in analyst</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admin</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Everything. Do not hand it out by default</w:t>
            </w:r>
          </w:p>
        </w:tc>
      </w:tr>
    </w:tbl>
    <w:p>
      <w:pPr>
        <w:bidi w:val="false"/>
        <w:spacing w:after="120" w:line="300"/>
      </w:pPr>
    </w:p>
    <w:p>
      <w:pPr>
        <w:pStyle w:val="Heading1"/>
        <w:keepNext/>
        <w:pageBreakBefore/>
        <w:bidi w:val="false"/>
      </w:pPr>
      <w:r>
        <w:rPr>
          <w:rFonts w:ascii="Calibri" w:cs="Tahoma" w:hAnsi="Calibri"/>
          <w:rtl w:val="false"/>
        </w:rPr>
        <w:t xml:space="preserve">3. Signing in</w:t>
      </w:r>
    </w:p>
    <w:p>
      <w:pPr>
        <w:keepNext/>
        <w:spacing w:after="40" w:before="120"/>
        <w:jc w:val="center"/>
      </w:pPr>
      <w:r>
        <w:drawing>
          <wp:inline distT="0" distB="0" distL="0" distR="0">
            <wp:extent cx="5715000" cy="4381500"/>
            <wp:effectExtent t="0" r="0" b="0" l="0"/>
            <wp:docPr id="1" name="Sign-in screen" descr="Sign-in screen" title="Sign-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Sign-in screen</w:t>
      </w:r>
    </w:p>
    <w:p>
      <w:pPr>
        <w:pStyle w:val="ListParagraph"/>
        <w:numPr>
          <w:ilvl w:val="0"/>
          <w:numId w:val="5"/>
        </w:numPr>
        <w:bidi w:val="false"/>
        <w:spacing w:after="60" w:line="300"/>
      </w:pPr>
      <w:r>
        <w:rPr>
          <w:rFonts w:ascii="Calibri" w:cs="Tahoma" w:hAnsi="Calibri"/>
          <w:rtl w:val="false"/>
        </w:rPr>
        <w:t xml:space="preserve">Open the dashboard URL.</w:t>
      </w:r>
    </w:p>
    <w:p>
      <w:pPr>
        <w:pStyle w:val="ListParagraph"/>
        <w:numPr>
          <w:ilvl w:val="0"/>
          <w:numId w:val="5"/>
        </w:numPr>
        <w:bidi w:val="false"/>
        <w:spacing w:after="60" w:line="300"/>
      </w:pPr>
      <w:r>
        <w:rPr>
          <w:rFonts w:ascii="Calibri" w:cs="Tahoma" w:hAnsi="Calibri"/>
          <w:rtl w:val="false"/>
        </w:rPr>
        <w:t xml:space="preserve">Paste your </w:t>
      </w:r>
      <w:r>
        <w:rPr>
          <w:rFonts w:ascii="Calibri" w:cs="Tahoma" w:hAnsi="Calibri"/>
          <w:b/>
          <w:bCs/>
          <w:rtl w:val="false"/>
        </w:rPr>
        <w:t xml:space="preserve">Operator API key</w:t>
      </w:r>
      <w:r>
        <w:rPr>
          <w:rFonts w:ascii="Calibri" w:cs="Tahoma" w:hAnsi="Calibri"/>
          <w:rtl w:val="false"/>
        </w:rPr>
        <w:t xml:space="preserve"> into the box.</w:t>
      </w:r>
    </w:p>
    <w:p>
      <w:pPr>
        <w:pStyle w:val="ListParagraph"/>
        <w:numPr>
          <w:ilvl w:val="0"/>
          <w:numId w:val="5"/>
        </w:numPr>
        <w:bidi w:val="false"/>
        <w:spacing w:after="60" w:line="300"/>
      </w:pPr>
      <w:r>
        <w:rPr>
          <w:rFonts w:ascii="Calibri" w:cs="Tahoma" w:hAnsi="Calibri"/>
          <w:rtl w:val="false"/>
        </w:rPr>
        <w:t xml:space="preserve">Click </w:t>
      </w:r>
      <w:r>
        <w:rPr>
          <w:rFonts w:ascii="Calibri" w:cs="Tahoma" w:hAnsi="Calibri"/>
          <w:b/>
          <w:bCs/>
          <w:rtl w:val="false"/>
        </w:rPr>
        <w:t xml:space="preserve">Sign in</w:t>
      </w:r>
      <w:r>
        <w:rPr>
          <w:rFonts w:ascii="Calibri" w:cs="Tahoma" w:hAnsi="Calibri"/>
          <w:rtl w:val="false"/>
        </w:rPr>
        <w:t xml:space="preserve">.</w:t>
      </w:r>
    </w:p>
    <w:p>
      <w:pPr>
        <w:bidi w:val="false"/>
        <w:spacing w:after="100" w:line="300"/>
      </w:pPr>
      <w:r>
        <w:rPr>
          <w:rFonts w:ascii="Calibri" w:cs="Tahoma" w:hAnsi="Calibri"/>
          <w:rtl w:val="false"/>
        </w:rPr>
        <w:t xml:space="preserve">The key is kept </w:t>
      </w:r>
      <w:r>
        <w:rPr>
          <w:rFonts w:ascii="Calibri" w:cs="Tahoma" w:hAnsi="Calibri"/>
          <w:b/>
          <w:bCs/>
          <w:rtl w:val="false"/>
        </w:rPr>
        <w:t xml:space="preserve">for this browser tab only</w:t>
      </w:r>
      <w:r>
        <w:rPr>
          <w:rFonts w:ascii="Calibri" w:cs="Tahoma" w:hAnsi="Calibri"/>
          <w:rtl w:val="false"/>
        </w:rPr>
        <w:t xml:space="preserve">. Closing the tab signs you out, so a shared
SOC workstation does not stay signed in for the next shift. If the key is wrong or has
been revoked, the sign-in screen comes back.</w:t>
      </w:r>
    </w:p>
    <w:p>
      <w:pPr>
        <w:pStyle w:val="Heading1"/>
        <w:keepNext/>
        <w:pageBreakBefore/>
        <w:bidi w:val="false"/>
      </w:pPr>
      <w:r>
        <w:rPr>
          <w:rFonts w:ascii="Calibri" w:cs="Tahoma" w:hAnsi="Calibri"/>
          <w:rtl w:val="false"/>
        </w:rPr>
        <w:t xml:space="preserve">4. The screen layout and the top bar</w:t>
      </w:r>
    </w:p>
    <w:p>
      <w:pPr>
        <w:keepNext/>
        <w:spacing w:after="40" w:before="120"/>
        <w:jc w:val="center"/>
      </w:pPr>
      <w:r>
        <w:drawing>
          <wp:inline distT="0" distB="0" distL="0" distR="0">
            <wp:extent cx="6115050" cy="3819525"/>
            <wp:effectExtent t="0" r="0" b="0" l="0"/>
            <wp:docPr id="1" name="Command Center overview" descr="Command Center overview" title="Command Cent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Command Center overview</w:t>
      </w:r>
    </w:p>
    <w:p>
      <w:pPr>
        <w:bidi w:val="false"/>
        <w:spacing w:after="100" w:line="300"/>
      </w:pPr>
      <w:r>
        <w:rPr>
          <w:rFonts w:ascii="Calibri" w:cs="Tahoma" w:hAnsi="Calibri"/>
          <w:rtl w:val="false"/>
        </w:rPr>
        <w:t xml:space="preserve">Every page has the same </w:t>
      </w:r>
      <w:r>
        <w:rPr>
          <w:rFonts w:ascii="Calibri" w:cs="Tahoma" w:hAnsi="Calibri"/>
          <w:b/>
          <w:bCs/>
          <w:rtl w:val="false"/>
        </w:rPr>
        <w:t xml:space="preserve">top bar</w:t>
      </w:r>
      <w:r>
        <w:rPr>
          <w:rFonts w:ascii="Calibri" w:cs="Tahoma" w:hAnsi="Calibri"/>
          <w:rtl w:val="false"/>
        </w:rPr>
        <w:t xml:space="preserve">:</w:t>
      </w:r>
    </w:p>
    <w:p>
      <w:pPr>
        <w:keepNext/>
        <w:spacing w:after="40" w:before="120"/>
        <w:jc w:val="center"/>
      </w:pPr>
      <w:r>
        <w:drawing>
          <wp:inline distT="0" distB="0" distL="0" distR="0">
            <wp:extent cx="6115050" cy="247650"/>
            <wp:effectExtent t="0" r="0" b="0" l="0"/>
            <wp:docPr id="1" name="Top bar" descr="Top bar" title="To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2476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Top bar</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5"/>
        <w:gridCol w:w="4292"/>
        <w:gridCol w:w="4861"/>
      </w:tblGrid>
      <w:tr>
        <w:trPr>
          <w:tblHeader/>
        </w:trPr>
        <w:tc>
          <w:tcPr>
            <w:tcW w:type="dxa" w:w="48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t>
            </w:r>
          </w:p>
        </w:tc>
        <w:tc>
          <w:tcPr>
            <w:tcW w:type="dxa" w:w="429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Element</w:t>
            </w:r>
          </w:p>
        </w:tc>
        <w:tc>
          <w:tcPr>
            <w:tcW w:type="dxa" w:w="486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What it does</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1</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AO-SOC logo</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Returns to the Command Center</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2</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Main menu</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six pages (table below)</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3</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Pipeline status</w:t>
            </w:r>
            <w:r>
              <w:rPr>
                <w:rFonts w:ascii="Calibri" w:cs="Tahoma" w:hAnsi="Calibri"/>
                <w:sz w:val="19"/>
                <w:szCs w:val="19"/>
                <w:rtl w:val="false"/>
              </w:rPr>
              <w:t xml:space="preserve"> (Splunk · AI Broker · LLM · SOAR)</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A green dot means the part is online, amber degraded, red offline, grey unknown. Refreshed every 5 seconds</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4</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Posture</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Overall security posture (</w:t>
            </w:r>
            <w:r>
              <w:rPr>
                <w:rFonts w:ascii="Consolas" w:cs="Consolas" w:hAnsi="Consolas"/>
                <w:color w:val="8B1E3F"/>
                <w:sz w:val="19"/>
                <w:szCs w:val="19"/>
                <w:shd w:fill="F1F3F6" w:color="auto" w:val="clear"/>
                <w:rtl w:val="false"/>
              </w:rPr>
              <w:t xml:space="preserve">LOW</w:t>
            </w:r>
            <w:r>
              <w:rPr>
                <w:rFonts w:ascii="Calibri" w:cs="Tahoma" w:hAnsi="Calibri"/>
                <w:sz w:val="19"/>
                <w:szCs w:val="19"/>
                <w:rtl w:val="false"/>
              </w:rPr>
              <w:t xml:space="preserve"> / </w:t>
            </w:r>
            <w:r>
              <w:rPr>
                <w:rFonts w:ascii="Consolas" w:cs="Consolas" w:hAnsi="Consolas"/>
                <w:color w:val="8B1E3F"/>
                <w:sz w:val="19"/>
                <w:szCs w:val="19"/>
                <w:shd w:fill="F1F3F6" w:color="auto" w:val="clear"/>
                <w:rtl w:val="false"/>
              </w:rPr>
              <w:t xml:space="preserve">GUARDED</w:t>
            </w:r>
            <w:r>
              <w:rPr>
                <w:rFonts w:ascii="Calibri" w:cs="Tahoma" w:hAnsi="Calibri"/>
                <w:sz w:val="19"/>
                <w:szCs w:val="19"/>
                <w:rtl w:val="false"/>
              </w:rPr>
              <w:t xml:space="preserve"> / </w:t>
            </w:r>
            <w:r>
              <w:rPr>
                <w:rFonts w:ascii="Consolas" w:cs="Consolas" w:hAnsi="Consolas"/>
                <w:color w:val="8B1E3F"/>
                <w:sz w:val="19"/>
                <w:szCs w:val="19"/>
                <w:shd w:fill="F1F3F6" w:color="auto" w:val="clear"/>
                <w:rtl w:val="false"/>
              </w:rPr>
              <w:t xml:space="preserve">HEIGHTENED</w:t>
            </w:r>
            <w:r>
              <w:rPr>
                <w:rFonts w:ascii="Calibri" w:cs="Tahoma" w:hAnsi="Calibri"/>
                <w:sz w:val="19"/>
                <w:szCs w:val="19"/>
                <w:rtl w:val="false"/>
              </w:rPr>
              <w:t xml:space="preserve"> / </w:t>
            </w:r>
            <w:r>
              <w:rPr>
                <w:rFonts w:ascii="Consolas" w:cs="Consolas" w:hAnsi="Consolas"/>
                <w:color w:val="8B1E3F"/>
                <w:sz w:val="19"/>
                <w:szCs w:val="19"/>
                <w:shd w:fill="F1F3F6" w:color="auto" w:val="clear"/>
                <w:rtl w:val="false"/>
              </w:rPr>
              <w:t xml:space="preserve">ELEVATED</w:t>
            </w:r>
            <w:r>
              <w:rPr>
                <w:rFonts w:ascii="Calibri" w:cs="Tahoma" w:hAnsi="Calibri"/>
                <w:sz w:val="19"/>
                <w:szCs w:val="19"/>
                <w:rtl w:val="false"/>
              </w:rPr>
              <w:t xml:space="preserve">) with its score from 0 to 100</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5</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EN / FA</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Switches the language between English and Persian (right-to-left layout)</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Clock</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Local time and date with the time-zone offset</w:t>
            </w:r>
          </w:p>
        </w:tc>
      </w:tr>
    </w:tbl>
    <w:p>
      <w:pPr>
        <w:bidi w:val="false"/>
        <w:spacing w:after="120" w:line="300"/>
      </w:pPr>
    </w:p>
    <w:p>
      <w:pPr>
        <w:bidi w:val="false"/>
        <w:spacing w:after="100" w:line="300"/>
      </w:pPr>
      <w:r>
        <w:rPr>
          <w:rFonts w:ascii="Calibri" w:cs="Tahoma" w:hAnsi="Calibri"/>
          <w:b/>
          <w:bCs/>
          <w:rtl w:val="false"/>
        </w:rPr>
        <w:t xml:space="preserve">The main menu</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285"/>
        <w:gridCol w:w="6426"/>
      </w:tblGrid>
      <w:tr>
        <w:trPr>
          <w:tblHeader/>
        </w:trPr>
        <w:tc>
          <w:tcPr>
            <w:tcW w:type="dxa" w:w="192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Menu item</w:t>
            </w:r>
          </w:p>
        </w:tc>
        <w:tc>
          <w:tcPr>
            <w:tcW w:type="dxa" w:w="128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Page</w:t>
            </w:r>
          </w:p>
        </w:tc>
        <w:tc>
          <w:tcPr>
            <w:tcW w:type="dxa" w:w="642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Use it to…</w:t>
            </w:r>
          </w:p>
        </w:tc>
      </w:tr>
      <w:tr>
        <w:trPr>
          <w:cantSplit/>
        </w:trPr>
        <w:tc>
          <w:tcPr>
            <w:tcW w:type="dxa" w:w="192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Command Center</w:t>
            </w:r>
          </w:p>
        </w:tc>
        <w:tc>
          <w:tcPr>
            <w:tcW w:type="dxa" w:w="12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w:t>
            </w:r>
          </w:p>
        </w:tc>
        <w:tc>
          <w:tcPr>
            <w:tcW w:type="dxa" w:w="64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See everything at once and work incidents. This is your home screen</w:t>
            </w:r>
          </w:p>
        </w:tc>
      </w:tr>
      <w:tr>
        <w:trPr>
          <w:cantSplit/>
        </w:trPr>
        <w:tc>
          <w:tcPr>
            <w:tcW w:type="dxa" w:w="192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Live Alerts</w:t>
            </w:r>
          </w:p>
        </w:tc>
        <w:tc>
          <w:tcPr>
            <w:tcW w:type="dxa" w:w="12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/alerts</w:t>
            </w:r>
          </w:p>
        </w:tc>
        <w:tc>
          <w:tcPr>
            <w:tcW w:type="dxa" w:w="64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Scan the raw alert log and see each alert's containment playbook</w:t>
            </w:r>
          </w:p>
        </w:tc>
      </w:tr>
      <w:tr>
        <w:trPr>
          <w:cantSplit/>
        </w:trPr>
        <w:tc>
          <w:tcPr>
            <w:tcW w:type="dxa" w:w="192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Incidents</w:t>
            </w:r>
          </w:p>
        </w:tc>
        <w:tc>
          <w:tcPr>
            <w:tcW w:type="dxa" w:w="12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/incidents</w:t>
            </w:r>
          </w:p>
        </w:tc>
        <w:tc>
          <w:tcPr>
            <w:tcW w:type="dxa" w:w="64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See the full list of active incidents and open one in detail</w:t>
            </w:r>
          </w:p>
        </w:tc>
      </w:tr>
      <w:tr>
        <w:trPr>
          <w:cantSplit/>
        </w:trPr>
        <w:tc>
          <w:tcPr>
            <w:tcW w:type="dxa" w:w="192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Archive</w:t>
            </w:r>
          </w:p>
        </w:tc>
        <w:tc>
          <w:tcPr>
            <w:tcW w:type="dxa" w:w="12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/archive</w:t>
            </w:r>
          </w:p>
        </w:tc>
        <w:tc>
          <w:tcPr>
            <w:tcW w:type="dxa" w:w="64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Review cleared incidents: what was decided, who approved it, what ran</w:t>
            </w:r>
          </w:p>
        </w:tc>
      </w:tr>
      <w:tr>
        <w:trPr>
          <w:cantSplit/>
        </w:trPr>
        <w:tc>
          <w:tcPr>
            <w:tcW w:type="dxa" w:w="192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Entity Risk</w:t>
            </w:r>
          </w:p>
        </w:tc>
        <w:tc>
          <w:tcPr>
            <w:tcW w:type="dxa" w:w="12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/entities</w:t>
            </w:r>
          </w:p>
        </w:tc>
        <w:tc>
          <w:tcPr>
            <w:tcW w:type="dxa" w:w="64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See the riskiest users, hosts and IP addresses</w:t>
            </w:r>
          </w:p>
        </w:tc>
      </w:tr>
      <w:tr>
        <w:trPr>
          <w:cantSplit/>
        </w:trPr>
        <w:tc>
          <w:tcPr>
            <w:tcW w:type="dxa" w:w="192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System Health</w:t>
            </w:r>
          </w:p>
        </w:tc>
        <w:tc>
          <w:tcPr>
            <w:tcW w:type="dxa" w:w="12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/health</w:t>
            </w:r>
          </w:p>
        </w:tc>
        <w:tc>
          <w:tcPr>
            <w:tcW w:type="dxa" w:w="64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Check that the pipeline is alive and look at its telemetry</w:t>
            </w:r>
          </w:p>
        </w:tc>
      </w:tr>
    </w:tbl>
    <w:p>
      <w:pPr>
        <w:bidi w:val="false"/>
        <w:spacing w:after="120" w:line="300"/>
      </w:pPr>
    </w:p>
    <w:p>
      <w:pPr>
        <w:bidi w:val="false"/>
        <w:spacing w:after="100" w:line="300"/>
      </w:pPr>
      <w:r>
        <w:rPr>
          <w:rFonts w:ascii="Calibri" w:cs="Tahoma" w:hAnsi="Calibri"/>
          <w:rtl w:val="false"/>
        </w:rPr>
        <w:t xml:space="preserve">The </w:t>
      </w:r>
      <w:r>
        <w:rPr>
          <w:rFonts w:ascii="Calibri" w:cs="Tahoma" w:hAnsi="Calibri"/>
          <w:b/>
          <w:bCs/>
          <w:rtl w:val="false"/>
        </w:rPr>
        <w:t xml:space="preserve">footer</w:t>
      </w:r>
      <w:r>
        <w:rPr>
          <w:rFonts w:ascii="Calibri" w:cs="Tahoma" w:hAnsi="Calibri"/>
          <w:rtl w:val="false"/>
        </w:rPr>
        <w:t xml:space="preserve"> shows the application version (for example </w:t>
      </w:r>
      <w:r>
        <w:rPr>
          <w:rFonts w:ascii="Consolas" w:cs="Consolas" w:hAnsi="Consolas"/>
          <w:color w:val="8B1E3F"/>
          <w:sz w:val="18"/>
          <w:szCs w:val="18"/>
          <w:shd w:fill="F1F3F6" w:color="auto" w:val="clear"/>
          <w:rtl w:val="false"/>
        </w:rPr>
        <w:t xml:space="preserve">v2.8.8</w:t>
      </w:r>
      <w:r>
        <w:rPr>
          <w:rFonts w:ascii="Calibri" w:cs="Tahoma" w:hAnsi="Calibri"/>
          <w:rtl w:val="false"/>
        </w:rPr>
        <w:t xml:space="preserve">) and the pipeline
</w:t>
      </w:r>
      <w:r>
        <w:rPr>
          <w:rFonts w:ascii="Consolas" w:cs="Consolas" w:hAnsi="Consolas"/>
          <w:color w:val="8B1E3F"/>
          <w:sz w:val="18"/>
          <w:szCs w:val="18"/>
          <w:shd w:fill="F1F3F6" w:color="auto" w:val="clear"/>
          <w:rtl w:val="false"/>
        </w:rPr>
        <w:t xml:space="preserve">Splunk → AI Broker → Local LLM (Qwen) → SOAR</w:t>
      </w:r>
      <w:r>
        <w:rPr>
          <w:rFonts w:ascii="Calibri" w:cs="Tahoma" w:hAnsi="Calibri"/>
          <w:rtl w:val="false"/>
        </w:rPr>
        <w:t xml:space="preserve">. Quote the version when you report a
problem.</w:t>
      </w:r>
    </w:p>
    <w:p>
      <w:pPr>
        <w:pStyle w:val="Heading1"/>
        <w:keepNext/>
        <w:pageBreakBefore/>
        <w:bidi w:val="false"/>
      </w:pPr>
      <w:r>
        <w:rPr>
          <w:rFonts w:ascii="Calibri" w:cs="Tahoma" w:hAnsi="Calibri"/>
          <w:rtl w:val="false"/>
        </w:rPr>
        <w:t xml:space="preserve">5. Command Center (home page)</w:t>
      </w:r>
    </w:p>
    <w:p>
      <w:pPr>
        <w:bidi w:val="false"/>
        <w:spacing w:after="100" w:line="300"/>
      </w:pPr>
      <w:r>
        <w:rPr>
          <w:rFonts w:ascii="Calibri" w:cs="Tahoma" w:hAnsi="Calibri"/>
          <w:rtl w:val="false"/>
        </w:rPr>
        <w:t xml:space="preserve">The Command Center answers five questions from top to bottom: </w:t>
      </w:r>
      <w:r>
        <w:rPr>
          <w:rFonts w:ascii="Calibri" w:cs="Tahoma" w:hAnsi="Calibri"/>
          <w:i/>
          <w:iCs/>
          <w:rtl w:val="false"/>
        </w:rPr>
        <w:t xml:space="preserve">What needs attention now?
How serious is it? Why does the AI think so? What should be done? What is our posture?</w:t>
      </w:r>
      <w:r>
        <w:rPr>
          <w:rFonts w:ascii="Calibri" w:cs="Tahoma" w:hAnsi="Calibri"/>
          <w:rtl w:val="false"/>
        </w:rPr>
        <w:t xml:space="preserve">
It has six rows.</w:t>
      </w:r>
    </w:p>
    <w:p>
      <w:pPr>
        <w:pStyle w:val="Heading2"/>
        <w:keepNext/>
        <w:bidi w:val="false"/>
      </w:pPr>
      <w:r>
        <w:rPr>
          <w:rFonts w:ascii="Calibri" w:cs="Tahoma" w:hAnsi="Calibri"/>
          <w:rtl w:val="false"/>
        </w:rPr>
        <w:t xml:space="preserve">5.1 Executive Summary: "how are we doing right now?"</w:t>
      </w:r>
    </w:p>
    <w:p>
      <w:pPr>
        <w:keepNext/>
        <w:spacing w:after="40" w:before="120"/>
        <w:jc w:val="center"/>
      </w:pPr>
      <w:r>
        <w:drawing>
          <wp:inline distT="0" distB="0" distL="0" distR="0">
            <wp:extent cx="6115050" cy="2028825"/>
            <wp:effectExtent t="0" r="0" b="0" l="0"/>
            <wp:docPr id="1" name="Executive Summary" descr="Executive Summary" title="Executi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20288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Executive Summary</w:t>
      </w:r>
    </w:p>
    <w:p>
      <w:pPr>
        <w:pStyle w:val="ListParagraph"/>
        <w:numPr>
          <w:ilvl w:val="0"/>
          <w:numId w:val="6"/>
        </w:numPr>
        <w:bidi w:val="false"/>
        <w:spacing w:after="60" w:line="300"/>
      </w:pPr>
      <w:r>
        <w:rPr>
          <w:rFonts w:ascii="Calibri" w:cs="Tahoma" w:hAnsi="Calibri"/>
          <w:b/>
          <w:bCs/>
          <w:rtl w:val="false"/>
        </w:rPr>
        <w:t xml:space="preserve">Broker feed.</w:t>
      </w:r>
      <w:r>
        <w:rPr>
          <w:rFonts w:ascii="Calibri" w:cs="Tahoma" w:hAnsi="Calibri"/>
          <w:rtl w:val="false"/>
        </w:rPr>
        <w:t xml:space="preserve"> Counts of </w:t>
      </w:r>
      <w:r>
        <w:rPr>
          <w:rFonts w:ascii="Calibri" w:cs="Tahoma" w:hAnsi="Calibri"/>
          <w:b/>
          <w:bCs/>
          <w:rtl w:val="false"/>
        </w:rPr>
        <w:t xml:space="preserve">LIVE</w:t>
      </w:r>
      <w:r>
        <w:rPr>
          <w:rFonts w:ascii="Calibri" w:cs="Tahoma" w:hAnsi="Calibri"/>
          <w:rtl w:val="false"/>
        </w:rPr>
        <w:t xml:space="preserve"> incidents, incidents </w:t>
      </w:r>
      <w:r>
        <w:rPr>
          <w:rFonts w:ascii="Calibri" w:cs="Tahoma" w:hAnsi="Calibri"/>
          <w:b/>
          <w:bCs/>
          <w:rtl w:val="false"/>
        </w:rPr>
        <w:t xml:space="preserve">PENDING</w:t>
      </w:r>
      <w:r>
        <w:rPr>
          <w:rFonts w:ascii="Calibri" w:cs="Tahoma" w:hAnsi="Calibri"/>
          <w:rtl w:val="false"/>
        </w:rPr>
        <w:t xml:space="preserve"> a human decision,
and </w:t>
      </w:r>
      <w:r>
        <w:rPr>
          <w:rFonts w:ascii="Calibri" w:cs="Tahoma" w:hAnsi="Calibri"/>
          <w:b/>
          <w:bCs/>
          <w:rtl w:val="false"/>
        </w:rPr>
        <w:t xml:space="preserve">CONTAINED</w:t>
      </w:r>
      <w:r>
        <w:rPr>
          <w:rFonts w:ascii="Calibri" w:cs="Tahoma" w:hAnsi="Calibri"/>
          <w:rtl w:val="false"/>
        </w:rPr>
        <w:t xml:space="preserve"> ones. </w:t>
      </w:r>
      <w:r>
        <w:rPr>
          <w:rFonts w:ascii="Calibri" w:cs="Tahoma" w:hAnsi="Calibri"/>
          <w:b/>
          <w:bCs/>
          <w:rtl w:val="false"/>
        </w:rPr>
        <w:t xml:space="preserve">Refresh alerts</w:t>
      </w:r>
      <w:r>
        <w:rPr>
          <w:rFonts w:ascii="Calibri" w:cs="Tahoma" w:hAnsi="Calibri"/>
          <w:rtl w:val="false"/>
        </w:rPr>
        <w:t xml:space="preserve"> reloads them immediately. The page also
refreshes by itself every 15 seconds.</w:t>
      </w:r>
    </w:p>
    <w:p>
      <w:pPr>
        <w:pStyle w:val="ListParagraph"/>
        <w:numPr>
          <w:ilvl w:val="0"/>
          <w:numId w:val="6"/>
        </w:numPr>
        <w:bidi w:val="false"/>
        <w:spacing w:after="60" w:line="300"/>
      </w:pPr>
      <w:r>
        <w:rPr>
          <w:rFonts w:ascii="Calibri" w:cs="Tahoma" w:hAnsi="Calibri"/>
          <w:b/>
          <w:bCs/>
          <w:rtl w:val="false"/>
        </w:rPr>
        <w:t xml:space="preserve">Posture.</w:t>
      </w:r>
      <w:r>
        <w:rPr>
          <w:rFonts w:ascii="Calibri" w:cs="Tahoma" w:hAnsi="Calibri"/>
          <w:rtl w:val="false"/>
        </w:rPr>
        <w:t xml:space="preserve"> The overall risk gauge (0–100) with its label, plus the </w:t>
      </w:r>
      <w:r>
        <w:rPr>
          <w:rFonts w:ascii="Calibri" w:cs="Tahoma" w:hAnsi="Calibri"/>
          <w:b/>
          <w:bCs/>
          <w:rtl w:val="false"/>
        </w:rPr>
        <w:t xml:space="preserve">Severity Mix</w:t>
      </w:r>
      <w:r>
        <w:rPr>
          <w:rFonts w:ascii="Calibri" w:cs="Tahoma" w:hAnsi="Calibri"/>
          <w:rtl w:val="false"/>
        </w:rPr>
        <w:t xml:space="preserve">
donut of open incidents.</w:t>
      </w:r>
    </w:p>
    <w:p>
      <w:pPr>
        <w:pStyle w:val="ListParagraph"/>
        <w:numPr>
          <w:ilvl w:val="0"/>
          <w:numId w:val="6"/>
        </w:numPr>
        <w:bidi w:val="false"/>
        <w:spacing w:after="60" w:line="300"/>
      </w:pPr>
      <w:r>
        <w:rPr>
          <w:rFonts w:ascii="Calibri" w:cs="Tahoma" w:hAnsi="Calibri"/>
          <w:b/>
          <w:bCs/>
          <w:rtl w:val="false"/>
        </w:rPr>
        <w:t xml:space="preserve">Response Times.</w:t>
      </w:r>
      <w:r>
        <w:rPr>
          <w:rFonts w:ascii="Calibri" w:cs="Tahoma" w:hAnsi="Calibri"/>
          <w:rtl w:val="false"/>
        </w:rPr>
        <w:t xml:space="preserve"> </w:t>
      </w:r>
      <w:r>
        <w:rPr>
          <w:rFonts w:ascii="Calibri" w:cs="Tahoma" w:hAnsi="Calibri"/>
          <w:b/>
          <w:bCs/>
          <w:rtl w:val="false"/>
        </w:rPr>
        <w:t xml:space="preserve">MTTD</w:t>
      </w:r>
      <w:r>
        <w:rPr>
          <w:rFonts w:ascii="Calibri" w:cs="Tahoma" w:hAnsi="Calibri"/>
          <w:rtl w:val="false"/>
        </w:rPr>
        <w:t xml:space="preserve"> (mean time to detect) and </w:t>
      </w:r>
      <w:r>
        <w:rPr>
          <w:rFonts w:ascii="Calibri" w:cs="Tahoma" w:hAnsi="Calibri"/>
          <w:b/>
          <w:bCs/>
          <w:rtl w:val="false"/>
        </w:rPr>
        <w:t xml:space="preserve">MTTR</w:t>
      </w:r>
      <w:r>
        <w:rPr>
          <w:rFonts w:ascii="Calibri" w:cs="Tahoma" w:hAnsi="Calibri"/>
          <w:rtl w:val="false"/>
        </w:rPr>
        <w:t xml:space="preserve"> (mean time to respond),
plus the </w:t>
      </w:r>
      <w:r>
        <w:rPr>
          <w:rFonts w:ascii="Calibri" w:cs="Tahoma" w:hAnsi="Calibri"/>
          <w:b/>
          <w:bCs/>
          <w:rtl w:val="false"/>
        </w:rPr>
        <w:t xml:space="preserve">Risk Distribution</w:t>
      </w:r>
      <w:r>
        <w:rPr>
          <w:rFonts w:ascii="Calibri" w:cs="Tahoma" w:hAnsi="Calibri"/>
          <w:rtl w:val="false"/>
        </w:rPr>
        <w:t xml:space="preserve"> histogram of incidents by risk score.</w:t>
      </w:r>
    </w:p>
    <w:p>
      <w:pPr>
        <w:pStyle w:val="ListParagraph"/>
        <w:numPr>
          <w:ilvl w:val="0"/>
          <w:numId w:val="6"/>
        </w:numPr>
        <w:bidi w:val="false"/>
        <w:spacing w:after="60" w:line="300"/>
      </w:pPr>
      <w:r>
        <w:rPr>
          <w:rFonts w:ascii="Calibri" w:cs="Tahoma" w:hAnsi="Calibri"/>
          <w:b/>
          <w:bCs/>
          <w:rtl w:val="false"/>
        </w:rPr>
        <w:t xml:space="preserve">AI Confidence.</w:t>
      </w:r>
      <w:r>
        <w:rPr>
          <w:rFonts w:ascii="Calibri" w:cs="Tahoma" w:hAnsi="Calibri"/>
          <w:rtl w:val="false"/>
        </w:rPr>
        <w:t xml:space="preserve"> The average model confidence, the automation rate, and counts of
</w:t>
      </w:r>
      <w:r>
        <w:rPr>
          <w:rFonts w:ascii="Calibri" w:cs="Tahoma" w:hAnsi="Calibri"/>
          <w:b/>
          <w:bCs/>
          <w:rtl w:val="false"/>
        </w:rPr>
        <w:t xml:space="preserve">Critical</w:t>
      </w:r>
      <w:r>
        <w:rPr>
          <w:rFonts w:ascii="Calibri" w:cs="Tahoma" w:hAnsi="Calibri"/>
          <w:rtl w:val="false"/>
        </w:rPr>
        <w:t xml:space="preserve">, </w:t>
      </w:r>
      <w:r>
        <w:rPr>
          <w:rFonts w:ascii="Calibri" w:cs="Tahoma" w:hAnsi="Calibri"/>
          <w:b/>
          <w:bCs/>
          <w:rtl w:val="false"/>
        </w:rPr>
        <w:t xml:space="preserve">High Priority</w:t>
      </w:r>
      <w:r>
        <w:rPr>
          <w:rFonts w:ascii="Calibri" w:cs="Tahoma" w:hAnsi="Calibri"/>
          <w:rtl w:val="false"/>
        </w:rPr>
        <w:t xml:space="preserve"> and </w:t>
      </w:r>
      <w:r>
        <w:rPr>
          <w:rFonts w:ascii="Calibri" w:cs="Tahoma" w:hAnsi="Calibri"/>
          <w:b/>
          <w:bCs/>
          <w:rtl w:val="false"/>
        </w:rPr>
        <w:t xml:space="preserve">Correlated</w:t>
      </w:r>
      <w:r>
        <w:rPr>
          <w:rFonts w:ascii="Calibri" w:cs="Tahoma" w:hAnsi="Calibri"/>
          <w:rtl w:val="false"/>
        </w:rPr>
        <w:t xml:space="preserve"> incidents.</w:t>
      </w:r>
    </w:p>
    <w:p>
      <w:pPr>
        <w:pBdr>
          <w:left w:val="single" w:color="F0A500" w:sz="24" w:space="8"/>
        </w:pBdr>
        <w:shd w:fill="FFF8E6" w:color="auto" w:val="clear"/>
        <w:bidi w:val="false"/>
        <w:spacing w:after="80" w:line="300"/>
        <w:ind w:start="200" w:end="200"/>
      </w:pPr>
      <w:r>
        <w:rPr>
          <w:rFonts w:ascii="Calibri" w:cs="Tahoma" w:hAnsi="Calibri"/>
          <w:b/>
          <w:bCs/>
          <w:rtl w:val="false"/>
        </w:rPr>
        <w:t xml:space="preserve">AI confidence is shown, never used to decide.</w:t>
      </w:r>
      <w:r>
        <w:rPr>
          <w:rFonts w:ascii="Calibri" w:cs="Tahoma" w:hAnsi="Calibri"/>
          <w:rtl w:val="false"/>
        </w:rPr>
        <w:t xml:space="preserve"> Local models report 75–98 %
confidence almost regardless of the input. Use the number to sort your work, not as a
reason to approve.</w:t>
      </w:r>
    </w:p>
    <w:p>
      <w:pPr>
        <w:pStyle w:val="Heading2"/>
        <w:keepNext/>
        <w:bidi w:val="false"/>
      </w:pPr>
      <w:r>
        <w:rPr>
          <w:rFonts w:ascii="Calibri" w:cs="Tahoma" w:hAnsi="Calibri"/>
          <w:rtl w:val="false"/>
        </w:rPr>
        <w:t xml:space="preserve">5.2 Main Operations: triage, storyboard and response</w:t>
      </w:r>
    </w:p>
    <w:p>
      <w:pPr>
        <w:bidi w:val="false"/>
        <w:spacing w:after="100" w:line="300"/>
      </w:pPr>
      <w:r>
        <w:rPr>
          <w:rFonts w:ascii="Calibri" w:cs="Tahoma" w:hAnsi="Calibri"/>
          <w:rtl w:val="false"/>
        </w:rPr>
        <w:t xml:space="preserve">This is where you work incidents.</w:t>
      </w:r>
    </w:p>
    <w:p>
      <w:pPr>
        <w:keepNext/>
        <w:spacing w:after="40" w:before="120"/>
        <w:jc w:val="center"/>
      </w:pPr>
      <w:r>
        <w:drawing>
          <wp:inline distT="0" distB="0" distL="0" distR="0">
            <wp:extent cx="6115050" cy="3943350"/>
            <wp:effectExtent t="0" r="0" b="0" l="0"/>
            <wp:docPr id="1" name="Main Operations" descr="Main Operations" title="Main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9433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Main Operations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5"/>
        <w:gridCol w:w="4292"/>
        <w:gridCol w:w="4861"/>
      </w:tblGrid>
      <w:tr>
        <w:trPr>
          <w:tblHeader/>
        </w:trPr>
        <w:tc>
          <w:tcPr>
            <w:tcW w:type="dxa" w:w="48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t>
            </w:r>
          </w:p>
        </w:tc>
        <w:tc>
          <w:tcPr>
            <w:tcW w:type="dxa" w:w="429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Panel</w:t>
            </w:r>
          </w:p>
        </w:tc>
        <w:tc>
          <w:tcPr>
            <w:tcW w:type="dxa" w:w="486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What it shows</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1</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AI Incident Queue</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Active incidents, most urgent first. Click one to select it; everything to its right then shows that incident</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2</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Attack storyboard</w:t>
            </w:r>
            <w:r>
              <w:rPr>
                <w:rFonts w:ascii="Calibri" w:cs="Tahoma" w:hAnsi="Calibri"/>
                <w:sz w:val="19"/>
                <w:szCs w:val="19"/>
                <w:rtl w:val="false"/>
              </w:rPr>
              <w:t xml:space="preserve"> and the panels below it</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What happened, in order, and the evidence behind it</w:t>
            </w:r>
          </w:p>
        </w:tc>
      </w:tr>
      <w:tr>
        <w:trPr>
          <w:cantSplit/>
        </w:trPr>
        <w:tc>
          <w:tcPr>
            <w:tcW w:type="dxa" w:w="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3</w:t>
            </w:r>
          </w:p>
        </w:tc>
        <w:tc>
          <w:tcPr>
            <w:tcW w:type="dxa" w:w="42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AI Tier-2 Decision</w:t>
            </w:r>
            <w:r>
              <w:rPr>
                <w:rFonts w:ascii="Calibri" w:cs="Tahoma" w:hAnsi="Calibri"/>
                <w:sz w:val="19"/>
                <w:szCs w:val="19"/>
                <w:rtl w:val="false"/>
              </w:rPr>
              <w:t xml:space="preserve"> and </w:t>
            </w:r>
            <w:r>
              <w:rPr>
                <w:rFonts w:ascii="Calibri" w:cs="Tahoma" w:hAnsi="Calibri"/>
                <w:b/>
                <w:bCs/>
                <w:sz w:val="19"/>
                <w:szCs w:val="19"/>
                <w:rtl w:val="false"/>
              </w:rPr>
              <w:t xml:space="preserve">AI Recommended Actions</w:t>
            </w:r>
          </w:p>
        </w:tc>
        <w:tc>
          <w:tcPr>
            <w:tcW w:type="dxa" w:w="48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What the AI proposes, and the buttons you act with (Section 6)</w:t>
            </w:r>
          </w:p>
        </w:tc>
      </w:tr>
    </w:tbl>
    <w:p>
      <w:pPr>
        <w:bidi w:val="false"/>
        <w:spacing w:after="120" w:line="300"/>
      </w:pPr>
    </w:p>
    <w:p>
      <w:pPr>
        <w:pStyle w:val="Heading3"/>
        <w:keepNext/>
        <w:bidi w:val="false"/>
      </w:pPr>
      <w:r>
        <w:rPr>
          <w:rFonts w:ascii="Calibri" w:cs="Tahoma" w:hAnsi="Calibri"/>
          <w:rtl w:val="false"/>
        </w:rPr>
        <w:t xml:space="preserve">AI Incident Queue</w:t>
      </w:r>
    </w:p>
    <w:p>
      <w:pPr>
        <w:keepNext/>
        <w:spacing w:after="40" w:before="120"/>
        <w:jc w:val="center"/>
      </w:pPr>
      <w:r>
        <w:drawing>
          <wp:inline distT="0" distB="0" distL="0" distR="0">
            <wp:extent cx="1905000" cy="7810500"/>
            <wp:effectExtent t="0" r="0" b="0" l="0"/>
            <wp:docPr id="1" name="AI Incident Queue" descr="AI Incident Queue" title="AI Incide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7810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AI Incident Queue</w:t>
      </w:r>
    </w:p>
    <w:p>
      <w:pPr>
        <w:bidi w:val="false"/>
        <w:spacing w:after="100" w:line="300"/>
      </w:pPr>
      <w:r>
        <w:rPr>
          <w:rFonts w:ascii="Calibri" w:cs="Tahoma" w:hAnsi="Calibri"/>
          <w:rtl w:val="false"/>
        </w:rPr>
        <w:t xml:space="preserve">Each card shows the </w:t>
      </w:r>
      <w:r>
        <w:rPr>
          <w:rFonts w:ascii="Calibri" w:cs="Tahoma" w:hAnsi="Calibri"/>
          <w:b/>
          <w:bCs/>
          <w:rtl w:val="false"/>
        </w:rPr>
        <w:t xml:space="preserve">severity</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CRITICAL</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HIGH</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MEDIUM</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LOW</w:t>
      </w:r>
      <w:r>
        <w:rPr>
          <w:rFonts w:ascii="Calibri" w:cs="Tahoma" w:hAnsi="Calibri"/>
          <w:rtl w:val="false"/>
        </w:rPr>
        <w:t xml:space="preserve">), a </w:t>
      </w:r>
      <w:r>
        <w:rPr>
          <w:rFonts w:ascii="Calibri" w:cs="Tahoma" w:hAnsi="Calibri"/>
          <w:b/>
          <w:bCs/>
          <w:rtl w:val="false"/>
        </w:rPr>
        <w:t xml:space="preserve">LIVE</w:t>
      </w:r>
      <w:r>
        <w:rPr>
          <w:rFonts w:ascii="Calibri" w:cs="Tahoma" w:hAnsi="Calibri"/>
          <w:rtl w:val="false"/>
        </w:rPr>
        <w:t xml:space="preserve"> badge
(real broker data; </w:t>
      </w:r>
      <w:r>
        <w:rPr>
          <w:rFonts w:ascii="Consolas" w:cs="Consolas" w:hAnsi="Consolas"/>
          <w:color w:val="8B1E3F"/>
          <w:sz w:val="18"/>
          <w:szCs w:val="18"/>
          <w:shd w:fill="F1F3F6" w:color="auto" w:val="clear"/>
          <w:rtl w:val="false"/>
        </w:rPr>
        <w:t xml:space="preserve">DEMO</w:t>
      </w:r>
      <w:r>
        <w:rPr>
          <w:rFonts w:ascii="Calibri" w:cs="Tahoma" w:hAnsi="Calibri"/>
          <w:rtl w:val="false"/>
        </w:rPr>
        <w:t xml:space="preserve"> marks sample data), the incident id, its </w:t>
      </w:r>
      <w:r>
        <w:rPr>
          <w:rFonts w:ascii="Calibri" w:cs="Tahoma" w:hAnsi="Calibri"/>
          <w:b/>
          <w:bCs/>
          <w:rtl w:val="false"/>
        </w:rPr>
        <w:t xml:space="preserve">status</w:t>
      </w:r>
      <w:r>
        <w:rPr>
          <w:rFonts w:ascii="Calibri" w:cs="Tahoma" w:hAnsi="Calibri"/>
          <w:rtl w:val="false"/>
        </w:rPr>
        <w:t xml:space="preserve">, the
title, the </w:t>
      </w:r>
      <w:r>
        <w:rPr>
          <w:rFonts w:ascii="Calibri" w:cs="Tahoma" w:hAnsi="Calibri"/>
          <w:b/>
          <w:bCs/>
          <w:rtl w:val="false"/>
        </w:rPr>
        <w:t xml:space="preserve">risk</w:t>
      </w:r>
      <w:r>
        <w:rPr>
          <w:rFonts w:ascii="Calibri" w:cs="Tahoma" w:hAnsi="Calibri"/>
          <w:rtl w:val="false"/>
        </w:rPr>
        <w:t xml:space="preserve"> score, the AI </w:t>
      </w:r>
      <w:r>
        <w:rPr>
          <w:rFonts w:ascii="Calibri" w:cs="Tahoma" w:hAnsi="Calibri"/>
          <w:b/>
          <w:bCs/>
          <w:rtl w:val="false"/>
        </w:rPr>
        <w:t xml:space="preserve">confidence</w:t>
      </w:r>
      <w:r>
        <w:rPr>
          <w:rFonts w:ascii="Calibri" w:cs="Tahoma" w:hAnsi="Calibri"/>
          <w:rtl w:val="false"/>
        </w:rPr>
        <w:t xml:space="preserve"> and the number of affected </w:t>
      </w:r>
      <w:r>
        <w:rPr>
          <w:rFonts w:ascii="Calibri" w:cs="Tahoma" w:hAnsi="Calibri"/>
          <w:b/>
          <w:bCs/>
          <w:rtl w:val="false"/>
        </w:rPr>
        <w:t xml:space="preserve">assets</w:t>
      </w:r>
      <w:r>
        <w:rPr>
          <w:rFonts w:ascii="Calibri" w:cs="Tahoma" w:hAnsi="Calibri"/>
          <w:rtl w:val="false"/>
        </w:rPr>
        <w:t xml:space="preserve">.
The bar at the bottom of each card is the risk score, coloured by severity.</w:t>
      </w:r>
    </w:p>
    <w:p>
      <w:pPr>
        <w:bidi w:val="false"/>
        <w:spacing w:after="100" w:line="300"/>
      </w:pPr>
      <w:r>
        <w:rPr>
          <w:rFonts w:ascii="Calibri" w:cs="Tahoma" w:hAnsi="Calibri"/>
          <w:rtl w:val="false"/>
        </w:rPr>
        <w:t xml:space="preserve">A title such as </w:t>
      </w:r>
      <w:r>
        <w:rPr>
          <w:rFonts w:ascii="Calibri" w:cs="Tahoma" w:hAnsi="Calibri"/>
          <w:i/>
          <w:iCs/>
          <w:rtl w:val="false"/>
        </w:rPr>
        <w:t xml:space="preserve">"Privilege escalation to SYSTEM (+2 related from 3 tools)"</w:t>
      </w:r>
      <w:r>
        <w:rPr>
          <w:rFonts w:ascii="Calibri" w:cs="Tahoma" w:hAnsi="Calibri"/>
          <w:rtl w:val="false"/>
        </w:rPr>
        <w:t xml:space="preserve"> means
AO-SOC joined three detections from three different tools into one situation.</w:t>
      </w:r>
    </w:p>
    <w:p>
      <w:pPr>
        <w:pStyle w:val="Heading3"/>
        <w:keepNext/>
        <w:bidi w:val="false"/>
      </w:pPr>
      <w:r>
        <w:rPr>
          <w:rFonts w:ascii="Calibri" w:cs="Tahoma" w:hAnsi="Calibri"/>
          <w:rtl w:val="false"/>
        </w:rPr>
        <w:t xml:space="preserve">Attack storyboard</w:t>
      </w:r>
    </w:p>
    <w:p>
      <w:pPr>
        <w:keepNext/>
        <w:spacing w:after="40" w:before="120"/>
        <w:jc w:val="center"/>
      </w:pPr>
      <w:r>
        <w:drawing>
          <wp:inline distT="0" distB="0" distL="0" distR="0">
            <wp:extent cx="6115050" cy="6010275"/>
            <wp:effectExtent t="0" r="0" b="0" l="0"/>
            <wp:docPr id="1" name="Attack storyboard" descr="Attack storyboard" title="Attack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601027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Attack storyboard</w:t>
      </w:r>
    </w:p>
    <w:p>
      <w:pPr>
        <w:pStyle w:val="ListParagraph"/>
        <w:numPr>
          <w:ilvl w:val="0"/>
          <w:numId w:val="6"/>
        </w:numPr>
        <w:bidi w:val="false"/>
        <w:spacing w:after="60" w:line="300"/>
      </w:pPr>
      <w:r>
        <w:rPr>
          <w:rFonts w:ascii="Calibri" w:cs="Tahoma" w:hAnsi="Calibri"/>
          <w:rtl w:val="false"/>
        </w:rPr>
        <w:t xml:space="preserve">The header row shows the </w:t>
      </w:r>
      <w:r>
        <w:rPr>
          <w:rFonts w:ascii="Calibri" w:cs="Tahoma" w:hAnsi="Calibri"/>
          <w:b/>
          <w:bCs/>
          <w:rtl w:val="false"/>
        </w:rPr>
        <w:t xml:space="preserve">risk score</w:t>
      </w:r>
      <w:r>
        <w:rPr>
          <w:rFonts w:ascii="Calibri" w:cs="Tahoma" w:hAnsi="Calibri"/>
          <w:rtl w:val="false"/>
        </w:rPr>
        <w:t xml:space="preserve">, </w:t>
      </w:r>
      <w:r>
        <w:rPr>
          <w:rFonts w:ascii="Calibri" w:cs="Tahoma" w:hAnsi="Calibri"/>
          <w:b/>
          <w:bCs/>
          <w:rtl w:val="false"/>
        </w:rPr>
        <w:t xml:space="preserve">confidence</w:t>
      </w:r>
      <w:r>
        <w:rPr>
          <w:rFonts w:ascii="Calibri" w:cs="Tahoma" w:hAnsi="Calibri"/>
          <w:rtl w:val="false"/>
        </w:rPr>
        <w:t xml:space="preserve">, </w:t>
      </w:r>
      <w:r>
        <w:rPr>
          <w:rFonts w:ascii="Calibri" w:cs="Tahoma" w:hAnsi="Calibri"/>
          <w:b/>
          <w:bCs/>
          <w:rtl w:val="false"/>
        </w:rPr>
        <w:t xml:space="preserve">first seen</w:t>
      </w:r>
      <w:r>
        <w:rPr>
          <w:rFonts w:ascii="Calibri" w:cs="Tahoma" w:hAnsi="Calibri"/>
          <w:rtl w:val="false"/>
        </w:rPr>
        <w:t xml:space="preserve"> and </w:t>
      </w:r>
      <w:r>
        <w:rPr>
          <w:rFonts w:ascii="Calibri" w:cs="Tahoma" w:hAnsi="Calibri"/>
          <w:b/>
          <w:bCs/>
          <w:rtl w:val="false"/>
        </w:rPr>
        <w:t xml:space="preserve">last seen</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Attack chain.</w:t>
      </w:r>
      <w:r>
        <w:rPr>
          <w:rFonts w:ascii="Calibri" w:cs="Tahoma" w:hAnsi="Calibri"/>
          <w:rtl w:val="false"/>
        </w:rPr>
        <w:t xml:space="preserve"> Each stage of the attack in time order, with its MITRE ATT&amp;CK
technique id (for example </w:t>
      </w:r>
      <w:r>
        <w:rPr>
          <w:rFonts w:ascii="Consolas" w:cs="Consolas" w:hAnsi="Consolas"/>
          <w:color w:val="8B1E3F"/>
          <w:sz w:val="18"/>
          <w:szCs w:val="18"/>
          <w:shd w:fill="F1F3F6" w:color="auto" w:val="clear"/>
          <w:rtl w:val="false"/>
        </w:rPr>
        <w:t xml:space="preserve">T1110</w:t>
      </w:r>
      <w:r>
        <w:rPr>
          <w:rFonts w:ascii="Calibri" w:cs="Tahoma" w:hAnsi="Calibri"/>
          <w:rtl w:val="false"/>
        </w:rPr>
        <w:t xml:space="preserve"> Brute force).</w:t>
      </w:r>
    </w:p>
    <w:p>
      <w:pPr>
        <w:pStyle w:val="ListParagraph"/>
        <w:numPr>
          <w:ilvl w:val="0"/>
          <w:numId w:val="6"/>
        </w:numPr>
        <w:bidi w:val="false"/>
        <w:spacing w:after="60" w:line="300"/>
      </w:pPr>
      <w:r>
        <w:rPr>
          <w:rFonts w:ascii="Calibri" w:cs="Tahoma" w:hAnsi="Calibri"/>
          <w:b/>
          <w:bCs/>
          <w:rtl w:val="false"/>
        </w:rPr>
        <w:t xml:space="preserve">Evidence linked.</w:t>
      </w:r>
      <w:r>
        <w:rPr>
          <w:rFonts w:ascii="Calibri" w:cs="Tahoma" w:hAnsi="Calibri"/>
          <w:rtl w:val="false"/>
        </w:rPr>
        <w:t xml:space="preserve"> The individual pieces of evidence, their type (auth, process,
network) and weight.</w:t>
      </w:r>
    </w:p>
    <w:p>
      <w:pPr>
        <w:pStyle w:val="ListParagraph"/>
        <w:numPr>
          <w:ilvl w:val="0"/>
          <w:numId w:val="6"/>
        </w:numPr>
        <w:bidi w:val="false"/>
        <w:spacing w:after="60" w:line="300"/>
      </w:pPr>
      <w:r>
        <w:rPr>
          <w:rFonts w:ascii="Calibri" w:cs="Tahoma" w:hAnsi="Calibri"/>
          <w:b/>
          <w:bCs/>
          <w:rtl w:val="false"/>
        </w:rPr>
        <w:t xml:space="preserve">Mitigate Attack</w:t>
      </w:r>
      <w:r>
        <w:rPr>
          <w:rFonts w:ascii="Calibri" w:cs="Tahoma" w:hAnsi="Calibri"/>
          <w:rtl w:val="false"/>
        </w:rPr>
        <w:t xml:space="preserve"> (red button). Marks the incident </w:t>
      </w:r>
      <w:r>
        <w:rPr>
          <w:rFonts w:ascii="Calibri" w:cs="Tahoma" w:hAnsi="Calibri"/>
          <w:b/>
          <w:bCs/>
          <w:rtl w:val="false"/>
        </w:rPr>
        <w:t xml:space="preserve">CONTAINED</w:t>
      </w:r>
      <w:r>
        <w:rPr>
          <w:rFonts w:ascii="Calibri" w:cs="Tahoma" w:hAnsi="Calibri"/>
          <w:rtl w:val="false"/>
        </w:rPr>
        <w:t xml:space="preserve"> by hand, </w:t>
      </w:r>
      <w:r>
        <w:rPr>
          <w:rFonts w:ascii="Calibri" w:cs="Tahoma" w:hAnsi="Calibri"/>
          <w:b/>
          <w:bCs/>
          <w:rtl w:val="false"/>
        </w:rPr>
        <w:t xml:space="preserve">without</w:t>
      </w:r>
      <w:r>
        <w:rPr>
          <w:rFonts w:ascii="Calibri" w:cs="Tahoma" w:hAnsi="Calibri"/>
          <w:rtl w:val="false"/>
        </w:rPr>
        <w:t xml:space="preserve">
running the plan. Use it only when the threat was already contained outside AO-SOC. The
normal route is </w:t>
      </w:r>
      <w:r>
        <w:rPr>
          <w:rFonts w:ascii="Calibri" w:cs="Tahoma" w:hAnsi="Calibri"/>
          <w:b/>
          <w:bCs/>
          <w:rtl w:val="false"/>
        </w:rPr>
        <w:t xml:space="preserve">Approve plan</w:t>
      </w:r>
      <w:r>
        <w:rPr>
          <w:rFonts w:ascii="Calibri" w:cs="Tahoma" w:hAnsi="Calibri"/>
          <w:rtl w:val="false"/>
        </w:rPr>
        <w:t xml:space="preserve"> (Section 6).</w:t>
      </w:r>
    </w:p>
    <w:p>
      <w:pPr>
        <w:pStyle w:val="Heading3"/>
        <w:keepNext/>
        <w:bidi w:val="false"/>
      </w:pPr>
      <w:r>
        <w:rPr>
          <w:rFonts w:ascii="Calibri" w:cs="Tahoma" w:hAnsi="Calibri"/>
          <w:rtl w:val="false"/>
        </w:rPr>
        <w:t xml:space="preserve">Security Situation: why several alerts became one incident</w:t>
      </w:r>
    </w:p>
    <w:p>
      <w:pPr>
        <w:keepNext/>
        <w:spacing w:after="40" w:before="120"/>
        <w:jc w:val="center"/>
      </w:pPr>
      <w:r>
        <w:drawing>
          <wp:inline distT="0" distB="0" distL="0" distR="0">
            <wp:extent cx="6115050" cy="4314825"/>
            <wp:effectExtent t="0" r="0" b="0" l="0"/>
            <wp:docPr id="1" name="Security Situation" descr="Security Situation" title="Security Sit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43148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Security Situation</w:t>
      </w:r>
    </w:p>
    <w:p>
      <w:pPr>
        <w:pStyle w:val="ListParagraph"/>
        <w:numPr>
          <w:ilvl w:val="0"/>
          <w:numId w:val="6"/>
        </w:numPr>
        <w:bidi w:val="false"/>
        <w:spacing w:after="60" w:line="300"/>
      </w:pPr>
      <w:r>
        <w:rPr>
          <w:rFonts w:ascii="Calibri" w:cs="Tahoma" w:hAnsi="Calibri"/>
          <w:b/>
          <w:bCs/>
          <w:rtl w:val="false"/>
        </w:rPr>
        <w:t xml:space="preserve">Tool badges</w:t>
      </w:r>
      <w:r>
        <w:rPr>
          <w:rFonts w:ascii="Calibri" w:cs="Tahoma" w:hAnsi="Calibri"/>
          <w:rtl w:val="false"/>
        </w:rPr>
        <w:t xml:space="preserve"> (for example </w:t>
      </w:r>
      <w:r>
        <w:rPr>
          <w:rFonts w:ascii="Consolas" w:cs="Consolas" w:hAnsi="Consolas"/>
          <w:color w:val="8B1E3F"/>
          <w:sz w:val="18"/>
          <w:szCs w:val="18"/>
          <w:shd w:fill="F1F3F6" w:color="auto" w:val="clear"/>
          <w:rtl w:val="false"/>
        </w:rPr>
        <w:t xml:space="preserve">EDGE-FIREWALL</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SPLUNK</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WAZUH</w:t>
      </w:r>
      <w:r>
        <w:rPr>
          <w:rFonts w:ascii="Calibri" w:cs="Tahoma" w:hAnsi="Calibri"/>
          <w:rtl w:val="false"/>
        </w:rPr>
        <w:t xml:space="preserve">) name the tools that
reported it. </w:t>
      </w:r>
      <w:r>
        <w:rPr>
          <w:rFonts w:ascii="Calibri" w:cs="Tahoma" w:hAnsi="Calibri"/>
          <w:b/>
          <w:bCs/>
          <w:rtl w:val="false"/>
        </w:rPr>
        <w:t xml:space="preserve">Independently corroborated</w:t>
      </w:r>
      <w:r>
        <w:rPr>
          <w:rFonts w:ascii="Calibri" w:cs="Tahoma" w:hAnsi="Calibri"/>
          <w:rtl w:val="false"/>
        </w:rPr>
        <w:t xml:space="preserve"> means more than one tool saw it.</w:t>
      </w:r>
    </w:p>
    <w:p>
      <w:pPr>
        <w:pStyle w:val="ListParagraph"/>
        <w:numPr>
          <w:ilvl w:val="0"/>
          <w:numId w:val="6"/>
        </w:numPr>
        <w:bidi w:val="false"/>
        <w:spacing w:after="60" w:line="300"/>
      </w:pPr>
      <w:r>
        <w:rPr>
          <w:rFonts w:ascii="Calibri" w:cs="Tahoma" w:hAnsi="Calibri"/>
          <w:b/>
          <w:bCs/>
          <w:rtl w:val="false"/>
        </w:rPr>
        <w:t xml:space="preserve">Correlation risk score.</w:t>
      </w:r>
      <w:r>
        <w:rPr>
          <w:rFonts w:ascii="Calibri" w:cs="Tahoma" w:hAnsi="Calibri"/>
          <w:rtl w:val="false"/>
        </w:rPr>
        <w:t xml:space="preserve"> Shows the arithmetic, line by line: the points for the
highest severity, for cross-tool corroboration, for the number of detections and for the
number of techniques. The score is a count of facts, not the AI's opinion.</w:t>
      </w:r>
    </w:p>
    <w:p>
      <w:pPr>
        <w:pStyle w:val="ListParagraph"/>
        <w:numPr>
          <w:ilvl w:val="0"/>
          <w:numId w:val="6"/>
        </w:numPr>
        <w:bidi w:val="false"/>
        <w:spacing w:after="60" w:line="300"/>
      </w:pPr>
      <w:r>
        <w:rPr>
          <w:rFonts w:ascii="Calibri" w:cs="Tahoma" w:hAnsi="Calibri"/>
          <w:b/>
          <w:bCs/>
          <w:rtl w:val="false"/>
        </w:rPr>
        <w:t xml:space="preserve">Correlated on.</w:t>
      </w:r>
      <w:r>
        <w:rPr>
          <w:rFonts w:ascii="Calibri" w:cs="Tahoma" w:hAnsi="Calibri"/>
          <w:rtl w:val="false"/>
        </w:rPr>
        <w:t xml:space="preserve"> The shared users, addresses, hosts and processes that joined the
detections.</w:t>
      </w:r>
    </w:p>
    <w:p>
      <w:pPr>
        <w:pStyle w:val="ListParagraph"/>
        <w:numPr>
          <w:ilvl w:val="0"/>
          <w:numId w:val="6"/>
        </w:numPr>
        <w:bidi w:val="false"/>
        <w:spacing w:after="60" w:line="300"/>
      </w:pPr>
      <w:r>
        <w:rPr>
          <w:rFonts w:ascii="Calibri" w:cs="Tahoma" w:hAnsi="Calibri"/>
          <w:b/>
          <w:bCs/>
          <w:rtl w:val="false"/>
        </w:rPr>
        <w:t xml:space="preserve">Member detections.</w:t>
      </w:r>
      <w:r>
        <w:rPr>
          <w:rFonts w:ascii="Calibri" w:cs="Tahoma" w:hAnsi="Calibri"/>
          <w:rtl w:val="false"/>
        </w:rPr>
        <w:t xml:space="preserve"> Every original detection. Click </w:t>
      </w:r>
      <w:r>
        <w:rPr>
          <w:rFonts w:ascii="Consolas" w:cs="Consolas" w:hAnsi="Consolas"/>
          <w:color w:val="8B1E3F"/>
          <w:sz w:val="18"/>
          <w:szCs w:val="18"/>
          <w:shd w:fill="F1F3F6" w:color="auto" w:val="clear"/>
          <w:rtl w:val="false"/>
        </w:rPr>
        <w:t xml:space="preserve">&gt;</w:t>
      </w:r>
      <w:r>
        <w:rPr>
          <w:rFonts w:ascii="Calibri" w:cs="Tahoma" w:hAnsi="Calibri"/>
          <w:rtl w:val="false"/>
        </w:rPr>
        <w:t xml:space="preserve"> to expand one and see its
entities, techniques and a link back to the tool that raised it.</w:t>
      </w:r>
    </w:p>
    <w:p>
      <w:pPr>
        <w:pStyle w:val="Heading3"/>
        <w:keepNext/>
        <w:bidi w:val="false"/>
      </w:pPr>
      <w:r>
        <w:rPr>
          <w:rFonts w:ascii="Calibri" w:cs="Tahoma" w:hAnsi="Calibri"/>
          <w:rtl w:val="false"/>
        </w:rPr>
        <w:t xml:space="preserve">Verification and precedent</w:t>
      </w:r>
    </w:p>
    <w:p>
      <w:pPr>
        <w:keepNext/>
        <w:spacing w:after="40" w:before="120"/>
        <w:jc w:val="center"/>
      </w:pPr>
      <w:r>
        <w:drawing>
          <wp:inline distT="0" distB="0" distL="0" distR="0">
            <wp:extent cx="6115050" cy="1428750"/>
            <wp:effectExtent t="0" r="0" b="0" l="0"/>
            <wp:docPr id="1" name="Verification and precedent" descr="Verification and precedent" title="Verification and prece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14287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Verification and precedent</w:t>
      </w:r>
    </w:p>
    <w:p>
      <w:pPr>
        <w:pStyle w:val="ListParagraph"/>
        <w:numPr>
          <w:ilvl w:val="0"/>
          <w:numId w:val="6"/>
        </w:numPr>
        <w:bidi w:val="false"/>
        <w:spacing w:after="60" w:line="300"/>
      </w:pPr>
      <w:r>
        <w:rPr>
          <w:rFonts w:ascii="Calibri" w:cs="Tahoma" w:hAnsi="Calibri"/>
          <w:b/>
          <w:bCs/>
          <w:rtl w:val="false"/>
        </w:rPr>
        <w:t xml:space="preserve">Indicators checked against threat intelligence.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MALICIOUS</w:t>
      </w:r>
      <w:r>
        <w:rPr>
          <w:rFonts w:ascii="Calibri" w:cs="Tahoma" w:hAnsi="Calibri"/>
          <w:rtl w:val="false"/>
        </w:rPr>
        <w:t xml:space="preserve"> means the indicator is
on a feed. </w:t>
      </w:r>
      <w:r>
        <w:rPr>
          <w:rFonts w:ascii="Calibri" w:cs="Tahoma" w:hAnsi="Calibri"/>
          <w:i/>
          <w:iCs/>
          <w:rtl w:val="false"/>
        </w:rPr>
        <w:t xml:space="preserve">Checked and not found</w:t>
      </w:r>
      <w:r>
        <w:rPr>
          <w:rFonts w:ascii="Calibri" w:cs="Tahoma" w:hAnsi="Calibri"/>
          <w:rtl w:val="false"/>
        </w:rPr>
        <w:t xml:space="preserve"> is </w:t>
      </w:r>
      <w:r>
        <w:rPr>
          <w:rFonts w:ascii="Calibri" w:cs="Tahoma" w:hAnsi="Calibri"/>
          <w:b/>
          <w:bCs/>
          <w:rtl w:val="false"/>
        </w:rPr>
        <w:t xml:space="preserve">not</w:t>
      </w:r>
      <w:r>
        <w:rPr>
          <w:rFonts w:ascii="Calibri" w:cs="Tahoma" w:hAnsi="Calibri"/>
          <w:rtl w:val="false"/>
        </w:rPr>
        <w:t xml:space="preserve"> proof that it is safe. </w:t>
      </w:r>
      <w:r>
        <w:rPr>
          <w:rFonts w:ascii="Calibri" w:cs="Tahoma" w:hAnsi="Calibri"/>
          <w:i/>
          <w:iCs/>
          <w:rtl w:val="false"/>
        </w:rPr>
        <w:t xml:space="preserve">Not checked</w:t>
      </w:r>
      <w:r>
        <w:rPr>
          <w:rFonts w:ascii="Calibri" w:cs="Tahoma" w:hAnsi="Calibri"/>
          <w:rtl w:val="false"/>
        </w:rPr>
        <w:t xml:space="preserve">
covers internal addresses and identities, which are never sent to a feed.</w:t>
      </w:r>
    </w:p>
    <w:p>
      <w:pPr>
        <w:pStyle w:val="ListParagraph"/>
        <w:numPr>
          <w:ilvl w:val="0"/>
          <w:numId w:val="6"/>
        </w:numPr>
        <w:bidi w:val="false"/>
        <w:spacing w:after="60" w:line="300"/>
      </w:pPr>
      <w:r>
        <w:rPr>
          <w:rFonts w:ascii="Calibri" w:cs="Tahoma" w:hAnsi="Calibri"/>
          <w:b/>
          <w:bCs/>
          <w:rtl w:val="false"/>
        </w:rPr>
        <w:t xml:space="preserve">Precedent.</w:t>
      </w:r>
      <w:r>
        <w:rPr>
          <w:rFonts w:ascii="Calibri" w:cs="Tahoma" w:hAnsi="Calibri"/>
          <w:rtl w:val="false"/>
        </w:rPr>
        <w:t xml:space="preserve"> What this SOC decided in similar past cases. </w:t>
      </w:r>
      <w:r>
        <w:rPr>
          <w:rFonts w:ascii="Calibri" w:cs="Tahoma" w:hAnsi="Calibri"/>
          <w:i/>
          <w:iCs/>
          <w:rtl w:val="false"/>
        </w:rPr>
        <w:t xml:space="preserve">"No sufficiently similar
past decision"</w:t>
      </w:r>
      <w:r>
        <w:rPr>
          <w:rFonts w:ascii="Calibri" w:cs="Tahoma" w:hAnsi="Calibri"/>
          <w:rtl w:val="false"/>
        </w:rPr>
        <w:t xml:space="preserve"> means the incident waits for a person by design.</w:t>
      </w:r>
    </w:p>
    <w:p>
      <w:pPr>
        <w:pBdr>
          <w:left w:val="single" w:color="F0A500" w:sz="24" w:space="8"/>
        </w:pBdr>
        <w:shd w:fill="FFF8E6" w:color="auto" w:val="clear"/>
        <w:bidi w:val="false"/>
        <w:spacing w:after="80" w:line="300"/>
        <w:ind w:start="200" w:end="200"/>
      </w:pPr>
      <w:r>
        <w:rPr>
          <w:rFonts w:ascii="Calibri" w:cs="Tahoma" w:hAnsi="Calibri"/>
          <w:rtl w:val="false"/>
        </w:rPr>
        <w:t xml:space="preserve">A quiet panel is not a clean result. If no intelligence feed is configured, the panel
says so.</w:t>
      </w:r>
    </w:p>
    <w:p>
      <w:pPr>
        <w:pStyle w:val="Heading3"/>
        <w:keepNext/>
        <w:bidi w:val="false"/>
      </w:pPr>
      <w:r>
        <w:rPr>
          <w:rFonts w:ascii="Calibri" w:cs="Tahoma" w:hAnsi="Calibri"/>
          <w:rtl w:val="false"/>
        </w:rPr>
        <w:t xml:space="preserve">Case: who owns this incident</w:t>
      </w:r>
    </w:p>
    <w:p>
      <w:pPr>
        <w:keepNext/>
        <w:spacing w:after="40" w:before="120"/>
        <w:jc w:val="center"/>
      </w:pPr>
      <w:r>
        <w:drawing>
          <wp:inline distT="0" distB="0" distL="0" distR="0">
            <wp:extent cx="6115050" cy="3028950"/>
            <wp:effectExtent t="0" r="0" b="0" l="0"/>
            <wp:docPr id="1" name="Case panel" descr="Case panel" title="Cas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0289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Case panel</w:t>
      </w:r>
    </w:p>
    <w:p>
      <w:pPr>
        <w:pStyle w:val="ListParagraph"/>
        <w:numPr>
          <w:ilvl w:val="0"/>
          <w:numId w:val="6"/>
        </w:numPr>
        <w:bidi w:val="false"/>
        <w:spacing w:after="60" w:line="300"/>
      </w:pPr>
      <w:r>
        <w:rPr>
          <w:rFonts w:ascii="Calibri" w:cs="Tahoma" w:hAnsi="Calibri"/>
          <w:rtl w:val="false"/>
        </w:rPr>
        <w:t xml:space="preserve">The </w:t>
      </w:r>
      <w:r>
        <w:rPr>
          <w:rFonts w:ascii="Calibri" w:cs="Tahoma" w:hAnsi="Calibri"/>
          <w:b/>
          <w:bCs/>
          <w:rtl w:val="false"/>
        </w:rPr>
        <w:t xml:space="preserve">case id</w:t>
      </w:r>
      <w:r>
        <w:rPr>
          <w:rFonts w:ascii="Calibri" w:cs="Tahoma" w:hAnsi="Calibri"/>
          <w:rtl w:val="false"/>
        </w:rPr>
        <w:t xml:space="preserve">, its </w:t>
      </w:r>
      <w:r>
        <w:rPr>
          <w:rFonts w:ascii="Calibri" w:cs="Tahoma" w:hAnsi="Calibri"/>
          <w:b/>
          <w:bCs/>
          <w:rtl w:val="false"/>
        </w:rPr>
        <w:t xml:space="preserve">state</w:t>
      </w:r>
      <w:r>
        <w:rPr>
          <w:rFonts w:ascii="Calibri" w:cs="Tahoma" w:hAnsi="Calibri"/>
          <w:rtl w:val="false"/>
        </w:rPr>
        <w:t xml:space="preserve"> and its </w:t>
      </w:r>
      <w:r>
        <w:rPr>
          <w:rFonts w:ascii="Calibri" w:cs="Tahoma" w:hAnsi="Calibri"/>
          <w:b/>
          <w:bCs/>
          <w:rtl w:val="false"/>
        </w:rPr>
        <w:t xml:space="preserve">priority</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P1</w:t>
      </w:r>
      <w:r>
        <w:rPr>
          <w:rFonts w:ascii="Calibri" w:cs="Tahoma" w:hAnsi="Calibri"/>
          <w:rtl w:val="false"/>
        </w:rPr>
        <w:t xml:space="preserve"> is the highest).</w:t>
      </w:r>
    </w:p>
    <w:p>
      <w:pPr>
        <w:pStyle w:val="ListParagraph"/>
        <w:numPr>
          <w:ilvl w:val="0"/>
          <w:numId w:val="6"/>
        </w:numPr>
        <w:bidi w:val="false"/>
        <w:spacing w:after="60" w:line="300"/>
      </w:pPr>
      <w:r>
        <w:rPr>
          <w:rFonts w:ascii="Calibri" w:cs="Tahoma" w:hAnsi="Calibri"/>
          <w:b/>
          <w:bCs/>
          <w:rtl w:val="false"/>
        </w:rPr>
        <w:t xml:space="preserve">Assign to…</w:t>
      </w:r>
      <w:r>
        <w:rPr>
          <w:rFonts w:ascii="Calibri" w:cs="Tahoma" w:hAnsi="Calibri"/>
          <w:rtl w:val="false"/>
        </w:rPr>
        <w:t xml:space="preserve"> Type a name and click </w:t>
      </w:r>
      <w:r>
        <w:rPr>
          <w:rFonts w:ascii="Calibri" w:cs="Tahoma" w:hAnsi="Calibri"/>
          <w:b/>
          <w:bCs/>
          <w:rtl w:val="false"/>
        </w:rPr>
        <w:t xml:space="preserve">Assign</w:t>
      </w:r>
      <w:r>
        <w:rPr>
          <w:rFonts w:ascii="Calibri" w:cs="Tahoma" w:hAnsi="Calibri"/>
          <w:rtl w:val="false"/>
        </w:rPr>
        <w:t xml:space="preserve">. </w:t>
      </w:r>
      <w:r>
        <w:rPr>
          <w:rFonts w:ascii="Calibri" w:cs="Tahoma" w:hAnsi="Calibri"/>
          <w:b/>
          <w:bCs/>
          <w:rtl w:val="false"/>
        </w:rPr>
        <w:t xml:space="preserve">Return to the queue</w:t>
      </w:r>
      <w:r>
        <w:rPr>
          <w:rFonts w:ascii="Calibri" w:cs="Tahoma" w:hAnsi="Calibri"/>
          <w:rtl w:val="false"/>
        </w:rPr>
        <w:t xml:space="preserve"> unassigns it.</w:t>
      </w:r>
    </w:p>
    <w:p>
      <w:pPr>
        <w:pStyle w:val="ListParagraph"/>
        <w:numPr>
          <w:ilvl w:val="0"/>
          <w:numId w:val="6"/>
        </w:numPr>
        <w:bidi w:val="false"/>
        <w:spacing w:after="60" w:line="300"/>
      </w:pPr>
      <w:r>
        <w:rPr>
          <w:rFonts w:ascii="Calibri" w:cs="Tahoma" w:hAnsi="Calibri"/>
          <w:b/>
          <w:bCs/>
          <w:rtl w:val="false"/>
        </w:rPr>
        <w:t xml:space="preserve">State buttons</w:t>
      </w:r>
      <w:r>
        <w:rPr>
          <w:rFonts w:ascii="Calibri" w:cs="Tahoma" w:hAnsi="Calibri"/>
          <w:rtl w:val="false"/>
        </w:rPr>
        <w:t xml:space="preserve"> move the case through its lifecycle:
</w:t>
      </w:r>
      <w:r>
        <w:rPr>
          <w:rFonts w:ascii="Consolas" w:cs="Consolas" w:hAnsi="Consolas"/>
          <w:color w:val="8B1E3F"/>
          <w:sz w:val="18"/>
          <w:szCs w:val="18"/>
          <w:shd w:fill="F1F3F6" w:color="auto" w:val="clear"/>
          <w:rtl w:val="false"/>
        </w:rPr>
        <w:t xml:space="preserve">New → Assigned → In progress → Escalated → Resolved → Closed</w:t>
      </w:r>
      <w:r>
        <w:rPr>
          <w:rFonts w:ascii="Calibri" w:cs="Tahoma" w:hAnsi="Calibri"/>
          <w:rtl w:val="false"/>
        </w:rPr>
        <w:t xml:space="preserve">, and
</w:t>
      </w:r>
      <w:r>
        <w:rPr>
          <w:rFonts w:ascii="Consolas" w:cs="Consolas" w:hAnsi="Consolas"/>
          <w:color w:val="8B1E3F"/>
          <w:sz w:val="18"/>
          <w:szCs w:val="18"/>
          <w:shd w:fill="F1F3F6" w:color="auto" w:val="clear"/>
          <w:rtl w:val="false"/>
        </w:rPr>
        <w:t xml:space="preserve">Reopened</w:t>
      </w:r>
      <w:r>
        <w:rPr>
          <w:rFonts w:ascii="Calibri" w:cs="Tahoma" w:hAnsi="Calibri"/>
          <w:rtl w:val="false"/>
        </w:rPr>
        <w:t xml:space="preserve"> from Resolved or Closed. Only the valid next states are shown.</w:t>
      </w:r>
    </w:p>
    <w:p>
      <w:pPr>
        <w:pStyle w:val="ListParagraph"/>
        <w:numPr>
          <w:ilvl w:val="0"/>
          <w:numId w:val="6"/>
        </w:numPr>
        <w:bidi w:val="false"/>
        <w:spacing w:after="60" w:line="300"/>
      </w:pPr>
      <w:r>
        <w:rPr>
          <w:rFonts w:ascii="Calibri" w:cs="Tahoma" w:hAnsi="Calibri"/>
          <w:b/>
          <w:bCs/>
          <w:rtl w:val="false"/>
        </w:rPr>
        <w:t xml:space="preserve">Escalate a tier</w:t>
      </w:r>
      <w:r>
        <w:rPr>
          <w:rFonts w:ascii="Calibri" w:cs="Tahoma" w:hAnsi="Calibri"/>
          <w:rtl w:val="false"/>
        </w:rPr>
        <w:t xml:space="preserve"> raises the case to the next tier.</w:t>
      </w:r>
    </w:p>
    <w:p>
      <w:pPr>
        <w:pStyle w:val="ListParagraph"/>
        <w:numPr>
          <w:ilvl w:val="0"/>
          <w:numId w:val="6"/>
        </w:numPr>
        <w:bidi w:val="false"/>
        <w:spacing w:after="60" w:line="300"/>
      </w:pPr>
      <w:r>
        <w:rPr>
          <w:rFonts w:ascii="Calibri" w:cs="Tahoma" w:hAnsi="Calibri"/>
          <w:b/>
          <w:bCs/>
          <w:rtl w:val="false"/>
        </w:rPr>
        <w:t xml:space="preserve">Add a note</w:t>
      </w:r>
      <w:r>
        <w:rPr>
          <w:rFonts w:ascii="Calibri" w:cs="Tahoma" w:hAnsi="Calibri"/>
          <w:rtl w:val="false"/>
        </w:rPr>
        <w:t xml:space="preserve"> writes to the </w:t>
      </w:r>
      <w:r>
        <w:rPr>
          <w:rFonts w:ascii="Calibri" w:cs="Tahoma" w:hAnsi="Calibri"/>
          <w:b/>
          <w:bCs/>
          <w:rtl w:val="false"/>
        </w:rPr>
        <w:t xml:space="preserve">Case file</w:t>
      </w:r>
      <w:r>
        <w:rPr>
          <w:rFonts w:ascii="Calibri" w:cs="Tahoma" w:hAnsi="Calibri"/>
          <w:rtl w:val="false"/>
        </w:rPr>
        <w:t xml:space="preserve">, the case's timeline, which cannot be edited
afterwards.</w:t>
      </w:r>
    </w:p>
    <w:p>
      <w:pPr>
        <w:pStyle w:val="ListParagraph"/>
        <w:numPr>
          <w:ilvl w:val="0"/>
          <w:numId w:val="6"/>
        </w:numPr>
        <w:bidi w:val="false"/>
        <w:spacing w:after="60" w:line="300"/>
      </w:pPr>
      <w:r>
        <w:rPr>
          <w:rFonts w:ascii="Calibri" w:cs="Tahoma" w:hAnsi="Calibri"/>
          <w:b/>
          <w:bCs/>
          <w:rtl w:val="false"/>
        </w:rPr>
        <w:t xml:space="preserve">System of record.</w:t>
      </w:r>
      <w:r>
        <w:rPr>
          <w:rFonts w:ascii="Calibri" w:cs="Tahoma" w:hAnsi="Calibri"/>
          <w:rtl w:val="false"/>
        </w:rPr>
        <w:t xml:space="preserve"> Shows whether the case is synced to a ticketing system (for
example TheHive). </w:t>
      </w:r>
      <w:r>
        <w:rPr>
          <w:rFonts w:ascii="Calibri" w:cs="Tahoma" w:hAnsi="Calibri"/>
          <w:i/>
          <w:iCs/>
          <w:rtl w:val="false"/>
        </w:rPr>
        <w:t xml:space="preserve">"No ticketing system is configured"</w:t>
      </w:r>
      <w:r>
        <w:rPr>
          <w:rFonts w:ascii="Calibri" w:cs="Tahoma" w:hAnsi="Calibri"/>
          <w:rtl w:val="false"/>
        </w:rPr>
        <w:t xml:space="preserve"> is a normal state, not an error.</w:t>
      </w:r>
    </w:p>
    <w:p>
      <w:pPr>
        <w:pBdr>
          <w:left w:val="single" w:color="F0A500" w:sz="24" w:space="8"/>
        </w:pBdr>
        <w:shd w:fill="FFF8E6" w:color="auto" w:val="clear"/>
        <w:bidi w:val="false"/>
        <w:spacing w:after="80" w:line="300"/>
        <w:ind w:start="200" w:end="200"/>
      </w:pPr>
      <w:r>
        <w:rPr>
          <w:rFonts w:ascii="Calibri" w:cs="Tahoma" w:hAnsi="Calibri"/>
          <w:rtl w:val="false"/>
        </w:rPr>
        <w:t xml:space="preserve">Nothing in the Case panel can approve or reject a decision. Owning a case and deciding
what to do about it are deliberately separate.</w:t>
      </w:r>
    </w:p>
    <w:p>
      <w:pPr>
        <w:pStyle w:val="Heading3"/>
        <w:keepNext/>
        <w:bidi w:val="false"/>
      </w:pPr>
      <w:r>
        <w:rPr>
          <w:rFonts w:ascii="Calibri" w:cs="Tahoma" w:hAnsi="Calibri"/>
          <w:rtl w:val="false"/>
        </w:rPr>
        <w:t xml:space="preserve">AI Recommended Actions</w:t>
      </w:r>
    </w:p>
    <w:p>
      <w:pPr>
        <w:keepNext/>
        <w:spacing w:after="40" w:before="120"/>
        <w:jc w:val="center"/>
      </w:pPr>
      <w:r>
        <w:drawing>
          <wp:inline distT="0" distB="0" distL="0" distR="0">
            <wp:extent cx="3609975" cy="5467350"/>
            <wp:effectExtent t="0" r="0" b="0" l="0"/>
            <wp:docPr id="1" name="AI Recommended Actions" descr="AI Recommended Actions" title="AI Recommende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9975" cy="54673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AI Recommended Actions</w:t>
      </w:r>
    </w:p>
    <w:p>
      <w:pPr>
        <w:bidi w:val="false"/>
        <w:spacing w:after="100" w:line="300"/>
      </w:pPr>
      <w:r>
        <w:rPr>
          <w:rFonts w:ascii="Calibri" w:cs="Tahoma" w:hAnsi="Calibri"/>
          <w:rtl w:val="false"/>
        </w:rPr>
        <w:t xml:space="preserve">The same actions as the plan, each with its </w:t>
      </w:r>
      <w:r>
        <w:rPr>
          <w:rFonts w:ascii="Calibri" w:cs="Tahoma" w:hAnsi="Calibri"/>
          <w:b/>
          <w:bCs/>
          <w:rtl w:val="false"/>
        </w:rPr>
        <w:t xml:space="preserve">target</w:t>
      </w:r>
      <w:r>
        <w:rPr>
          <w:rFonts w:ascii="Calibri" w:cs="Tahoma" w:hAnsi="Calibri"/>
          <w:rtl w:val="false"/>
        </w:rPr>
        <w:t xml:space="preserve">, </w:t>
      </w:r>
      <w:r>
        <w:rPr>
          <w:rFonts w:ascii="Calibri" w:cs="Tahoma" w:hAnsi="Calibri"/>
          <w:b/>
          <w:bCs/>
          <w:rtl w:val="false"/>
        </w:rPr>
        <w:t xml:space="preserve">reason</w:t>
      </w:r>
      <w:r>
        <w:rPr>
          <w:rFonts w:ascii="Calibri" w:cs="Tahoma" w:hAnsi="Calibri"/>
          <w:rtl w:val="false"/>
        </w:rPr>
        <w:t xml:space="preserve">, </w:t>
      </w:r>
      <w:r>
        <w:rPr>
          <w:rFonts w:ascii="Calibri" w:cs="Tahoma" w:hAnsi="Calibri"/>
          <w:b/>
          <w:bCs/>
          <w:rtl w:val="false"/>
        </w:rPr>
        <w:t xml:space="preserve">impact</w:t>
      </w:r>
      <w:r>
        <w:rPr>
          <w:rFonts w:ascii="Calibri" w:cs="Tahoma" w:hAnsi="Calibri"/>
          <w:rtl w:val="false"/>
        </w:rPr>
        <w:t xml:space="preserve"> and
</w:t>
      </w:r>
      <w:r>
        <w:rPr>
          <w:rFonts w:ascii="Calibri" w:cs="Tahoma" w:hAnsi="Calibri"/>
          <w:b/>
          <w:bCs/>
          <w:rtl w:val="false"/>
        </w:rPr>
        <w:t xml:space="preserve">confidence</w:t>
      </w:r>
      <w:r>
        <w:rPr>
          <w:rFonts w:ascii="Calibri" w:cs="Tahoma" w:hAnsi="Calibri"/>
          <w:rtl w:val="false"/>
        </w:rPr>
        <w:t xml:space="preserve">. For live incidents you do not run these one by one. The note
</w:t>
      </w:r>
      <w:r>
        <w:rPr>
          <w:rFonts w:ascii="Calibri" w:cs="Tahoma" w:hAnsi="Calibri"/>
          <w:i/>
          <w:iCs/>
          <w:rtl w:val="false"/>
        </w:rPr>
        <w:t xml:space="preserve">"Approve the Tier-2 plan above to auto-execute"</w:t>
      </w:r>
      <w:r>
        <w:rPr>
          <w:rFonts w:ascii="Calibri" w:cs="Tahoma" w:hAnsi="Calibri"/>
          <w:rtl w:val="false"/>
        </w:rPr>
        <w:t xml:space="preserve"> tells you to use </w:t>
      </w:r>
      <w:r>
        <w:rPr>
          <w:rFonts w:ascii="Calibri" w:cs="Tahoma" w:hAnsi="Calibri"/>
          <w:b/>
          <w:bCs/>
          <w:rtl w:val="false"/>
        </w:rPr>
        <w:t xml:space="preserve">Approve plan</w:t>
      </w:r>
      <w:r>
        <w:rPr>
          <w:rFonts w:ascii="Calibri" w:cs="Tahoma" w:hAnsi="Calibri"/>
          <w:rtl w:val="false"/>
        </w:rPr>
        <w:t xml:space="preserve">.</w:t>
      </w:r>
    </w:p>
    <w:p>
      <w:pPr>
        <w:pStyle w:val="Heading2"/>
        <w:keepNext/>
        <w:bidi w:val="false"/>
      </w:pPr>
      <w:r>
        <w:rPr>
          <w:rFonts w:ascii="Calibri" w:cs="Tahoma" w:hAnsi="Calibri"/>
          <w:rtl w:val="false"/>
        </w:rPr>
        <w:t xml:space="preserve">5.3 Risk Analytics</w:t>
      </w:r>
    </w:p>
    <w:p>
      <w:pPr>
        <w:keepNext/>
        <w:spacing w:after="40" w:before="120"/>
        <w:jc w:val="center"/>
      </w:pPr>
      <w:r>
        <w:drawing>
          <wp:inline distT="0" distB="0" distL="0" distR="0">
            <wp:extent cx="6115050" cy="2590800"/>
            <wp:effectExtent t="0" r="0" b="0" l="0"/>
            <wp:docPr id="1" name="Risk Analytics" descr="Risk Analytics" title="Risk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25908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Risk Analytics</w:t>
      </w:r>
    </w:p>
    <w:p>
      <w:pPr>
        <w:bidi w:val="false"/>
        <w:spacing w:after="100" w:line="300"/>
      </w:pPr>
      <w:r>
        <w:rPr>
          <w:rFonts w:ascii="Calibri" w:cs="Tahoma" w:hAnsi="Calibri"/>
          <w:rtl w:val="false"/>
        </w:rPr>
        <w:t xml:space="preserve">The highest-risk </w:t>
      </w:r>
      <w:r>
        <w:rPr>
          <w:rFonts w:ascii="Calibri" w:cs="Tahoma" w:hAnsi="Calibri"/>
          <w:b/>
          <w:bCs/>
          <w:rtl w:val="false"/>
        </w:rPr>
        <w:t xml:space="preserve">users</w:t>
      </w:r>
      <w:r>
        <w:rPr>
          <w:rFonts w:ascii="Calibri" w:cs="Tahoma" w:hAnsi="Calibri"/>
          <w:rtl w:val="false"/>
        </w:rPr>
        <w:t xml:space="preserve">, </w:t>
      </w:r>
      <w:r>
        <w:rPr>
          <w:rFonts w:ascii="Calibri" w:cs="Tahoma" w:hAnsi="Calibri"/>
          <w:b/>
          <w:bCs/>
          <w:rtl w:val="false"/>
        </w:rPr>
        <w:t xml:space="preserve">hosts</w:t>
      </w:r>
      <w:r>
        <w:rPr>
          <w:rFonts w:ascii="Calibri" w:cs="Tahoma" w:hAnsi="Calibri"/>
          <w:rtl w:val="false"/>
        </w:rPr>
        <w:t xml:space="preserve"> and </w:t>
      </w:r>
      <w:r>
        <w:rPr>
          <w:rFonts w:ascii="Calibri" w:cs="Tahoma" w:hAnsi="Calibri"/>
          <w:b/>
          <w:bCs/>
          <w:rtl w:val="false"/>
        </w:rPr>
        <w:t xml:space="preserve">IP addresses</w:t>
      </w:r>
      <w:r>
        <w:rPr>
          <w:rFonts w:ascii="Calibri" w:cs="Tahoma" w:hAnsi="Calibri"/>
          <w:rtl w:val="false"/>
        </w:rPr>
        <w:t xml:space="preserve"> driving the current posture.
The </w:t>
      </w:r>
      <w:r>
        <w:rPr>
          <w:rFonts w:ascii="Calibri" w:cs="Tahoma" w:hAnsi="Calibri"/>
          <w:b/>
          <w:bCs/>
          <w:rtl w:val="false"/>
        </w:rPr>
        <w:t xml:space="preserve">Entity Risk</w:t>
      </w:r>
      <w:r>
        <w:rPr>
          <w:rFonts w:ascii="Calibri" w:cs="Tahoma" w:hAnsi="Calibri"/>
          <w:rtl w:val="false"/>
        </w:rPr>
        <w:t xml:space="preserve"> page (Section 10) has the full, searchable list.</w:t>
      </w:r>
    </w:p>
    <w:p>
      <w:pPr>
        <w:pStyle w:val="Heading2"/>
        <w:keepNext/>
        <w:bidi w:val="false"/>
      </w:pPr>
      <w:r>
        <w:rPr>
          <w:rFonts w:ascii="Calibri" w:cs="Tahoma" w:hAnsi="Calibri"/>
          <w:rtl w:val="false"/>
        </w:rPr>
        <w:t xml:space="preserve">5.4 MITRE ATT&amp;CK</w:t>
      </w:r>
    </w:p>
    <w:p>
      <w:pPr>
        <w:keepNext/>
        <w:spacing w:after="40" w:before="120"/>
        <w:jc w:val="center"/>
      </w:pPr>
      <w:r>
        <w:drawing>
          <wp:inline distT="0" distB="0" distL="0" distR="0">
            <wp:extent cx="6115050" cy="1581150"/>
            <wp:effectExtent t="0" r="0" b="0" l="0"/>
            <wp:docPr id="1" name="MITRE ATT&amp;CK coverage" descr="MITRE ATT&amp;CK coverage" title="MITRE ATT&amp;CK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15811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MITRE ATT&amp;CK coverage</w:t>
      </w:r>
    </w:p>
    <w:p>
      <w:pPr>
        <w:bidi w:val="false"/>
        <w:spacing w:after="100" w:line="300"/>
      </w:pPr>
      <w:r>
        <w:rPr>
          <w:rFonts w:ascii="Calibri" w:cs="Tahoma" w:hAnsi="Calibri"/>
          <w:rtl w:val="false"/>
        </w:rPr>
        <w:t xml:space="preserve">Activity by ATT&amp;CK </w:t>
      </w:r>
      <w:r>
        <w:rPr>
          <w:rFonts w:ascii="Calibri" w:cs="Tahoma" w:hAnsi="Calibri"/>
          <w:b/>
          <w:bCs/>
          <w:rtl w:val="false"/>
        </w:rPr>
        <w:t xml:space="preserve">tactic</w:t>
      </w:r>
      <w:r>
        <w:rPr>
          <w:rFonts w:ascii="Calibri" w:cs="Tahoma" w:hAnsi="Calibri"/>
          <w:rtl w:val="false"/>
        </w:rPr>
        <w:t xml:space="preserve">. Redder cells mean more intensity. Each cell lists the
technique ids seen. Click a cell to inspect it. Techniques are checked against a local
ATT&amp;CK catalogue, and an id the catalogue does not list is flagged as </w:t>
      </w:r>
      <w:r>
        <w:rPr>
          <w:rFonts w:ascii="Calibri" w:cs="Tahoma" w:hAnsi="Calibri"/>
          <w:i/>
          <w:iCs/>
          <w:rtl w:val="false"/>
        </w:rPr>
        <w:t xml:space="preserve">unlisted</w:t>
      </w:r>
      <w:r>
        <w:rPr>
          <w:rFonts w:ascii="Calibri" w:cs="Tahoma" w:hAnsi="Calibri"/>
          <w:rtl w:val="false"/>
        </w:rPr>
        <w:t xml:space="preserve"> rather
than presented as fact.</w:t>
      </w:r>
    </w:p>
    <w:p>
      <w:pPr>
        <w:pStyle w:val="Heading2"/>
        <w:keepNext/>
        <w:bidi w:val="false"/>
      </w:pPr>
      <w:r>
        <w:rPr>
          <w:rFonts w:ascii="Calibri" w:cs="Tahoma" w:hAnsi="Calibri"/>
          <w:rtl w:val="false"/>
        </w:rPr>
        <w:t xml:space="preserve">5.5 AI Explanation</w:t>
      </w:r>
    </w:p>
    <w:p>
      <w:pPr>
        <w:keepNext/>
        <w:spacing w:after="40" w:before="120"/>
        <w:jc w:val="center"/>
      </w:pPr>
      <w:r>
        <w:drawing>
          <wp:inline distT="0" distB="0" distL="0" distR="0">
            <wp:extent cx="6115050" cy="1085850"/>
            <wp:effectExtent t="0" r="0" b="0" l="0"/>
            <wp:docPr id="1" name="AI Explanation" descr="AI Explanation" title="AI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10858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AI Explanation</w:t>
      </w:r>
    </w:p>
    <w:p>
      <w:pPr>
        <w:bidi w:val="false"/>
        <w:spacing w:after="100" w:line="300"/>
      </w:pPr>
      <w:r>
        <w:rPr>
          <w:rFonts w:ascii="Calibri" w:cs="Tahoma" w:hAnsi="Calibri"/>
          <w:rtl w:val="false"/>
        </w:rPr>
        <w:t xml:space="preserve">The local model's reasoning for the selected incident: its </w:t>
      </w:r>
      <w:r>
        <w:rPr>
          <w:rFonts w:ascii="Calibri" w:cs="Tahoma" w:hAnsi="Calibri"/>
          <w:b/>
          <w:bCs/>
          <w:rtl w:val="false"/>
        </w:rPr>
        <w:t xml:space="preserve">assessment</w:t>
      </w:r>
      <w:r>
        <w:rPr>
          <w:rFonts w:ascii="Calibri" w:cs="Tahoma" w:hAnsi="Calibri"/>
          <w:rtl w:val="false"/>
        </w:rPr>
        <w:t xml:space="preserve">, the
</w:t>
      </w:r>
      <w:r>
        <w:rPr>
          <w:rFonts w:ascii="Calibri" w:cs="Tahoma" w:hAnsi="Calibri"/>
          <w:b/>
          <w:bCs/>
          <w:rtl w:val="false"/>
        </w:rPr>
        <w:t xml:space="preserve">evidence</w:t>
      </w:r>
      <w:r>
        <w:rPr>
          <w:rFonts w:ascii="Calibri" w:cs="Tahoma" w:hAnsi="Calibri"/>
          <w:rtl w:val="false"/>
        </w:rPr>
        <w:t xml:space="preserve"> it relied on, its </w:t>
      </w:r>
      <w:r>
        <w:rPr>
          <w:rFonts w:ascii="Calibri" w:cs="Tahoma" w:hAnsi="Calibri"/>
          <w:b/>
          <w:bCs/>
          <w:rtl w:val="false"/>
        </w:rPr>
        <w:t xml:space="preserve">recommended action</w:t>
      </w:r>
      <w:r>
        <w:rPr>
          <w:rFonts w:ascii="Calibri" w:cs="Tahoma" w:hAnsi="Calibri"/>
          <w:rtl w:val="false"/>
        </w:rPr>
        <w:t xml:space="preserve"> and its </w:t>
      </w:r>
      <w:r>
        <w:rPr>
          <w:rFonts w:ascii="Calibri" w:cs="Tahoma" w:hAnsi="Calibri"/>
          <w:b/>
          <w:bCs/>
          <w:rtl w:val="false"/>
        </w:rPr>
        <w:t xml:space="preserve">likelihood</w:t>
      </w:r>
      <w:r>
        <w:rPr>
          <w:rFonts w:ascii="Calibri" w:cs="Tahoma" w:hAnsi="Calibri"/>
          <w:rtl w:val="false"/>
        </w:rPr>
        <w:t xml:space="preserve">. The panel
also names the model that wrote it (for example </w:t>
      </w:r>
      <w:r>
        <w:rPr>
          <w:rFonts w:ascii="Consolas" w:cs="Consolas" w:hAnsi="Consolas"/>
          <w:color w:val="8B1E3F"/>
          <w:sz w:val="18"/>
          <w:szCs w:val="18"/>
          <w:shd w:fill="F1F3F6" w:color="auto" w:val="clear"/>
          <w:rtl w:val="false"/>
        </w:rPr>
        <w:t xml:space="preserve">qwen2.5:14b-instruct via Ollama</w:t>
      </w:r>
      <w:r>
        <w:rPr>
          <w:rFonts w:ascii="Calibri" w:cs="Tahoma" w:hAnsi="Calibri"/>
          <w:rtl w:val="false"/>
        </w:rPr>
        <w:t xml:space="preserve">).</w:t>
      </w:r>
    </w:p>
    <w:p>
      <w:pPr>
        <w:pStyle w:val="Heading2"/>
        <w:keepNext/>
        <w:bidi w:val="false"/>
      </w:pPr>
      <w:r>
        <w:rPr>
          <w:rFonts w:ascii="Calibri" w:cs="Tahoma" w:hAnsi="Calibri"/>
          <w:rtl w:val="false"/>
        </w:rPr>
        <w:t xml:space="preserve">5.6 System Health (panel)</w:t>
      </w:r>
    </w:p>
    <w:p>
      <w:pPr>
        <w:keepNext/>
        <w:spacing w:after="40" w:before="120"/>
        <w:jc w:val="center"/>
      </w:pPr>
      <w:r>
        <w:drawing>
          <wp:inline distT="0" distB="0" distL="0" distR="0">
            <wp:extent cx="6115050" cy="1009650"/>
            <wp:effectExtent t="0" r="0" b="0" l="0"/>
            <wp:docPr id="1" name="System Health panel" descr="System Health panel" title="System Healt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100965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System Health panel</w:t>
      </w:r>
    </w:p>
    <w:p>
      <w:pPr>
        <w:bidi w:val="false"/>
        <w:spacing w:after="100" w:line="300"/>
      </w:pPr>
      <w:r>
        <w:rPr>
          <w:rFonts w:ascii="Calibri" w:cs="Tahoma" w:hAnsi="Calibri"/>
          <w:rtl w:val="false"/>
        </w:rPr>
        <w:t xml:space="preserve">A compact version of the System Health page (Section 11).</w:t>
      </w:r>
    </w:p>
    <w:p>
      <w:pPr>
        <w:pStyle w:val="Heading1"/>
        <w:keepNext/>
        <w:pageBreakBefore/>
        <w:bidi w:val="false"/>
      </w:pPr>
      <w:r>
        <w:rPr>
          <w:rFonts w:ascii="Calibri" w:cs="Tahoma" w:hAnsi="Calibri"/>
          <w:rtl w:val="false"/>
        </w:rPr>
        <w:t xml:space="preserve">6. Working an incident: the AI Tier-2 Decision</w:t>
      </w:r>
    </w:p>
    <w:p>
      <w:pPr>
        <w:bidi w:val="false"/>
        <w:spacing w:after="100" w:line="300"/>
      </w:pPr>
      <w:r>
        <w:rPr>
          <w:rFonts w:ascii="Calibri" w:cs="Tahoma" w:hAnsi="Calibri"/>
          <w:rtl w:val="false"/>
        </w:rPr>
        <w:t xml:space="preserve">This panel is the heart of AO-SOC. You </w:t>
      </w:r>
      <w:r>
        <w:rPr>
          <w:rFonts w:ascii="Calibri" w:cs="Tahoma" w:hAnsi="Calibri"/>
          <w:b/>
          <w:bCs/>
          <w:rtl w:val="false"/>
        </w:rPr>
        <w:t xml:space="preserve">review once</w:t>
      </w:r>
      <w:r>
        <w:rPr>
          <w:rFonts w:ascii="Calibri" w:cs="Tahoma" w:hAnsi="Calibri"/>
          <w:rtl w:val="false"/>
        </w:rPr>
        <w:t xml:space="preserve">, and the response tools then run
the whole plan.</w:t>
      </w:r>
    </w:p>
    <w:p>
      <w:pPr>
        <w:keepNext/>
        <w:spacing w:after="40" w:before="120"/>
        <w:jc w:val="center"/>
      </w:pPr>
      <w:r>
        <w:drawing>
          <wp:inline distT="0" distB="0" distL="0" distR="0">
            <wp:extent cx="3171825" cy="7810500"/>
            <wp:effectExtent t="0" r="0" b="0" l="0"/>
            <wp:docPr id="1" name="AI Tier-2 Decision" descr="AI Tier-2 Decision" title="AI Tier-2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71825" cy="7810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AI Tier-2 Decision</w:t>
      </w:r>
    </w:p>
    <w:p>
      <w:pPr>
        <w:bidi w:val="false"/>
        <w:spacing w:after="100" w:line="300"/>
      </w:pPr>
      <w:r>
        <w:rPr>
          <w:rFonts w:ascii="Calibri" w:cs="Tahoma" w:hAnsi="Calibri"/>
          <w:b/>
          <w:bCs/>
          <w:rtl w:val="false"/>
        </w:rPr>
        <w:t xml:space="preserve">Reading the panel from top to bottom</w:t>
      </w:r>
    </w:p>
    <w:p>
      <w:pPr>
        <w:pStyle w:val="ListParagraph"/>
        <w:numPr>
          <w:ilvl w:val="0"/>
          <w:numId w:val="6"/>
        </w:numPr>
        <w:bidi w:val="false"/>
        <w:spacing w:after="60" w:line="300"/>
      </w:pPr>
      <w:r>
        <w:rPr>
          <w:rFonts w:ascii="Calibri" w:cs="Tahoma" w:hAnsi="Calibri"/>
          <w:b/>
          <w:bCs/>
          <w:rtl w:val="false"/>
        </w:rPr>
        <w:t xml:space="preserve">Verdict</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CONTAIN</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ESCALATE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INVESTIGATE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MONITOR</w:t>
      </w:r>
      <w:r>
        <w:rPr>
          <w:rFonts w:ascii="Calibri" w:cs="Tahoma" w:hAnsi="Calibri"/>
          <w:rtl w:val="false"/>
        </w:rPr>
        <w:t xml:space="preserve"> or </w:t>
      </w:r>
      <w:r>
        <w:rPr>
          <w:rFonts w:ascii="Consolas" w:cs="Consolas" w:hAnsi="Consolas"/>
          <w:color w:val="8B1E3F"/>
          <w:sz w:val="18"/>
          <w:szCs w:val="18"/>
          <w:shd w:fill="F1F3F6" w:color="auto" w:val="clear"/>
          <w:rtl w:val="false"/>
        </w:rPr>
        <w:t xml:space="preserve">IGNORE</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Status</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Pending approval</w:t>
      </w:r>
      <w:r>
        <w:rPr>
          <w:rFonts w:ascii="Calibri" w:cs="Tahoma" w:hAnsi="Calibri"/>
          <w:rtl w:val="false"/>
        </w:rPr>
        <w:t xml:space="preserve"> → </w:t>
      </w:r>
      <w:r>
        <w:rPr>
          <w:rFonts w:ascii="Consolas" w:cs="Consolas" w:hAnsi="Consolas"/>
          <w:color w:val="8B1E3F"/>
          <w:sz w:val="18"/>
          <w:szCs w:val="18"/>
          <w:shd w:fill="F1F3F6" w:color="auto" w:val="clear"/>
          <w:rtl w:val="false"/>
        </w:rPr>
        <w:t xml:space="preserve">Approved</w:t>
      </w:r>
      <w:r>
        <w:rPr>
          <w:rFonts w:ascii="Calibri" w:cs="Tahoma" w:hAnsi="Calibri"/>
          <w:rtl w:val="false"/>
        </w:rPr>
        <w:t xml:space="preserve"> → </w:t>
      </w:r>
      <w:r>
        <w:rPr>
          <w:rFonts w:ascii="Consolas" w:cs="Consolas" w:hAnsi="Consolas"/>
          <w:color w:val="8B1E3F"/>
          <w:sz w:val="18"/>
          <w:szCs w:val="18"/>
          <w:shd w:fill="F1F3F6" w:color="auto" w:val="clear"/>
          <w:rtl w:val="false"/>
        </w:rPr>
        <w:t xml:space="preserve">Executing</w:t>
      </w:r>
      <w:r>
        <w:rPr>
          <w:rFonts w:ascii="Calibri" w:cs="Tahoma" w:hAnsi="Calibri"/>
          <w:rtl w:val="false"/>
        </w:rPr>
        <w:t xml:space="preserve"> → </w:t>
      </w:r>
      <w:r>
        <w:rPr>
          <w:rFonts w:ascii="Consolas" w:cs="Consolas" w:hAnsi="Consolas"/>
          <w:color w:val="8B1E3F"/>
          <w:sz w:val="18"/>
          <w:szCs w:val="18"/>
          <w:shd w:fill="F1F3F6" w:color="auto" w:val="clear"/>
          <w:rtl w:val="false"/>
        </w:rPr>
        <w:t xml:space="preserve">Complete</w:t>
      </w:r>
      <w:r>
        <w:rPr>
          <w:rFonts w:ascii="Calibri" w:cs="Tahoma" w:hAnsi="Calibri"/>
          <w:rtl w:val="false"/>
        </w:rPr>
        <w:t xml:space="preserve">. Also possible:
</w:t>
      </w:r>
      <w:r>
        <w:rPr>
          <w:rFonts w:ascii="Consolas" w:cs="Consolas" w:hAnsi="Consolas"/>
          <w:color w:val="8B1E3F"/>
          <w:sz w:val="18"/>
          <w:szCs w:val="18"/>
          <w:shd w:fill="F1F3F6" w:color="auto" w:val="clear"/>
          <w:rtl w:val="false"/>
        </w:rPr>
        <w:t xml:space="preserve">Rejected</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Failed</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Dry run</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Superseded</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Who decided</w:t>
      </w:r>
      <w:r>
        <w:rPr>
          <w:rFonts w:ascii="Calibri" w:cs="Tahoma" w:hAnsi="Calibri"/>
          <w:rtl w:val="false"/>
        </w:rPr>
        <w:t xml:space="preserve">:</w:t>
      </w:r>
    </w:p>
    <w:p>
      <w:pPr>
        <w:pStyle w:val="ListParagraph"/>
        <w:numPr>
          <w:ilvl w:val="1"/>
          <w:numId w:val="6"/>
        </w:numPr>
        <w:bidi w:val="false"/>
        <w:spacing w:after="60" w:line="300"/>
      </w:pPr>
      <w:r>
        <w:rPr>
          <w:rFonts w:ascii="Calibri" w:cs="Tahoma" w:hAnsi="Calibri"/>
          <w:b/>
          <w:bCs/>
          <w:rtl w:val="false"/>
        </w:rPr>
        <w:t xml:space="preserve">AI verdict</w:t>
      </w:r>
      <w:r>
        <w:rPr>
          <w:rFonts w:ascii="Calibri" w:cs="Tahoma" w:hAnsi="Calibri"/>
          <w:rtl w:val="false"/>
        </w:rPr>
        <w:t xml:space="preserve">: the model produced the decision.</w:t>
      </w:r>
    </w:p>
    <w:p>
      <w:pPr>
        <w:pStyle w:val="ListParagraph"/>
        <w:numPr>
          <w:ilvl w:val="1"/>
          <w:numId w:val="6"/>
        </w:numPr>
        <w:bidi w:val="false"/>
        <w:spacing w:after="60" w:line="300"/>
      </w:pPr>
      <w:r>
        <w:rPr>
          <w:rFonts w:ascii="Calibri" w:cs="Tahoma" w:hAnsi="Calibri"/>
          <w:b/>
          <w:bCs/>
          <w:rtl w:val="false"/>
        </w:rPr>
        <w:t xml:space="preserve">Rule fallback</w:t>
      </w:r>
      <w:r>
        <w:rPr>
          <w:rFonts w:ascii="Calibri" w:cs="Tahoma" w:hAnsi="Calibri"/>
          <w:rtl w:val="false"/>
        </w:rPr>
        <w:t xml:space="preserve">: the model gave no usable answer, so a severity rule decided. Read
these more carefully.</w:t>
      </w:r>
    </w:p>
    <w:p>
      <w:pPr>
        <w:pStyle w:val="ListParagraph"/>
        <w:numPr>
          <w:ilvl w:val="1"/>
          <w:numId w:val="6"/>
        </w:numPr>
        <w:bidi w:val="false"/>
        <w:spacing w:after="60" w:line="300"/>
      </w:pPr>
      <w:r>
        <w:rPr>
          <w:rFonts w:ascii="Calibri" w:cs="Tahoma" w:hAnsi="Calibri"/>
          <w:b/>
          <w:bCs/>
          <w:rtl w:val="false"/>
        </w:rPr>
        <w:t xml:space="preserve">Analyst corrected</w:t>
      </w:r>
      <w:r>
        <w:rPr>
          <w:rFonts w:ascii="Calibri" w:cs="Tahoma" w:hAnsi="Calibri"/>
          <w:rtl w:val="false"/>
        </w:rPr>
        <w:t xml:space="preserve">: a person edited it.</w:t>
      </w:r>
    </w:p>
    <w:p>
      <w:pPr>
        <w:pStyle w:val="ListParagraph"/>
        <w:numPr>
          <w:ilvl w:val="0"/>
          <w:numId w:val="6"/>
        </w:numPr>
        <w:bidi w:val="false"/>
        <w:spacing w:after="60" w:line="300"/>
      </w:pPr>
      <w:r>
        <w:rPr>
          <w:rFonts w:ascii="Calibri" w:cs="Tahoma" w:hAnsi="Calibri"/>
          <w:b/>
          <w:bCs/>
          <w:rtl w:val="false"/>
        </w:rPr>
        <w:t xml:space="preserve">Rationale</w:t>
      </w:r>
      <w:r>
        <w:rPr>
          <w:rFonts w:ascii="Calibri" w:cs="Tahoma" w:hAnsi="Calibri"/>
          <w:rtl w:val="false"/>
        </w:rPr>
        <w:t xml:space="preserve">: why, in plain language.</w:t>
      </w:r>
    </w:p>
    <w:p>
      <w:pPr>
        <w:pStyle w:val="ListParagraph"/>
        <w:numPr>
          <w:ilvl w:val="0"/>
          <w:numId w:val="6"/>
        </w:numPr>
        <w:bidi w:val="false"/>
        <w:spacing w:after="60" w:line="300"/>
      </w:pPr>
      <w:r>
        <w:rPr>
          <w:rFonts w:ascii="Calibri" w:cs="Tahoma" w:hAnsi="Calibri"/>
          <w:b/>
          <w:bCs/>
          <w:rtl w:val="false"/>
        </w:rPr>
        <w:t xml:space="preserve">Risk if executed</w:t>
      </w:r>
      <w:r>
        <w:rPr>
          <w:rFonts w:ascii="Calibri" w:cs="Tahoma" w:hAnsi="Calibri"/>
          <w:rtl w:val="false"/>
        </w:rPr>
        <w:t xml:space="preserve"> (amber box): what the plan could break. For example, disabling an
HR user in the middle of their shift.</w:t>
      </w:r>
    </w:p>
    <w:p>
      <w:pPr>
        <w:pStyle w:val="ListParagraph"/>
        <w:numPr>
          <w:ilvl w:val="0"/>
          <w:numId w:val="6"/>
        </w:numPr>
        <w:bidi w:val="false"/>
        <w:spacing w:after="60" w:line="300"/>
      </w:pPr>
      <w:r>
        <w:rPr>
          <w:rFonts w:ascii="Calibri" w:cs="Tahoma" w:hAnsi="Calibri"/>
          <w:b/>
          <w:bCs/>
          <w:rtl w:val="false"/>
        </w:rPr>
        <w:t xml:space="preserve">(4) Bundled action plan</w:t>
      </w:r>
      <w:r>
        <w:rPr>
          <w:rFonts w:ascii="Calibri" w:cs="Tahoma" w:hAnsi="Calibri"/>
          <w:rtl w:val="false"/>
        </w:rPr>
        <w:t xml:space="preserve">: each action with:</w:t>
      </w:r>
    </w:p>
    <w:p>
      <w:pPr>
        <w:pStyle w:val="ListParagraph"/>
        <w:numPr>
          <w:ilvl w:val="1"/>
          <w:numId w:val="6"/>
        </w:numPr>
        <w:bidi w:val="false"/>
        <w:spacing w:after="60" w:line="300"/>
      </w:pPr>
      <w:r>
        <w:rPr>
          <w:rFonts w:ascii="Calibri" w:cs="Tahoma" w:hAnsi="Calibri"/>
          <w:rtl w:val="false"/>
        </w:rPr>
        <w:t xml:space="preserve">its </w:t>
      </w:r>
      <w:r>
        <w:rPr>
          <w:rFonts w:ascii="Calibri" w:cs="Tahoma" w:hAnsi="Calibri"/>
          <w:b/>
          <w:bCs/>
          <w:rtl w:val="false"/>
        </w:rPr>
        <w:t xml:space="preserve">target</w:t>
      </w:r>
      <w:r>
        <w:rPr>
          <w:rFonts w:ascii="Calibri" w:cs="Tahoma" w:hAnsi="Calibri"/>
          <w:rtl w:val="false"/>
        </w:rPr>
        <w:t xml:space="preserve"> (IP address, host or account) and reason,</w:t>
      </w:r>
    </w:p>
    <w:p>
      <w:pPr>
        <w:pStyle w:val="ListParagraph"/>
        <w:numPr>
          <w:ilvl w:val="1"/>
          <w:numId w:val="6"/>
        </w:numPr>
        <w:bidi w:val="false"/>
        <w:spacing w:after="60" w:line="300"/>
      </w:pPr>
      <w:r>
        <w:rPr>
          <w:rFonts w:ascii="Calibri" w:cs="Tahoma" w:hAnsi="Calibri"/>
          <w:rtl w:val="false"/>
        </w:rPr>
        <w:t xml:space="preserve">its </w:t>
      </w:r>
      <w:r>
        <w:rPr>
          <w:rFonts w:ascii="Calibri" w:cs="Tahoma" w:hAnsi="Calibri"/>
          <w:b/>
          <w:bCs/>
          <w:rtl w:val="false"/>
        </w:rPr>
        <w:t xml:space="preserve">risk class</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Read</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Low-risk write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High-risk write</w:t>
      </w:r>
      <w:r>
        <w:rPr>
          <w:rFonts w:ascii="Calibri" w:cs="Tahoma" w:hAnsi="Calibri"/>
          <w:rtl w:val="false"/>
        </w:rPr>
        <w:t xml:space="preserve"> or </w:t>
      </w:r>
      <w:r>
        <w:rPr>
          <w:rFonts w:ascii="Consolas" w:cs="Consolas" w:hAnsi="Consolas"/>
          <w:color w:val="8B1E3F"/>
          <w:sz w:val="18"/>
          <w:szCs w:val="18"/>
          <w:shd w:fill="F1F3F6" w:color="auto" w:val="clear"/>
          <w:rtl w:val="false"/>
        </w:rPr>
        <w:t xml:space="preserve">Destructive</w:t>
      </w:r>
      <w:r>
        <w:rPr>
          <w:rFonts w:ascii="Calibri" w:cs="Tahoma" w:hAnsi="Calibri"/>
          <w:rtl w:val="false"/>
        </w:rPr>
        <w:t xml:space="preserve">,</w:t>
      </w:r>
    </w:p>
    <w:p>
      <w:pPr>
        <w:pStyle w:val="ListParagraph"/>
        <w:numPr>
          <w:ilvl w:val="1"/>
          <w:numId w:val="6"/>
        </w:numPr>
        <w:bidi w:val="false"/>
        <w:spacing w:after="60" w:line="300"/>
      </w:pPr>
      <w:r>
        <w:rPr>
          <w:rFonts w:ascii="Calibri" w:cs="Tahoma" w:hAnsi="Calibri"/>
          <w:rtl w:val="false"/>
        </w:rPr>
        <w:t xml:space="preserve">its </w:t>
      </w:r>
      <w:r>
        <w:rPr>
          <w:rFonts w:ascii="Calibri" w:cs="Tahoma" w:hAnsi="Calibri"/>
          <w:b/>
          <w:bCs/>
          <w:rtl w:val="false"/>
        </w:rPr>
        <w:t xml:space="preserve">reversibility</w:t>
      </w:r>
      <w:r>
        <w:rPr>
          <w:rFonts w:ascii="Calibri" w:cs="Tahoma" w:hAnsi="Calibri"/>
          <w:rtl w:val="false"/>
        </w:rPr>
        <w:t xml:space="preserve">: </w:t>
      </w:r>
      <w:r>
        <w:rPr>
          <w:rFonts w:ascii="Calibri" w:cs="Tahoma" w:hAnsi="Calibri"/>
          <w:b/>
          <w:bCs/>
          <w:rtl w:val="false"/>
        </w:rPr>
        <w:t xml:space="preserve">Can be undone</w:t>
      </w:r>
      <w:r>
        <w:rPr>
          <w:rFonts w:ascii="Calibri" w:cs="Tahoma" w:hAnsi="Calibri"/>
          <w:rtl w:val="false"/>
        </w:rPr>
        <w:t xml:space="preserve"> (with the undo action shown), </w:t>
      </w:r>
      <w:r>
        <w:rPr>
          <w:rFonts w:ascii="Calibri" w:cs="Tahoma" w:hAnsi="Calibri"/>
          <w:b/>
          <w:bCs/>
          <w:rtl w:val="false"/>
        </w:rPr>
        <w:t xml:space="preserve">Cannot be
undone</w:t>
      </w:r>
      <w:r>
        <w:rPr>
          <w:rFonts w:ascii="Calibri" w:cs="Tahoma" w:hAnsi="Calibri"/>
          <w:rtl w:val="false"/>
        </w:rPr>
        <w:t xml:space="preserve">, or </w:t>
      </w:r>
      <w:r>
        <w:rPr>
          <w:rFonts w:ascii="Calibri" w:cs="Tahoma" w:hAnsi="Calibri"/>
          <w:b/>
          <w:bCs/>
          <w:rtl w:val="false"/>
        </w:rPr>
        <w:t xml:space="preserve">Nothing to undo</w:t>
      </w:r>
      <w:r>
        <w:rPr>
          <w:rFonts w:ascii="Calibri" w:cs="Tahoma" w:hAnsi="Calibri"/>
          <w:rtl w:val="false"/>
        </w:rPr>
        <w:t xml:space="preserve">,</w:t>
      </w:r>
    </w:p>
    <w:p>
      <w:pPr>
        <w:pStyle w:val="ListParagraph"/>
        <w:numPr>
          <w:ilvl w:val="1"/>
          <w:numId w:val="6"/>
        </w:numPr>
        <w:bidi w:val="false"/>
        <w:spacing w:after="60" w:line="300"/>
      </w:pPr>
      <w:r>
        <w:rPr>
          <w:rFonts w:ascii="Calibri" w:cs="Tahoma" w:hAnsi="Calibri"/>
          <w:rtl w:val="false"/>
        </w:rPr>
        <w:t xml:space="preserve">a guard badge where it applies: </w:t>
      </w:r>
      <w:r>
        <w:rPr>
          <w:rFonts w:ascii="Calibri" w:cs="Tahoma" w:hAnsi="Calibri"/>
          <w:b/>
          <w:bCs/>
          <w:rtl w:val="false"/>
        </w:rPr>
        <w:t xml:space="preserve">Critical asset</w:t>
      </w:r>
      <w:r>
        <w:rPr>
          <w:rFonts w:ascii="Calibri" w:cs="Tahoma" w:hAnsi="Calibri"/>
          <w:rtl w:val="false"/>
        </w:rPr>
        <w:t xml:space="preserve">, </w:t>
      </w:r>
      <w:r>
        <w:rPr>
          <w:rFonts w:ascii="Calibri" w:cs="Tahoma" w:hAnsi="Calibri"/>
          <w:b/>
          <w:bCs/>
          <w:rtl w:val="false"/>
        </w:rPr>
        <w:t xml:space="preserve">Privileged account</w:t>
      </w:r>
      <w:r>
        <w:rPr>
          <w:rFonts w:ascii="Calibri" w:cs="Tahoma" w:hAnsi="Calibri"/>
          <w:rtl w:val="false"/>
        </w:rPr>
        <w:t xml:space="preserve"> or
</w:t>
      </w:r>
      <w:r>
        <w:rPr>
          <w:rFonts w:ascii="Calibri" w:cs="Tahoma" w:hAnsi="Calibri"/>
          <w:b/>
          <w:bCs/>
          <w:rtl w:val="false"/>
        </w:rPr>
        <w:t xml:space="preserve">Service account</w:t>
      </w:r>
      <w:r>
        <w:rPr>
          <w:rFonts w:ascii="Calibri" w:cs="Tahoma" w:hAnsi="Calibri"/>
          <w:rtl w:val="false"/>
        </w:rPr>
        <w:t xml:space="preserve">. Autopilot never runs these; a person must approve them.</w:t>
      </w:r>
    </w:p>
    <w:p>
      <w:pPr>
        <w:pStyle w:val="ListParagraph"/>
        <w:numPr>
          <w:ilvl w:val="0"/>
          <w:numId w:val="6"/>
        </w:numPr>
        <w:bidi w:val="false"/>
        <w:spacing w:after="60" w:line="300"/>
      </w:pPr>
      <w:r>
        <w:rPr>
          <w:rFonts w:ascii="Calibri" w:cs="Tahoma" w:hAnsi="Calibri"/>
          <w:b/>
          <w:bCs/>
          <w:rtl w:val="false"/>
        </w:rPr>
        <w:t xml:space="preserve">Buttons</w:t>
      </w:r>
      <w:r>
        <w:rPr>
          <w:rFonts w:ascii="Calibri" w:cs="Tahoma" w:hAnsi="Calibri"/>
          <w:rtl w:val="false"/>
        </w:rPr>
        <w:t xml:space="preserve">: </w:t>
      </w:r>
      <w:r>
        <w:rPr>
          <w:rFonts w:ascii="Calibri" w:cs="Tahoma" w:hAnsi="Calibri"/>
          <w:b/>
          <w:bCs/>
          <w:rtl w:val="false"/>
        </w:rPr>
        <w:t xml:space="preserve">(1) Approve plan</w:t>
      </w:r>
      <w:r>
        <w:rPr>
          <w:rFonts w:ascii="Calibri" w:cs="Tahoma" w:hAnsi="Calibri"/>
          <w:rtl w:val="false"/>
        </w:rPr>
        <w:t xml:space="preserve">, </w:t>
      </w:r>
      <w:r>
        <w:rPr>
          <w:rFonts w:ascii="Calibri" w:cs="Tahoma" w:hAnsi="Calibri"/>
          <w:b/>
          <w:bCs/>
          <w:rtl w:val="false"/>
        </w:rPr>
        <w:t xml:space="preserve">(2) Reject</w:t>
      </w:r>
      <w:r>
        <w:rPr>
          <w:rFonts w:ascii="Calibri" w:cs="Tahoma" w:hAnsi="Calibri"/>
          <w:rtl w:val="false"/>
        </w:rPr>
        <w:t xml:space="preserve">, </w:t>
      </w:r>
      <w:r>
        <w:rPr>
          <w:rFonts w:ascii="Calibri" w:cs="Tahoma" w:hAnsi="Calibri"/>
          <w:b/>
          <w:bCs/>
          <w:rtl w:val="false"/>
        </w:rPr>
        <w:t xml:space="preserve">(3) Edit</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(5) Audit trail</w:t>
      </w:r>
      <w:r>
        <w:rPr>
          <w:rFonts w:ascii="Calibri" w:cs="Tahoma" w:hAnsi="Calibri"/>
          <w:rtl w:val="false"/>
        </w:rPr>
        <w:t xml:space="preserve">: how the decision was produced (Section 6.4).</w:t>
      </w:r>
    </w:p>
    <w:p>
      <w:pPr>
        <w:pStyle w:val="Heading2"/>
        <w:keepNext/>
        <w:bidi w:val="false"/>
      </w:pPr>
      <w:r>
        <w:rPr>
          <w:rFonts w:ascii="Calibri" w:cs="Tahoma" w:hAnsi="Calibri"/>
          <w:rtl w:val="false"/>
        </w:rPr>
        <w:t xml:space="preserve">6.1 Approve the plan</w:t>
      </w:r>
    </w:p>
    <w:p>
      <w:pPr>
        <w:pStyle w:val="ListParagraph"/>
        <w:numPr>
          <w:ilvl w:val="0"/>
          <w:numId w:val="7"/>
        </w:numPr>
        <w:bidi w:val="false"/>
        <w:spacing w:after="60" w:line="300"/>
      </w:pPr>
      <w:r>
        <w:rPr>
          <w:rFonts w:ascii="Calibri" w:cs="Tahoma" w:hAnsi="Calibri"/>
          <w:rtl w:val="false"/>
        </w:rPr>
        <w:t xml:space="preserve">Read the </w:t>
      </w:r>
      <w:r>
        <w:rPr>
          <w:rFonts w:ascii="Calibri" w:cs="Tahoma" w:hAnsi="Calibri"/>
          <w:b/>
          <w:bCs/>
          <w:rtl w:val="false"/>
        </w:rPr>
        <w:t xml:space="preserve">rationale</w:t>
      </w:r>
      <w:r>
        <w:rPr>
          <w:rFonts w:ascii="Calibri" w:cs="Tahoma" w:hAnsi="Calibri"/>
          <w:rtl w:val="false"/>
        </w:rPr>
        <w:t xml:space="preserve">, the </w:t>
      </w:r>
      <w:r>
        <w:rPr>
          <w:rFonts w:ascii="Calibri" w:cs="Tahoma" w:hAnsi="Calibri"/>
          <w:b/>
          <w:bCs/>
          <w:rtl w:val="false"/>
        </w:rPr>
        <w:t xml:space="preserve">Security Situation</w:t>
      </w:r>
      <w:r>
        <w:rPr>
          <w:rFonts w:ascii="Calibri" w:cs="Tahoma" w:hAnsi="Calibri"/>
          <w:rtl w:val="false"/>
        </w:rPr>
        <w:t xml:space="preserve"> and the </w:t>
      </w:r>
      <w:r>
        <w:rPr>
          <w:rFonts w:ascii="Calibri" w:cs="Tahoma" w:hAnsi="Calibri"/>
          <w:b/>
          <w:bCs/>
          <w:rtl w:val="false"/>
        </w:rPr>
        <w:t xml:space="preserve">Risk if executed</w:t>
      </w:r>
      <w:r>
        <w:rPr>
          <w:rFonts w:ascii="Calibri" w:cs="Tahoma" w:hAnsi="Calibri"/>
          <w:rtl w:val="false"/>
        </w:rPr>
        <w:t xml:space="preserve"> box.</w:t>
      </w:r>
    </w:p>
    <w:p>
      <w:pPr>
        <w:pStyle w:val="ListParagraph"/>
        <w:numPr>
          <w:ilvl w:val="0"/>
          <w:numId w:val="7"/>
        </w:numPr>
        <w:bidi w:val="false"/>
        <w:spacing w:after="60" w:line="300"/>
      </w:pPr>
      <w:r>
        <w:rPr>
          <w:rFonts w:ascii="Calibri" w:cs="Tahoma" w:hAnsi="Calibri"/>
          <w:rtl w:val="false"/>
        </w:rPr>
        <w:t xml:space="preserve">Check every </w:t>
      </w:r>
      <w:r>
        <w:rPr>
          <w:rFonts w:ascii="Calibri" w:cs="Tahoma" w:hAnsi="Calibri"/>
          <w:b/>
          <w:bCs/>
          <w:rtl w:val="false"/>
        </w:rPr>
        <w:t xml:space="preserve">target</w:t>
      </w:r>
      <w:r>
        <w:rPr>
          <w:rFonts w:ascii="Calibri" w:cs="Tahoma" w:hAnsi="Calibri"/>
          <w:rtl w:val="false"/>
        </w:rPr>
        <w:t xml:space="preserve"> in the plan. Is it the right host, account or address?</w:t>
      </w:r>
    </w:p>
    <w:p>
      <w:pPr>
        <w:pStyle w:val="ListParagraph"/>
        <w:numPr>
          <w:ilvl w:val="0"/>
          <w:numId w:val="7"/>
        </w:numPr>
        <w:bidi w:val="false"/>
        <w:spacing w:after="60" w:line="300"/>
      </w:pPr>
      <w:r>
        <w:rPr>
          <w:rFonts w:ascii="Calibri" w:cs="Tahoma" w:hAnsi="Calibri"/>
          <w:rtl w:val="false"/>
        </w:rPr>
        <w:t xml:space="preserve">Click </w:t>
      </w:r>
      <w:r>
        <w:rPr>
          <w:rFonts w:ascii="Calibri" w:cs="Tahoma" w:hAnsi="Calibri"/>
          <w:b/>
          <w:bCs/>
          <w:rtl w:val="false"/>
        </w:rPr>
        <w:t xml:space="preserve">Approve plan</w:t>
      </w:r>
      <w:r>
        <w:rPr>
          <w:rFonts w:ascii="Calibri" w:cs="Tahoma" w:hAnsi="Calibri"/>
          <w:rtl w:val="false"/>
        </w:rPr>
        <w:t xml:space="preserve">.</w:t>
      </w:r>
    </w:p>
    <w:p>
      <w:pPr>
        <w:bidi w:val="false"/>
        <w:spacing w:after="100" w:line="300"/>
      </w:pPr>
      <w:r>
        <w:rPr>
          <w:rFonts w:ascii="Calibri" w:cs="Tahoma" w:hAnsi="Calibri"/>
          <w:rtl w:val="false"/>
        </w:rPr>
        <w:t xml:space="preserve">Every action is queued and runs automatically. The status of each action changes from
</w:t>
      </w:r>
      <w:r>
        <w:rPr>
          <w:rFonts w:ascii="Consolas" w:cs="Consolas" w:hAnsi="Consolas"/>
          <w:color w:val="8B1E3F"/>
          <w:sz w:val="18"/>
          <w:szCs w:val="18"/>
          <w:shd w:fill="F1F3F6" w:color="auto" w:val="clear"/>
          <w:rtl w:val="false"/>
        </w:rPr>
        <w:t xml:space="preserve">PENDING</w:t>
      </w:r>
      <w:r>
        <w:rPr>
          <w:rFonts w:ascii="Calibri" w:cs="Tahoma" w:hAnsi="Calibri"/>
          <w:rtl w:val="false"/>
        </w:rPr>
        <w:t xml:space="preserve"> to </w:t>
      </w:r>
      <w:r>
        <w:rPr>
          <w:rFonts w:ascii="Consolas" w:cs="Consolas" w:hAnsi="Consolas"/>
          <w:color w:val="8B1E3F"/>
          <w:sz w:val="18"/>
          <w:szCs w:val="18"/>
          <w:shd w:fill="F1F3F6" w:color="auto" w:val="clear"/>
          <w:rtl w:val="false"/>
        </w:rPr>
        <w:t xml:space="preserve">EXECUTING</w:t>
      </w:r>
      <w:r>
        <w:rPr>
          <w:rFonts w:ascii="Calibri" w:cs="Tahoma" w:hAnsi="Calibri"/>
          <w:rtl w:val="false"/>
        </w:rPr>
        <w:t xml:space="preserve"> and then </w:t>
      </w:r>
      <w:r>
        <w:rPr>
          <w:rFonts w:ascii="Consolas" w:cs="Consolas" w:hAnsi="Consolas"/>
          <w:color w:val="8B1E3F"/>
          <w:sz w:val="18"/>
          <w:szCs w:val="18"/>
          <w:shd w:fill="F1F3F6" w:color="auto" w:val="clear"/>
          <w:rtl w:val="false"/>
        </w:rPr>
        <w:t xml:space="preserve">DONE</w:t>
      </w:r>
      <w:r>
        <w:rPr>
          <w:rFonts w:ascii="Calibri" w:cs="Tahoma" w:hAnsi="Calibri"/>
          <w:rtl w:val="false"/>
        </w:rPr>
        <w:t xml:space="preserve">. When they all succeed, the incident is
</w:t>
      </w:r>
      <w:r>
        <w:rPr>
          <w:rFonts w:ascii="Calibri" w:cs="Tahoma" w:hAnsi="Calibri"/>
          <w:b/>
          <w:bCs/>
          <w:rtl w:val="false"/>
        </w:rPr>
        <w:t xml:space="preserve">cleared</w:t>
      </w:r>
      <w:r>
        <w:rPr>
          <w:rFonts w:ascii="Calibri" w:cs="Tahoma" w:hAnsi="Calibri"/>
          <w:rtl w:val="false"/>
        </w:rPr>
        <w:t xml:space="preserve">: it leaves the queue, moves to the </w:t>
      </w:r>
      <w:r>
        <w:rPr>
          <w:rFonts w:ascii="Calibri" w:cs="Tahoma" w:hAnsi="Calibri"/>
          <w:b/>
          <w:bCs/>
          <w:rtl w:val="false"/>
        </w:rPr>
        <w:t xml:space="preserve">Archive</w:t>
      </w:r>
      <w:r>
        <w:rPr>
          <w:rFonts w:ascii="Calibri" w:cs="Tahoma" w:hAnsi="Calibri"/>
          <w:rtl w:val="false"/>
        </w:rPr>
        <w:t xml:space="preserve">, and a green banner announces
it.</w:t>
      </w:r>
    </w:p>
    <w:p>
      <w:pPr>
        <w:keepNext/>
        <w:spacing w:after="40" w:before="120"/>
        <w:jc w:val="center"/>
      </w:pPr>
      <w:r>
        <w:drawing>
          <wp:inline distT="0" distB="0" distL="0" distR="0">
            <wp:extent cx="6115050" cy="1304925"/>
            <wp:effectExtent t="0" r="0" b="0" l="0"/>
            <wp:docPr id="1" name="Incident cleared banner" descr="Incident cleared banner" title="Incident cleared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13049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Incident cleared banner</w:t>
      </w:r>
    </w:p>
    <w:p>
      <w:pPr>
        <w:bidi w:val="false"/>
        <w:spacing w:after="100" w:line="300"/>
      </w:pPr>
      <w:r>
        <w:rPr>
          <w:rFonts w:ascii="Calibri" w:cs="Tahoma" w:hAnsi="Calibri"/>
          <w:rtl w:val="false"/>
        </w:rPr>
        <w:t xml:space="preserve">Click </w:t>
      </w:r>
      <w:r>
        <w:rPr>
          <w:rFonts w:ascii="Calibri" w:cs="Tahoma" w:hAnsi="Calibri"/>
          <w:b/>
          <w:bCs/>
          <w:rtl w:val="false"/>
        </w:rPr>
        <w:t xml:space="preserve">View archive</w:t>
      </w:r>
      <w:r>
        <w:rPr>
          <w:rFonts w:ascii="Calibri" w:cs="Tahoma" w:hAnsi="Calibri"/>
          <w:rtl w:val="false"/>
        </w:rPr>
        <w:t xml:space="preserve"> to see it, or </w:t>
      </w:r>
      <w:r>
        <w:rPr>
          <w:rFonts w:ascii="Calibri" w:cs="Tahoma" w:hAnsi="Calibri"/>
          <w:b/>
          <w:bCs/>
          <w:rtl w:val="false"/>
        </w:rPr>
        <w:t xml:space="preserve">✕</w:t>
      </w:r>
      <w:r>
        <w:rPr>
          <w:rFonts w:ascii="Calibri" w:cs="Tahoma" w:hAnsi="Calibri"/>
          <w:rtl w:val="false"/>
        </w:rPr>
        <w:t xml:space="preserve"> to dismiss the banner.</w:t>
      </w:r>
    </w:p>
    <w:p>
      <w:pPr>
        <w:pBdr>
          <w:left w:val="single" w:color="F0A500" w:sz="24" w:space="8"/>
        </w:pBdr>
        <w:shd w:fill="FFF8E6" w:color="auto" w:val="clear"/>
        <w:bidi w:val="false"/>
        <w:spacing w:after="80" w:line="300"/>
        <w:ind w:start="200" w:end="200"/>
      </w:pPr>
      <w:r>
        <w:rPr>
          <w:rFonts w:ascii="Calibri" w:cs="Tahoma" w:hAnsi="Calibri"/>
          <w:b/>
          <w:bCs/>
          <w:rtl w:val="false"/>
        </w:rPr>
        <w:t xml:space="preserve">Dry run.</w:t>
      </w:r>
      <w:r>
        <w:rPr>
          <w:rFonts w:ascii="Calibri" w:cs="Tahoma" w:hAnsi="Calibri"/>
          <w:rtl w:val="false"/>
        </w:rPr>
        <w:t xml:space="preserve"> When the deployment runs with </w:t>
      </w:r>
      <w:r>
        <w:rPr>
          <w:rFonts w:ascii="Consolas" w:cs="Consolas" w:hAnsi="Consolas"/>
          <w:color w:val="8B1E3F"/>
          <w:sz w:val="18"/>
          <w:szCs w:val="18"/>
          <w:shd w:fill="F1F3F6" w:color="auto" w:val="clear"/>
          <w:rtl w:val="false"/>
        </w:rPr>
        <w:t xml:space="preserve">RESPONSE_DRY_RUN=true</w:t>
      </w:r>
      <w:r>
        <w:rPr>
          <w:rFonts w:ascii="Calibri" w:cs="Tahoma" w:hAnsi="Calibri"/>
          <w:rtl w:val="false"/>
        </w:rPr>
        <w:t xml:space="preserve">, actions show
</w:t>
      </w:r>
      <w:r>
        <w:rPr>
          <w:rFonts w:ascii="Calibri" w:cs="Tahoma" w:hAnsi="Calibri"/>
          <w:b/>
          <w:bCs/>
          <w:rtl w:val="false"/>
        </w:rPr>
        <w:t xml:space="preserve">Dry run</w:t>
      </w:r>
      <w:r>
        <w:rPr>
          <w:rFonts w:ascii="Calibri" w:cs="Tahoma" w:hAnsi="Calibri"/>
          <w:rtl w:val="false"/>
        </w:rPr>
        <w:t xml:space="preserve"> (amber) instead of </w:t>
      </w:r>
      <w:r>
        <w:rPr>
          <w:rFonts w:ascii="Calibri" w:cs="Tahoma" w:hAnsi="Calibri"/>
          <w:b/>
          <w:bCs/>
          <w:rtl w:val="false"/>
        </w:rPr>
        <w:t xml:space="preserve">Complete</w:t>
      </w:r>
      <w:r>
        <w:rPr>
          <w:rFonts w:ascii="Calibri" w:cs="Tahoma" w:hAnsi="Calibri"/>
          <w:rtl w:val="false"/>
        </w:rPr>
        <w:t xml:space="preserve">: </w:t>
      </w:r>
      <w:r>
        <w:rPr>
          <w:rFonts w:ascii="Calibri" w:cs="Tahoma" w:hAnsi="Calibri"/>
          <w:i/>
          <w:iCs/>
          <w:rtl w:val="false"/>
        </w:rPr>
        <w:t xml:space="preserve">"nothing was sent to any executor"</w:t>
      </w:r>
      <w:r>
        <w:rPr>
          <w:rFonts w:ascii="Calibri" w:cs="Tahoma" w:hAnsi="Calibri"/>
          <w:rtl w:val="false"/>
        </w:rPr>
        <w:t xml:space="preserve">. The
incident is </w:t>
      </w:r>
      <w:r>
        <w:rPr>
          <w:rFonts w:ascii="Calibri" w:cs="Tahoma" w:hAnsi="Calibri"/>
          <w:b/>
          <w:bCs/>
          <w:rtl w:val="false"/>
        </w:rPr>
        <w:t xml:space="preserve">not</w:t>
      </w:r>
      <w:r>
        <w:rPr>
          <w:rFonts w:ascii="Calibri" w:cs="Tahoma" w:hAnsi="Calibri"/>
          <w:rtl w:val="false"/>
        </w:rPr>
        <w:t xml:space="preserve"> marked contained. This is deliberate, because a simulated
containment must never look like a real one.</w:t>
      </w:r>
    </w:p>
    <w:p>
      <w:pPr>
        <w:pStyle w:val="Heading2"/>
        <w:keepNext/>
        <w:bidi w:val="false"/>
      </w:pPr>
      <w:r>
        <w:rPr>
          <w:rFonts w:ascii="Calibri" w:cs="Tahoma" w:hAnsi="Calibri"/>
          <w:rtl w:val="false"/>
        </w:rPr>
        <w:t xml:space="preserve">6.2 Edit the plan (correct the AI)</w:t>
      </w:r>
    </w:p>
    <w:p>
      <w:pPr>
        <w:bidi w:val="false"/>
        <w:spacing w:after="100" w:line="300"/>
      </w:pPr>
      <w:r>
        <w:rPr>
          <w:rFonts w:ascii="Calibri" w:cs="Tahoma" w:hAnsi="Calibri"/>
          <w:rtl w:val="false"/>
        </w:rPr>
        <w:t xml:space="preserve">Use </w:t>
      </w:r>
      <w:r>
        <w:rPr>
          <w:rFonts w:ascii="Calibri" w:cs="Tahoma" w:hAnsi="Calibri"/>
          <w:b/>
          <w:bCs/>
          <w:rtl w:val="false"/>
        </w:rPr>
        <w:t xml:space="preserve">Edit</w:t>
      </w:r>
      <w:r>
        <w:rPr>
          <w:rFonts w:ascii="Calibri" w:cs="Tahoma" w:hAnsi="Calibri"/>
          <w:rtl w:val="false"/>
        </w:rPr>
        <w:t xml:space="preserve"> when the AI is </w:t>
      </w:r>
      <w:r>
        <w:rPr>
          <w:rFonts w:ascii="Calibri" w:cs="Tahoma" w:hAnsi="Calibri"/>
          <w:i/>
          <w:iCs/>
          <w:rtl w:val="false"/>
        </w:rPr>
        <w:t xml:space="preserve">partly</w:t>
      </w:r>
      <w:r>
        <w:rPr>
          <w:rFonts w:ascii="Calibri" w:cs="Tahoma" w:hAnsi="Calibri"/>
          <w:rtl w:val="false"/>
        </w:rPr>
        <w:t xml:space="preserve"> right: the verdict is wrong, a target is wrong, or an
action is missing or unnecessary.</w:t>
      </w:r>
    </w:p>
    <w:p>
      <w:pPr>
        <w:keepNext/>
        <w:spacing w:after="40" w:before="120"/>
        <w:jc w:val="center"/>
      </w:pPr>
      <w:r>
        <w:drawing>
          <wp:inline distT="0" distB="0" distL="0" distR="0">
            <wp:extent cx="1914525" cy="7810500"/>
            <wp:effectExtent t="0" r="0" b="0" l="0"/>
            <wp:docPr id="1" name="Editing the plan" descr="Editing the plan" title="Editing th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14525" cy="7810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Editing the plan</w:t>
      </w:r>
    </w:p>
    <w:p>
      <w:pPr>
        <w:pStyle w:val="ListParagraph"/>
        <w:numPr>
          <w:ilvl w:val="0"/>
          <w:numId w:val="8"/>
        </w:numPr>
        <w:bidi w:val="false"/>
        <w:spacing w:after="60" w:line="300"/>
      </w:pPr>
      <w:r>
        <w:rPr>
          <w:rFonts w:ascii="Calibri" w:cs="Tahoma" w:hAnsi="Calibri"/>
          <w:rtl w:val="false"/>
        </w:rPr>
        <w:t xml:space="preserve">Click </w:t>
      </w:r>
      <w:r>
        <w:rPr>
          <w:rFonts w:ascii="Calibri" w:cs="Tahoma" w:hAnsi="Calibri"/>
          <w:b/>
          <w:bCs/>
          <w:rtl w:val="false"/>
        </w:rPr>
        <w:t xml:space="preserve">Edit</w:t>
      </w:r>
      <w:r>
        <w:rPr>
          <w:rFonts w:ascii="Calibri" w:cs="Tahoma" w:hAnsi="Calibri"/>
          <w:rtl w:val="false"/>
        </w:rPr>
        <w:t xml:space="preserve">.</w:t>
      </w:r>
    </w:p>
    <w:p>
      <w:pPr>
        <w:pStyle w:val="ListParagraph"/>
        <w:numPr>
          <w:ilvl w:val="0"/>
          <w:numId w:val="8"/>
        </w:numPr>
        <w:bidi w:val="false"/>
        <w:spacing w:after="60" w:line="300"/>
      </w:pPr>
      <w:r>
        <w:rPr>
          <w:rFonts w:ascii="Calibri" w:cs="Tahoma" w:hAnsi="Calibri"/>
          <w:rtl w:val="false"/>
        </w:rPr>
        <w:t xml:space="preserve">Change the </w:t>
      </w:r>
      <w:r>
        <w:rPr>
          <w:rFonts w:ascii="Calibri" w:cs="Tahoma" w:hAnsi="Calibri"/>
          <w:b/>
          <w:bCs/>
          <w:rtl w:val="false"/>
        </w:rPr>
        <w:t xml:space="preserve">Verdict</w:t>
      </w:r>
      <w:r>
        <w:rPr>
          <w:rFonts w:ascii="Calibri" w:cs="Tahoma" w:hAnsi="Calibri"/>
          <w:rtl w:val="false"/>
        </w:rPr>
        <w:t xml:space="preserve"> if needed.</w:t>
      </w:r>
    </w:p>
    <w:p>
      <w:pPr>
        <w:pStyle w:val="ListParagraph"/>
        <w:numPr>
          <w:ilvl w:val="0"/>
          <w:numId w:val="8"/>
        </w:numPr>
        <w:bidi w:val="false"/>
        <w:spacing w:after="60" w:line="300"/>
      </w:pPr>
      <w:r>
        <w:rPr>
          <w:rFonts w:ascii="Calibri" w:cs="Tahoma" w:hAnsi="Calibri"/>
          <w:rtl w:val="false"/>
        </w:rPr>
        <w:t xml:space="preserve">Change any action's name, target or reason. </w:t>
      </w:r>
      <w:r>
        <w:rPr>
          <w:rFonts w:ascii="Calibri" w:cs="Tahoma" w:hAnsi="Calibri"/>
          <w:b/>
          <w:bCs/>
          <w:rtl w:val="false"/>
        </w:rPr>
        <w:t xml:space="preserve">Add action</w:t>
      </w:r>
      <w:r>
        <w:rPr>
          <w:rFonts w:ascii="Calibri" w:cs="Tahoma" w:hAnsi="Calibri"/>
          <w:rtl w:val="false"/>
        </w:rPr>
        <w:t xml:space="preserve"> adds a row, and the bin
icon removes one.</w:t>
      </w:r>
    </w:p>
    <w:p>
      <w:pPr>
        <w:pStyle w:val="ListParagraph"/>
        <w:numPr>
          <w:ilvl w:val="0"/>
          <w:numId w:val="8"/>
        </w:numPr>
        <w:bidi w:val="false"/>
        <w:spacing w:after="60" w:line="300"/>
      </w:pPr>
      <w:r>
        <w:rPr>
          <w:rFonts w:ascii="Calibri" w:cs="Tahoma" w:hAnsi="Calibri"/>
          <w:rtl w:val="false"/>
        </w:rPr>
        <w:t xml:space="preserve">Optionally, write </w:t>
      </w:r>
      <w:r>
        <w:rPr>
          <w:rFonts w:ascii="Calibri" w:cs="Tahoma" w:hAnsi="Calibri"/>
          <w:b/>
          <w:bCs/>
          <w:rtl w:val="false"/>
        </w:rPr>
        <w:t xml:space="preserve">what the machine got wrong</w:t>
      </w:r>
      <w:r>
        <w:rPr>
          <w:rFonts w:ascii="Calibri" w:cs="Tahoma" w:hAnsi="Calibri"/>
          <w:rtl w:val="false"/>
        </w:rPr>
        <w:t xml:space="preserve">, for example </w:t>
      </w:r>
      <w:r>
        <w:rPr>
          <w:rFonts w:ascii="Calibri" w:cs="Tahoma" w:hAnsi="Calibri"/>
          <w:i/>
          <w:iCs/>
          <w:rtl w:val="false"/>
        </w:rPr>
        <w:t xml:space="preserve">"missed the approved
change ticket"</w:t>
      </w:r>
      <w:r>
        <w:rPr>
          <w:rFonts w:ascii="Calibri" w:cs="Tahoma" w:hAnsi="Calibri"/>
          <w:rtl w:val="false"/>
        </w:rPr>
        <w:t xml:space="preserve">.</w:t>
      </w:r>
    </w:p>
    <w:p>
      <w:pPr>
        <w:pStyle w:val="ListParagraph"/>
        <w:numPr>
          <w:ilvl w:val="0"/>
          <w:numId w:val="8"/>
        </w:numPr>
        <w:bidi w:val="false"/>
        <w:spacing w:after="60" w:line="300"/>
      </w:pPr>
      <w:r>
        <w:rPr>
          <w:rFonts w:ascii="Calibri" w:cs="Tahoma" w:hAnsi="Calibri"/>
          <w:rtl w:val="false"/>
        </w:rPr>
        <w:t xml:space="preserve">Click </w:t>
      </w:r>
      <w:r>
        <w:rPr>
          <w:rFonts w:ascii="Calibri" w:cs="Tahoma" w:hAnsi="Calibri"/>
          <w:b/>
          <w:bCs/>
          <w:rtl w:val="false"/>
        </w:rPr>
        <w:t xml:space="preserve">Save correction</w:t>
      </w:r>
      <w:r>
        <w:rPr>
          <w:rFonts w:ascii="Calibri" w:cs="Tahoma" w:hAnsi="Calibri"/>
          <w:rtl w:val="false"/>
        </w:rPr>
        <w:t xml:space="preserve">, then approve the corrected plan.</w:t>
      </w:r>
    </w:p>
    <w:p>
      <w:pPr>
        <w:bidi w:val="false"/>
        <w:spacing w:after="100" w:line="300"/>
      </w:pPr>
      <w:r>
        <w:rPr>
          <w:rFonts w:ascii="Calibri" w:cs="Tahoma" w:hAnsi="Calibri"/>
          <w:rtl w:val="false"/>
        </w:rPr>
        <w:t xml:space="preserve">Your correction is stored as a </w:t>
      </w:r>
      <w:r>
        <w:rPr>
          <w:rFonts w:ascii="Calibri" w:cs="Tahoma" w:hAnsi="Calibri"/>
          <w:b/>
          <w:bCs/>
          <w:rtl w:val="false"/>
        </w:rPr>
        <w:t xml:space="preserve">label</w:t>
      </w:r>
      <w:r>
        <w:rPr>
          <w:rFonts w:ascii="Calibri" w:cs="Tahoma" w:hAnsi="Calibri"/>
          <w:rtl w:val="false"/>
        </w:rPr>
        <w:t xml:space="preserve"> that the system learns from. It feeds the
</w:t>
      </w:r>
      <w:r>
        <w:rPr>
          <w:rFonts w:ascii="Calibri" w:cs="Tahoma" w:hAnsi="Calibri"/>
          <w:i/>
          <w:iCs/>
          <w:rtl w:val="false"/>
        </w:rPr>
        <w:t xml:space="preserve">precedent</w:t>
      </w:r>
      <w:r>
        <w:rPr>
          <w:rFonts w:ascii="Calibri" w:cs="Tahoma" w:hAnsi="Calibri"/>
          <w:rtl w:val="false"/>
        </w:rPr>
        <w:t xml:space="preserve"> that later decisions are compared with. Editing is how the system gets better,
so an edit is more useful than a silent reject.</w:t>
      </w:r>
    </w:p>
    <w:p>
      <w:pPr>
        <w:bidi w:val="false"/>
        <w:spacing w:after="100" w:line="300"/>
      </w:pPr>
      <w:r>
        <w:rPr>
          <w:rFonts w:ascii="Calibri" w:cs="Tahoma" w:hAnsi="Calibri"/>
          <w:rtl w:val="false"/>
        </w:rPr>
        <w:t xml:space="preserve">AO-SOC refuses an edit that could never run, for example a </w:t>
      </w:r>
      <w:r>
        <w:rPr>
          <w:rFonts w:ascii="Calibri" w:cs="Tahoma" w:hAnsi="Calibri"/>
          <w:i/>
          <w:iCs/>
          <w:rtl w:val="false"/>
        </w:rPr>
        <w:t xml:space="preserve">Block IP</w:t>
      </w:r>
      <w:r>
        <w:rPr>
          <w:rFonts w:ascii="Calibri" w:cs="Tahoma" w:hAnsi="Calibri"/>
          <w:rtl w:val="false"/>
        </w:rPr>
        <w:t xml:space="preserve"> action whose target
is not an IP address. A plan that has already been executed cannot be edited, because it
is the record of what was sent.</w:t>
      </w:r>
    </w:p>
    <w:p>
      <w:pPr>
        <w:pStyle w:val="Heading2"/>
        <w:keepNext/>
        <w:bidi w:val="false"/>
      </w:pPr>
      <w:r>
        <w:rPr>
          <w:rFonts w:ascii="Calibri" w:cs="Tahoma" w:hAnsi="Calibri"/>
          <w:rtl w:val="false"/>
        </w:rPr>
        <w:t xml:space="preserve">6.3 Reject the plan</w:t>
      </w:r>
    </w:p>
    <w:p>
      <w:pPr>
        <w:keepNext/>
        <w:spacing w:after="40" w:before="120"/>
        <w:jc w:val="center"/>
      </w:pPr>
      <w:r>
        <w:drawing>
          <wp:inline distT="0" distB="0" distL="0" distR="0">
            <wp:extent cx="2847975" cy="7810500"/>
            <wp:effectExtent t="0" r="0" b="0" l="0"/>
            <wp:docPr id="1" name="Rejecting the plan" descr="Rejecting the plan" title="Rejecting th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47975" cy="7810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Rejecting the plan</w:t>
      </w:r>
    </w:p>
    <w:p>
      <w:pPr>
        <w:pStyle w:val="ListParagraph"/>
        <w:numPr>
          <w:ilvl w:val="0"/>
          <w:numId w:val="9"/>
        </w:numPr>
        <w:bidi w:val="false"/>
        <w:spacing w:after="60" w:line="300"/>
      </w:pPr>
      <w:r>
        <w:rPr>
          <w:rFonts w:ascii="Calibri" w:cs="Tahoma" w:hAnsi="Calibri"/>
          <w:rtl w:val="false"/>
        </w:rPr>
        <w:t xml:space="preserve">Click </w:t>
      </w:r>
      <w:r>
        <w:rPr>
          <w:rFonts w:ascii="Calibri" w:cs="Tahoma" w:hAnsi="Calibri"/>
          <w:b/>
          <w:bCs/>
          <w:rtl w:val="false"/>
        </w:rPr>
        <w:t xml:space="preserve">Reject</w:t>
      </w:r>
      <w:r>
        <w:rPr>
          <w:rFonts w:ascii="Calibri" w:cs="Tahoma" w:hAnsi="Calibri"/>
          <w:rtl w:val="false"/>
        </w:rPr>
        <w:t xml:space="preserve">.</w:t>
      </w:r>
    </w:p>
    <w:p>
      <w:pPr>
        <w:pStyle w:val="ListParagraph"/>
        <w:numPr>
          <w:ilvl w:val="0"/>
          <w:numId w:val="9"/>
        </w:numPr>
        <w:bidi w:val="false"/>
        <w:spacing w:after="60" w:line="300"/>
      </w:pPr>
      <w:r>
        <w:rPr>
          <w:rFonts w:ascii="Calibri" w:cs="Tahoma" w:hAnsi="Calibri"/>
          <w:rtl w:val="false"/>
        </w:rPr>
        <w:t xml:space="preserve">Optionally, write </w:t>
      </w:r>
      <w:r>
        <w:rPr>
          <w:rFonts w:ascii="Calibri" w:cs="Tahoma" w:hAnsi="Calibri"/>
          <w:b/>
          <w:bCs/>
          <w:rtl w:val="false"/>
        </w:rPr>
        <w:t xml:space="preserve">why</w:t>
      </w:r>
      <w:r>
        <w:rPr>
          <w:rFonts w:ascii="Calibri" w:cs="Tahoma" w:hAnsi="Calibri"/>
          <w:rtl w:val="false"/>
        </w:rPr>
        <w:t xml:space="preserve"> in the rejection note.</w:t>
      </w:r>
    </w:p>
    <w:p>
      <w:pPr>
        <w:pStyle w:val="ListParagraph"/>
        <w:numPr>
          <w:ilvl w:val="0"/>
          <w:numId w:val="9"/>
        </w:numPr>
        <w:bidi w:val="false"/>
        <w:spacing w:after="60" w:line="300"/>
      </w:pPr>
      <w:r>
        <w:rPr>
          <w:rFonts w:ascii="Calibri" w:cs="Tahoma" w:hAnsi="Calibri"/>
          <w:rtl w:val="false"/>
        </w:rPr>
        <w:t xml:space="preserve">Confirm with </w:t>
      </w:r>
      <w:r>
        <w:rPr>
          <w:rFonts w:ascii="Calibri" w:cs="Tahoma" w:hAnsi="Calibri"/>
          <w:b/>
          <w:bCs/>
          <w:rtl w:val="false"/>
        </w:rPr>
        <w:t xml:space="preserve">Reject</w:t>
      </w:r>
      <w:r>
        <w:rPr>
          <w:rFonts w:ascii="Calibri" w:cs="Tahoma" w:hAnsi="Calibri"/>
          <w:rtl w:val="false"/>
        </w:rPr>
        <w:t xml:space="preserve">.</w:t>
      </w:r>
    </w:p>
    <w:p>
      <w:pPr>
        <w:bidi w:val="false"/>
        <w:spacing w:after="100" w:line="300"/>
      </w:pPr>
      <w:r>
        <w:rPr>
          <w:rFonts w:ascii="Calibri" w:cs="Tahoma" w:hAnsi="Calibri"/>
          <w:rtl w:val="false"/>
        </w:rPr>
        <w:t xml:space="preserve">Nothing runs. Use Reject when no action is warranted, for example for an authorised
scanner or a known false positive.</w:t>
      </w:r>
    </w:p>
    <w:p>
      <w:pPr>
        <w:pStyle w:val="Heading2"/>
        <w:keepNext/>
        <w:bidi w:val="false"/>
      </w:pPr>
      <w:r>
        <w:rPr>
          <w:rFonts w:ascii="Calibri" w:cs="Tahoma" w:hAnsi="Calibri"/>
          <w:rtl w:val="false"/>
        </w:rPr>
        <w:t xml:space="preserve">6.4 Audit trail</w:t>
      </w:r>
    </w:p>
    <w:p>
      <w:pPr>
        <w:keepNext/>
        <w:spacing w:after="40" w:before="120"/>
        <w:jc w:val="center"/>
      </w:pPr>
      <w:r>
        <w:drawing>
          <wp:inline distT="0" distB="0" distL="0" distR="0">
            <wp:extent cx="2609850" cy="7810500"/>
            <wp:effectExtent t="0" r="0" b="0" l="0"/>
            <wp:docPr id="1" name="Audit trail" descr="Audit trail" title="Audit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09850" cy="7810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Audit trail</w:t>
      </w:r>
    </w:p>
    <w:p>
      <w:pPr>
        <w:bidi w:val="false"/>
        <w:spacing w:after="100" w:line="300"/>
      </w:pPr>
      <w:r>
        <w:rPr>
          <w:rFonts w:ascii="Calibri" w:cs="Tahoma" w:hAnsi="Calibri"/>
          <w:rtl w:val="false"/>
        </w:rPr>
        <w:t xml:space="preserve">Click </w:t>
      </w:r>
      <w:r>
        <w:rPr>
          <w:rFonts w:ascii="Calibri" w:cs="Tahoma" w:hAnsi="Calibri"/>
          <w:b/>
          <w:bCs/>
          <w:rtl w:val="false"/>
        </w:rPr>
        <w:t xml:space="preserve">Audit trail</w:t>
      </w:r>
      <w:r>
        <w:rPr>
          <w:rFonts w:ascii="Calibri" w:cs="Tahoma" w:hAnsi="Calibri"/>
          <w:rtl w:val="false"/>
        </w:rPr>
        <w:t xml:space="preserve"> to expand it. It shows:</w:t>
      </w:r>
    </w:p>
    <w:p>
      <w:pPr>
        <w:pStyle w:val="ListParagraph"/>
        <w:numPr>
          <w:ilvl w:val="0"/>
          <w:numId w:val="6"/>
        </w:numPr>
        <w:bidi w:val="false"/>
        <w:spacing w:after="60" w:line="300"/>
      </w:pPr>
      <w:r>
        <w:rPr>
          <w:rFonts w:ascii="Calibri" w:cs="Tahoma" w:hAnsi="Calibri"/>
          <w:b/>
          <w:bCs/>
          <w:rtl w:val="false"/>
        </w:rPr>
        <w:t xml:space="preserve">Autonomy</w:t>
      </w:r>
      <w:r>
        <w:rPr>
          <w:rFonts w:ascii="Calibri" w:cs="Tahoma" w:hAnsi="Calibri"/>
          <w:rtl w:val="false"/>
        </w:rPr>
        <w:t xml:space="preserve">: </w:t>
      </w:r>
      <w:r>
        <w:rPr>
          <w:rFonts w:ascii="Calibri" w:cs="Tahoma" w:hAnsi="Calibri"/>
          <w:i/>
          <w:iCs/>
          <w:rtl w:val="false"/>
        </w:rPr>
        <w:t xml:space="preserve">Proposed</w:t>
      </w:r>
      <w:r>
        <w:rPr>
          <w:rFonts w:ascii="Calibri" w:cs="Tahoma" w:hAnsi="Calibri"/>
          <w:rtl w:val="false"/>
        </w:rPr>
        <w:t xml:space="preserve"> (nobody has approved it yet), </w:t>
      </w:r>
      <w:r>
        <w:rPr>
          <w:rFonts w:ascii="Calibri" w:cs="Tahoma" w:hAnsi="Calibri"/>
          <w:i/>
          <w:iCs/>
          <w:rtl w:val="false"/>
        </w:rPr>
        <w:t xml:space="preserve">Supervised</w:t>
      </w:r>
      <w:r>
        <w:rPr>
          <w:rFonts w:ascii="Calibri" w:cs="Tahoma" w:hAnsi="Calibri"/>
          <w:rtl w:val="false"/>
        </w:rPr>
        <w:t xml:space="preserve"> (a person approved
it) or </w:t>
      </w:r>
      <w:r>
        <w:rPr>
          <w:rFonts w:ascii="Calibri" w:cs="Tahoma" w:hAnsi="Calibri"/>
          <w:i/>
          <w:iCs/>
          <w:rtl w:val="false"/>
        </w:rPr>
        <w:t xml:space="preserve">Autonomous</w:t>
      </w:r>
      <w:r>
        <w:rPr>
          <w:rFonts w:ascii="Calibri" w:cs="Tahoma" w:hAnsi="Calibri"/>
          <w:rtl w:val="false"/>
        </w:rPr>
        <w:t xml:space="preserve"> (autopilot approved it on precedent).</w:t>
      </w:r>
    </w:p>
    <w:p>
      <w:pPr>
        <w:pStyle w:val="ListParagraph"/>
        <w:numPr>
          <w:ilvl w:val="0"/>
          <w:numId w:val="6"/>
        </w:numPr>
        <w:bidi w:val="false"/>
        <w:spacing w:after="60" w:line="300"/>
      </w:pPr>
      <w:r>
        <w:rPr>
          <w:rFonts w:ascii="Calibri" w:cs="Tahoma" w:hAnsi="Calibri"/>
          <w:b/>
          <w:bCs/>
          <w:rtl w:val="false"/>
        </w:rPr>
        <w:t xml:space="preserve">Model</w:t>
      </w:r>
      <w:r>
        <w:rPr>
          <w:rFonts w:ascii="Calibri" w:cs="Tahoma" w:hAnsi="Calibri"/>
          <w:rtl w:val="false"/>
        </w:rPr>
        <w:t xml:space="preserve"> and </w:t>
      </w:r>
      <w:r>
        <w:rPr>
          <w:rFonts w:ascii="Calibri" w:cs="Tahoma" w:hAnsi="Calibri"/>
          <w:b/>
          <w:bCs/>
          <w:rtl w:val="false"/>
        </w:rPr>
        <w:t xml:space="preserve">Run</w:t>
      </w:r>
      <w:r>
        <w:rPr>
          <w:rFonts w:ascii="Calibri" w:cs="Tahoma" w:hAnsi="Calibri"/>
          <w:rtl w:val="false"/>
        </w:rPr>
        <w:t xml:space="preserve">: which model produced the decision, and the id of that run.</w:t>
      </w:r>
    </w:p>
    <w:p>
      <w:pPr>
        <w:pStyle w:val="ListParagraph"/>
        <w:numPr>
          <w:ilvl w:val="0"/>
          <w:numId w:val="6"/>
        </w:numPr>
        <w:bidi w:val="false"/>
        <w:spacing w:after="60" w:line="300"/>
      </w:pPr>
      <w:r>
        <w:rPr>
          <w:rFonts w:ascii="Calibri" w:cs="Tahoma" w:hAnsi="Calibri"/>
          <w:b/>
          <w:bCs/>
          <w:rtl w:val="false"/>
        </w:rPr>
        <w:t xml:space="preserve">Reasoning hash</w:t>
      </w:r>
      <w:r>
        <w:rPr>
          <w:rFonts w:ascii="Calibri" w:cs="Tahoma" w:hAnsi="Calibri"/>
          <w:rtl w:val="false"/>
        </w:rPr>
        <w:t xml:space="preserve"> (copy button) and </w:t>
      </w:r>
      <w:r>
        <w:rPr>
          <w:rFonts w:ascii="Calibri" w:cs="Tahoma" w:hAnsi="Calibri"/>
          <w:b/>
          <w:bCs/>
          <w:rtl w:val="false"/>
        </w:rPr>
        <w:t xml:space="preserve">Integrity</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Verified</w:t>
      </w:r>
      <w:r>
        <w:rPr>
          <w:rFonts w:ascii="Calibri" w:cs="Tahoma" w:hAnsi="Calibri"/>
          <w:rtl w:val="false"/>
        </w:rPr>
        <w:t xml:space="preserve"> means the stored prompt
and answer still match their hash. </w:t>
      </w:r>
      <w:r>
        <w:rPr>
          <w:rFonts w:ascii="Consolas" w:cs="Consolas" w:hAnsi="Consolas"/>
          <w:color w:val="8B1E3F"/>
          <w:sz w:val="18"/>
          <w:szCs w:val="18"/>
          <w:shd w:fill="F1F3F6" w:color="auto" w:val="clear"/>
          <w:rtl w:val="false"/>
        </w:rPr>
        <w:t xml:space="preserve">Mismatch</w:t>
      </w:r>
      <w:r>
        <w:rPr>
          <w:rFonts w:ascii="Calibri" w:cs="Tahoma" w:hAnsi="Calibri"/>
          <w:rtl w:val="false"/>
        </w:rPr>
        <w:t xml:space="preserve"> means the record was altered.</w:t>
      </w:r>
    </w:p>
    <w:p>
      <w:pPr>
        <w:pStyle w:val="ListParagraph"/>
        <w:numPr>
          <w:ilvl w:val="0"/>
          <w:numId w:val="6"/>
        </w:numPr>
        <w:bidi w:val="false"/>
        <w:spacing w:after="60" w:line="300"/>
      </w:pPr>
      <w:r>
        <w:rPr>
          <w:rFonts w:ascii="Calibri" w:cs="Tahoma" w:hAnsi="Calibri"/>
          <w:b/>
          <w:bCs/>
          <w:rtl w:val="false"/>
        </w:rPr>
        <w:t xml:space="preserve">Download JSON</w:t>
      </w:r>
      <w:r>
        <w:rPr>
          <w:rFonts w:ascii="Calibri" w:cs="Tahoma" w:hAnsi="Calibri"/>
          <w:rtl w:val="false"/>
        </w:rPr>
        <w:t xml:space="preserve">: the complete decision envelope (situation, decision, actions and
audit trail), for reports or evidence.</w:t>
      </w:r>
    </w:p>
    <w:p>
      <w:pPr>
        <w:pStyle w:val="Heading2"/>
        <w:keepNext/>
        <w:bidi w:val="false"/>
      </w:pPr>
      <w:r>
        <w:rPr>
          <w:rFonts w:ascii="Calibri" w:cs="Tahoma" w:hAnsi="Calibri"/>
          <w:rtl w:val="false"/>
        </w:rPr>
        <w:t xml:space="preserve">6.5 Record what actually happened</w:t>
      </w:r>
    </w:p>
    <w:p>
      <w:pPr>
        <w:bidi w:val="false"/>
        <w:spacing w:after="100" w:line="300"/>
      </w:pPr>
      <w:r>
        <w:rPr>
          <w:rFonts w:ascii="Calibri" w:cs="Tahoma" w:hAnsi="Calibri"/>
          <w:rtl w:val="false"/>
        </w:rPr>
        <w:t xml:space="preserve">After a decision settles, the panel asks </w:t>
      </w:r>
      <w:r>
        <w:rPr>
          <w:rFonts w:ascii="Calibri" w:cs="Tahoma" w:hAnsi="Calibri"/>
          <w:b/>
          <w:bCs/>
          <w:rtl w:val="false"/>
        </w:rPr>
        <w:t xml:space="preserve">What actually happened</w:t>
      </w:r>
      <w:r>
        <w:rPr>
          <w:rFonts w:ascii="Calibri" w:cs="Tahoma" w:hAnsi="Calibri"/>
          <w:rtl w:val="false"/>
        </w:rPr>
        <w:t xml:space="preserve">, and you can answer
for 72 hours (configurable):</w:t>
      </w:r>
    </w:p>
    <w:p>
      <w:pPr>
        <w:pStyle w:val="ListParagraph"/>
        <w:numPr>
          <w:ilvl w:val="0"/>
          <w:numId w:val="6"/>
        </w:numPr>
        <w:bidi w:val="false"/>
        <w:spacing w:after="60" w:line="300"/>
      </w:pPr>
      <w:r>
        <w:rPr>
          <w:rFonts w:ascii="Calibri" w:cs="Tahoma" w:hAnsi="Calibri"/>
          <w:b/>
          <w:bCs/>
          <w:rtl w:val="false"/>
        </w:rPr>
        <w:t xml:space="preserve">True positive</w:t>
      </w:r>
      <w:r>
        <w:rPr>
          <w:rFonts w:ascii="Calibri" w:cs="Tahoma" w:hAnsi="Calibri"/>
          <w:rtl w:val="false"/>
        </w:rPr>
        <w:t xml:space="preserve">: it was a real attack.</w:t>
      </w:r>
    </w:p>
    <w:p>
      <w:pPr>
        <w:pStyle w:val="ListParagraph"/>
        <w:numPr>
          <w:ilvl w:val="0"/>
          <w:numId w:val="6"/>
        </w:numPr>
        <w:bidi w:val="false"/>
        <w:spacing w:after="60" w:line="300"/>
      </w:pPr>
      <w:r>
        <w:rPr>
          <w:rFonts w:ascii="Calibri" w:cs="Tahoma" w:hAnsi="Calibri"/>
          <w:b/>
          <w:bCs/>
          <w:rtl w:val="false"/>
        </w:rPr>
        <w:t xml:space="preserve">False positive</w:t>
      </w:r>
      <w:r>
        <w:rPr>
          <w:rFonts w:ascii="Calibri" w:cs="Tahoma" w:hAnsi="Calibri"/>
          <w:rtl w:val="false"/>
        </w:rPr>
        <w:t xml:space="preserve">: it was not.</w:t>
      </w:r>
    </w:p>
    <w:p>
      <w:pPr>
        <w:pStyle w:val="ListParagraph"/>
        <w:numPr>
          <w:ilvl w:val="0"/>
          <w:numId w:val="6"/>
        </w:numPr>
        <w:bidi w:val="false"/>
        <w:spacing w:after="60" w:line="300"/>
      </w:pPr>
      <w:r>
        <w:rPr>
          <w:rFonts w:ascii="Calibri" w:cs="Tahoma" w:hAnsi="Calibri"/>
          <w:b/>
          <w:bCs/>
          <w:rtl w:val="false"/>
        </w:rPr>
        <w:t xml:space="preserve">Reopened</w:t>
      </w:r>
      <w:r>
        <w:rPr>
          <w:rFonts w:ascii="Calibri" w:cs="Tahoma" w:hAnsi="Calibri"/>
          <w:rtl w:val="false"/>
        </w:rPr>
        <w:t xml:space="preserve">: it came back.</w:t>
      </w:r>
    </w:p>
    <w:p>
      <w:pPr>
        <w:bidi w:val="false"/>
        <w:spacing w:after="100" w:line="300"/>
      </w:pPr>
      <w:r>
        <w:rPr>
          <w:rFonts w:ascii="Calibri" w:cs="Tahoma" w:hAnsi="Calibri"/>
          <w:rtl w:val="false"/>
        </w:rPr>
        <w:t xml:space="preserve">Please record an outcome. These answers decide which detection sources and verdicts are
trustworthy enough ever to be automated.</w:t>
      </w:r>
    </w:p>
    <w:p>
      <w:pPr>
        <w:pStyle w:val="Heading2"/>
        <w:keepNext/>
        <w:bidi w:val="false"/>
      </w:pPr>
      <w:r>
        <w:rPr>
          <w:rFonts w:ascii="Calibri" w:cs="Tahoma" w:hAnsi="Calibri"/>
          <w:rtl w:val="false"/>
        </w:rPr>
        <w:t xml:space="preserve">6.6 Autopilot (if enabled)</w:t>
      </w:r>
    </w:p>
    <w:p>
      <w:pPr>
        <w:bidi w:val="false"/>
        <w:spacing w:after="100" w:line="300"/>
      </w:pPr>
      <w:r>
        <w:rPr>
          <w:rFonts w:ascii="Calibri" w:cs="Tahoma" w:hAnsi="Calibri"/>
          <w:rtl w:val="false"/>
        </w:rPr>
        <w:t xml:space="preserve">When a site turns autopilot on, some decisions run </w:t>
      </w:r>
      <w:r>
        <w:rPr>
          <w:rFonts w:ascii="Calibri" w:cs="Tahoma" w:hAnsi="Calibri"/>
          <w:b/>
          <w:bCs/>
          <w:rtl w:val="false"/>
        </w:rPr>
        <w:t xml:space="preserve">without</w:t>
      </w:r>
      <w:r>
        <w:rPr>
          <w:rFonts w:ascii="Calibri" w:cs="Tahoma" w:hAnsi="Calibri"/>
          <w:rtl w:val="false"/>
        </w:rPr>
        <w:t xml:space="preserve"> a click. Autopilot does
this only when </w:t>
      </w:r>
      <w:r>
        <w:rPr>
          <w:rFonts w:ascii="Calibri" w:cs="Tahoma" w:hAnsi="Calibri"/>
          <w:b/>
          <w:bCs/>
          <w:rtl w:val="false"/>
        </w:rPr>
        <w:t xml:space="preserve">enough similar past cases were confirmed by people with the same
verdict, none were reversed, and the newest is recent</w:t>
      </w:r>
      <w:r>
        <w:rPr>
          <w:rFonts w:ascii="Calibri" w:cs="Tahoma" w:hAnsi="Calibri"/>
          <w:rtl w:val="false"/>
        </w:rPr>
        <w:t xml:space="preserve">. It </w:t>
      </w:r>
      <w:r>
        <w:rPr>
          <w:rFonts w:ascii="Calibri" w:cs="Tahoma" w:hAnsi="Calibri"/>
          <w:b/>
          <w:bCs/>
          <w:rtl w:val="false"/>
        </w:rPr>
        <w:t xml:space="preserve">never</w:t>
      </w:r>
      <w:r>
        <w:rPr>
          <w:rFonts w:ascii="Calibri" w:cs="Tahoma" w:hAnsi="Calibri"/>
          <w:rtl w:val="false"/>
        </w:rPr>
        <w:t xml:space="preserve"> automates:</w:t>
      </w:r>
    </w:p>
    <w:p>
      <w:pPr>
        <w:pStyle w:val="ListParagraph"/>
        <w:numPr>
          <w:ilvl w:val="0"/>
          <w:numId w:val="6"/>
        </w:numPr>
        <w:bidi w:val="false"/>
        <w:spacing w:after="60" w:line="300"/>
      </w:pPr>
      <w:r>
        <w:rPr>
          <w:rFonts w:ascii="Calibri" w:cs="Tahoma" w:hAnsi="Calibri"/>
          <w:rtl w:val="false"/>
        </w:rPr>
        <w:t xml:space="preserve">actions on a </w:t>
      </w:r>
      <w:r>
        <w:rPr>
          <w:rFonts w:ascii="Calibri" w:cs="Tahoma" w:hAnsi="Calibri"/>
          <w:b/>
          <w:bCs/>
          <w:rtl w:val="false"/>
        </w:rPr>
        <w:t xml:space="preserve">critical asset</w:t>
      </w:r>
      <w:r>
        <w:rPr>
          <w:rFonts w:ascii="Calibri" w:cs="Tahoma" w:hAnsi="Calibri"/>
          <w:rtl w:val="false"/>
        </w:rPr>
        <w:t xml:space="preserve"> (domain controllers, databases and anything else the
site lists),</w:t>
      </w:r>
    </w:p>
    <w:p>
      <w:pPr>
        <w:pStyle w:val="ListParagraph"/>
        <w:numPr>
          <w:ilvl w:val="0"/>
          <w:numId w:val="6"/>
        </w:numPr>
        <w:bidi w:val="false"/>
        <w:spacing w:after="60" w:line="300"/>
      </w:pPr>
      <w:r>
        <w:rPr>
          <w:rFonts w:ascii="Calibri" w:cs="Tahoma" w:hAnsi="Calibri"/>
          <w:rtl w:val="false"/>
        </w:rPr>
        <w:t xml:space="preserve">disabling or resetting a </w:t>
      </w:r>
      <w:r>
        <w:rPr>
          <w:rFonts w:ascii="Calibri" w:cs="Tahoma" w:hAnsi="Calibri"/>
          <w:b/>
          <w:bCs/>
          <w:rtl w:val="false"/>
        </w:rPr>
        <w:t xml:space="preserve">privileged</w:t>
      </w:r>
      <w:r>
        <w:rPr>
          <w:rFonts w:ascii="Calibri" w:cs="Tahoma" w:hAnsi="Calibri"/>
          <w:rtl w:val="false"/>
        </w:rPr>
        <w:t xml:space="preserve"> or </w:t>
      </w:r>
      <w:r>
        <w:rPr>
          <w:rFonts w:ascii="Calibri" w:cs="Tahoma" w:hAnsi="Calibri"/>
          <w:b/>
          <w:bCs/>
          <w:rtl w:val="false"/>
        </w:rPr>
        <w:t xml:space="preserve">service</w:t>
      </w:r>
      <w:r>
        <w:rPr>
          <w:rFonts w:ascii="Calibri" w:cs="Tahoma" w:hAnsi="Calibri"/>
          <w:rtl w:val="false"/>
        </w:rPr>
        <w:t xml:space="preserve"> account,</w:t>
      </w:r>
    </w:p>
    <w:p>
      <w:pPr>
        <w:pStyle w:val="ListParagraph"/>
        <w:numPr>
          <w:ilvl w:val="0"/>
          <w:numId w:val="6"/>
        </w:numPr>
        <w:bidi w:val="false"/>
        <w:spacing w:after="60" w:line="300"/>
      </w:pPr>
      <w:r>
        <w:rPr>
          <w:rFonts w:ascii="Calibri" w:cs="Tahoma" w:hAnsi="Calibri"/>
          <w:rtl w:val="false"/>
        </w:rPr>
        <w:t xml:space="preserve">an action that </w:t>
      </w:r>
      <w:r>
        <w:rPr>
          <w:rFonts w:ascii="Calibri" w:cs="Tahoma" w:hAnsi="Calibri"/>
          <w:b/>
          <w:bCs/>
          <w:rtl w:val="false"/>
        </w:rPr>
        <w:t xml:space="preserve">cannot be undone</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rtl w:val="false"/>
        </w:rPr>
        <w:t xml:space="preserve">a </w:t>
      </w:r>
      <w:r>
        <w:rPr>
          <w:rFonts w:ascii="Calibri" w:cs="Tahoma" w:hAnsi="Calibri"/>
          <w:b/>
          <w:bCs/>
          <w:rtl w:val="false"/>
        </w:rPr>
        <w:t xml:space="preserve">destructive</w:t>
      </w:r>
      <w:r>
        <w:rPr>
          <w:rFonts w:ascii="Calibri" w:cs="Tahoma" w:hAnsi="Calibri"/>
          <w:rtl w:val="false"/>
        </w:rPr>
        <w:t xml:space="preserve"> action.</w:t>
      </w:r>
    </w:p>
    <w:p>
      <w:pPr>
        <w:bidi w:val="false"/>
        <w:spacing w:after="100" w:line="300"/>
      </w:pPr>
      <w:r>
        <w:rPr>
          <w:rFonts w:ascii="Calibri" w:cs="Tahoma" w:hAnsi="Calibri"/>
          <w:rtl w:val="false"/>
        </w:rPr>
        <w:t xml:space="preserve">In the Archive, incidents that autopilot cleared carry an </w:t>
      </w:r>
      <w:r>
        <w:rPr>
          <w:rFonts w:ascii="Calibri" w:cs="Tahoma" w:hAnsi="Calibri"/>
          <w:b/>
          <w:bCs/>
          <w:rtl w:val="false"/>
        </w:rPr>
        <w:t xml:space="preserve">Autopilot</w:t>
      </w:r>
      <w:r>
        <w:rPr>
          <w:rFonts w:ascii="Calibri" w:cs="Tahoma" w:hAnsi="Calibri"/>
          <w:rtl w:val="false"/>
        </w:rPr>
        <w:t xml:space="preserve"> badge instead of
</w:t>
      </w:r>
      <w:r>
        <w:rPr>
          <w:rFonts w:ascii="Calibri" w:cs="Tahoma" w:hAnsi="Calibri"/>
          <w:b/>
          <w:bCs/>
          <w:rtl w:val="false"/>
        </w:rPr>
        <w:t xml:space="preserve">Analyst</w:t>
      </w:r>
      <w:r>
        <w:rPr>
          <w:rFonts w:ascii="Calibri" w:cs="Tahoma" w:hAnsi="Calibri"/>
          <w:rtl w:val="false"/>
        </w:rPr>
        <w:t xml:space="preserve">.</w:t>
      </w:r>
    </w:p>
    <w:p>
      <w:pPr>
        <w:pStyle w:val="Heading1"/>
        <w:keepNext/>
        <w:pageBreakBefore/>
        <w:bidi w:val="false"/>
      </w:pPr>
      <w:r>
        <w:rPr>
          <w:rFonts w:ascii="Calibri" w:cs="Tahoma" w:hAnsi="Calibri"/>
          <w:rtl w:val="false"/>
        </w:rPr>
        <w:t xml:space="preserve">7. Live Alerts and the Incident Playbook</w:t>
      </w:r>
    </w:p>
    <w:p>
      <w:pPr>
        <w:bidi w:val="false"/>
        <w:spacing w:after="100" w:line="300"/>
      </w:pPr>
      <w:r>
        <w:rPr>
          <w:rFonts w:ascii="Calibri" w:cs="Tahoma" w:hAnsi="Calibri"/>
          <w:b/>
          <w:bCs/>
          <w:rtl w:val="false"/>
        </w:rPr>
        <w:t xml:space="preserve">Menu: Live Alerts.</w:t>
      </w:r>
      <w:r>
        <w:rPr>
          <w:rFonts w:ascii="Calibri" w:cs="Tahoma" w:hAnsi="Calibri"/>
          <w:rtl w:val="false"/>
        </w:rPr>
        <w:t xml:space="preserve"> The raw alert log from the broker, for fast scanning.</w:t>
      </w:r>
    </w:p>
    <w:p>
      <w:pPr>
        <w:keepNext/>
        <w:spacing w:after="40" w:before="120"/>
        <w:jc w:val="center"/>
      </w:pPr>
      <w:r>
        <w:drawing>
          <wp:inline distT="0" distB="0" distL="0" distR="0">
            <wp:extent cx="6115050" cy="3819525"/>
            <wp:effectExtent t="0" r="0" b="0" l="0"/>
            <wp:docPr id="1" name="Live Alerts" descr="Live Alerts" title="Live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Live Alerts</w:t>
      </w:r>
    </w:p>
    <w:p>
      <w:pPr>
        <w:pStyle w:val="ListParagraph"/>
        <w:numPr>
          <w:ilvl w:val="0"/>
          <w:numId w:val="6"/>
        </w:numPr>
        <w:bidi w:val="false"/>
        <w:spacing w:after="60" w:line="300"/>
      </w:pPr>
      <w:r>
        <w:rPr>
          <w:rFonts w:ascii="Calibri" w:cs="Tahoma" w:hAnsi="Calibri"/>
          <w:b/>
          <w:bCs/>
          <w:rtl w:val="false"/>
        </w:rPr>
        <w:t xml:space="preserve">Top tiles</w:t>
      </w:r>
      <w:r>
        <w:rPr>
          <w:rFonts w:ascii="Calibri" w:cs="Tahoma" w:hAnsi="Calibri"/>
          <w:rtl w:val="false"/>
        </w:rPr>
        <w:t xml:space="preserve">: counts of </w:t>
      </w:r>
      <w:r>
        <w:rPr>
          <w:rFonts w:ascii="Calibri" w:cs="Tahoma" w:hAnsi="Calibri"/>
          <w:b/>
          <w:bCs/>
          <w:rtl w:val="false"/>
        </w:rPr>
        <w:t xml:space="preserve">Live alerts</w:t>
      </w:r>
      <w:r>
        <w:rPr>
          <w:rFonts w:ascii="Calibri" w:cs="Tahoma" w:hAnsi="Calibri"/>
          <w:rtl w:val="false"/>
        </w:rPr>
        <w:t xml:space="preserve">, </w:t>
      </w:r>
      <w:r>
        <w:rPr>
          <w:rFonts w:ascii="Calibri" w:cs="Tahoma" w:hAnsi="Calibri"/>
          <w:b/>
          <w:bCs/>
          <w:rtl w:val="false"/>
        </w:rPr>
        <w:t xml:space="preserve">Pending</w:t>
      </w:r>
      <w:r>
        <w:rPr>
          <w:rFonts w:ascii="Calibri" w:cs="Tahoma" w:hAnsi="Calibri"/>
          <w:rtl w:val="false"/>
        </w:rPr>
        <w:t xml:space="preserve">, </w:t>
      </w:r>
      <w:r>
        <w:rPr>
          <w:rFonts w:ascii="Calibri" w:cs="Tahoma" w:hAnsi="Calibri"/>
          <w:b/>
          <w:bCs/>
          <w:rtl w:val="false"/>
        </w:rPr>
        <w:t xml:space="preserve">Contained</w:t>
      </w:r>
      <w:r>
        <w:rPr>
          <w:rFonts w:ascii="Calibri" w:cs="Tahoma" w:hAnsi="Calibri"/>
          <w:rtl w:val="false"/>
        </w:rPr>
        <w:t xml:space="preserve">, </w:t>
      </w:r>
      <w:r>
        <w:rPr>
          <w:rFonts w:ascii="Calibri" w:cs="Tahoma" w:hAnsi="Calibri"/>
          <w:b/>
          <w:bCs/>
          <w:rtl w:val="false"/>
        </w:rPr>
        <w:t xml:space="preserve">Critical</w:t>
      </w:r>
      <w:r>
        <w:rPr>
          <w:rFonts w:ascii="Calibri" w:cs="Tahoma" w:hAnsi="Calibri"/>
          <w:rtl w:val="false"/>
        </w:rPr>
        <w:t xml:space="preserve">,
</w:t>
      </w:r>
      <w:r>
        <w:rPr>
          <w:rFonts w:ascii="Calibri" w:cs="Tahoma" w:hAnsi="Calibri"/>
          <w:b/>
          <w:bCs/>
          <w:rtl w:val="false"/>
        </w:rPr>
        <w:t xml:space="preserve">High</w:t>
      </w:r>
      <w:r>
        <w:rPr>
          <w:rFonts w:ascii="Calibri" w:cs="Tahoma" w:hAnsi="Calibri"/>
          <w:rtl w:val="false"/>
        </w:rPr>
        <w:t xml:space="preserve"> and </w:t>
      </w:r>
      <w:r>
        <w:rPr>
          <w:rFonts w:ascii="Calibri" w:cs="Tahoma" w:hAnsi="Calibri"/>
          <w:b/>
          <w:bCs/>
          <w:rtl w:val="false"/>
        </w:rPr>
        <w:t xml:space="preserve">Medium / Low</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Alert Log</w:t>
      </w:r>
      <w:r>
        <w:rPr>
          <w:rFonts w:ascii="Calibri" w:cs="Tahoma" w:hAnsi="Calibri"/>
          <w:rtl w:val="false"/>
        </w:rPr>
        <w:t xml:space="preserve">: time, severity, status, source and destination addresses, and the
signature. </w:t>
      </w:r>
      <w:r>
        <w:rPr>
          <w:rFonts w:ascii="Calibri" w:cs="Tahoma" w:hAnsi="Calibri"/>
          <w:b/>
          <w:bCs/>
          <w:rtl w:val="false"/>
        </w:rPr>
        <w:t xml:space="preserve">Refresh</w:t>
      </w:r>
      <w:r>
        <w:rPr>
          <w:rFonts w:ascii="Calibri" w:cs="Tahoma" w:hAnsi="Calibri"/>
          <w:rtl w:val="false"/>
        </w:rPr>
        <w:t xml:space="preserve"> reloads the log.</w:t>
      </w:r>
    </w:p>
    <w:p>
      <w:pPr>
        <w:bidi w:val="false"/>
        <w:spacing w:after="100" w:line="300"/>
      </w:pPr>
      <w:r>
        <w:rPr>
          <w:rFonts w:ascii="Calibri" w:cs="Tahoma" w:hAnsi="Calibri"/>
          <w:b/>
          <w:bCs/>
          <w:rtl w:val="false"/>
        </w:rPr>
        <w:t xml:space="preserve">Click an alert</w:t>
      </w:r>
      <w:r>
        <w:rPr>
          <w:rFonts w:ascii="Calibri" w:cs="Tahoma" w:hAnsi="Calibri"/>
          <w:rtl w:val="false"/>
        </w:rPr>
        <w:t xml:space="preserve"> to open its </w:t>
      </w:r>
      <w:r>
        <w:rPr>
          <w:rFonts w:ascii="Calibri" w:cs="Tahoma" w:hAnsi="Calibri"/>
          <w:b/>
          <w:bCs/>
          <w:rtl w:val="false"/>
        </w:rPr>
        <w:t xml:space="preserve">Incident Playbook</w:t>
      </w:r>
      <w:r>
        <w:rPr>
          <w:rFonts w:ascii="Calibri" w:cs="Tahoma" w:hAnsi="Calibri"/>
          <w:rtl w:val="false"/>
        </w:rPr>
        <w:t xml:space="preserve"> on the right:</w:t>
      </w:r>
    </w:p>
    <w:p>
      <w:pPr>
        <w:keepNext/>
        <w:spacing w:after="40" w:before="120"/>
        <w:jc w:val="center"/>
      </w:pPr>
      <w:r>
        <w:drawing>
          <wp:inline distT="0" distB="0" distL="0" distR="0">
            <wp:extent cx="6115050" cy="3819525"/>
            <wp:effectExtent t="0" r="0" b="0" l="0"/>
            <wp:docPr id="1" name="Incident Playbook" descr="Incident Playbook" title="Incident Pla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Incident Playbook</w:t>
      </w:r>
    </w:p>
    <w:p>
      <w:pPr>
        <w:pStyle w:val="ListParagraph"/>
        <w:numPr>
          <w:ilvl w:val="0"/>
          <w:numId w:val="6"/>
        </w:numPr>
        <w:bidi w:val="false"/>
        <w:spacing w:after="60" w:line="300"/>
      </w:pPr>
      <w:r>
        <w:rPr>
          <w:rFonts w:ascii="Calibri" w:cs="Tahoma" w:hAnsi="Calibri"/>
          <w:b/>
          <w:bCs/>
          <w:rtl w:val="false"/>
        </w:rPr>
        <w:t xml:space="preserve">AI analysis</w:t>
      </w:r>
      <w:r>
        <w:rPr>
          <w:rFonts w:ascii="Calibri" w:cs="Tahoma" w:hAnsi="Calibri"/>
          <w:rtl w:val="false"/>
        </w:rPr>
        <w:t xml:space="preserve">: a one-line summary.</w:t>
      </w:r>
    </w:p>
    <w:p>
      <w:pPr>
        <w:pStyle w:val="ListParagraph"/>
        <w:numPr>
          <w:ilvl w:val="0"/>
          <w:numId w:val="6"/>
        </w:numPr>
        <w:bidi w:val="false"/>
        <w:spacing w:after="60" w:line="300"/>
      </w:pPr>
      <w:r>
        <w:rPr>
          <w:rFonts w:ascii="Calibri" w:cs="Tahoma" w:hAnsi="Calibri"/>
          <w:b/>
          <w:bCs/>
          <w:rtl w:val="false"/>
        </w:rPr>
        <w:t xml:space="preserve">Recommended containment</w:t>
      </w:r>
      <w:r>
        <w:rPr>
          <w:rFonts w:ascii="Calibri" w:cs="Tahoma" w:hAnsi="Calibri"/>
          <w:rtl w:val="false"/>
        </w:rPr>
        <w:t xml:space="preserve">: the playbook steps as a checklist. A step turns green with
a tick once it has been done.</w:t>
      </w:r>
    </w:p>
    <w:p>
      <w:pPr>
        <w:pStyle w:val="ListParagraph"/>
        <w:numPr>
          <w:ilvl w:val="0"/>
          <w:numId w:val="6"/>
        </w:numPr>
        <w:bidi w:val="false"/>
        <w:spacing w:after="60" w:line="300"/>
      </w:pPr>
      <w:r>
        <w:rPr>
          <w:rFonts w:ascii="Calibri" w:cs="Tahoma" w:hAnsi="Calibri"/>
          <w:b/>
          <w:bCs/>
          <w:rtl w:val="false"/>
        </w:rPr>
        <w:t xml:space="preserve">Primary recommendation</w:t>
      </w:r>
      <w:r>
        <w:rPr>
          <w:rFonts w:ascii="Calibri" w:cs="Tahoma" w:hAnsi="Calibri"/>
          <w:rtl w:val="false"/>
        </w:rPr>
        <w:t xml:space="preserve">: the single most important step.</w:t>
      </w:r>
    </w:p>
    <w:p>
      <w:pPr>
        <w:pStyle w:val="ListParagraph"/>
        <w:numPr>
          <w:ilvl w:val="0"/>
          <w:numId w:val="6"/>
        </w:numPr>
        <w:bidi w:val="false"/>
        <w:spacing w:after="60" w:line="300"/>
      </w:pPr>
      <w:r>
        <w:rPr>
          <w:rFonts w:ascii="Calibri" w:cs="Tahoma" w:hAnsi="Calibri"/>
          <w:b/>
          <w:bCs/>
          <w:rtl w:val="false"/>
        </w:rPr>
        <w:t xml:space="preserve">Mitigate Attack</w:t>
      </w:r>
      <w:r>
        <w:rPr>
          <w:rFonts w:ascii="Calibri" w:cs="Tahoma" w:hAnsi="Calibri"/>
          <w:rtl w:val="false"/>
        </w:rPr>
        <w:t xml:space="preserve">: marks the alert contained by hand (see Section 5.2).</w:t>
      </w:r>
    </w:p>
    <w:p>
      <w:pPr>
        <w:bidi w:val="false"/>
        <w:spacing w:after="100" w:line="300"/>
      </w:pPr>
      <w:r>
        <w:rPr>
          <w:rFonts w:ascii="Calibri" w:cs="Tahoma" w:hAnsi="Calibri"/>
          <w:rtl w:val="false"/>
        </w:rPr>
        <w:t xml:space="preserve">To </w:t>
      </w:r>
      <w:r>
        <w:rPr>
          <w:rFonts w:ascii="Calibri" w:cs="Tahoma" w:hAnsi="Calibri"/>
          <w:b/>
          <w:bCs/>
          <w:rtl w:val="false"/>
        </w:rPr>
        <w:t xml:space="preserve">approve and run</w:t>
      </w:r>
      <w:r>
        <w:rPr>
          <w:rFonts w:ascii="Calibri" w:cs="Tahoma" w:hAnsi="Calibri"/>
          <w:rtl w:val="false"/>
        </w:rPr>
        <w:t xml:space="preserve"> the playbook, open the incident in the </w:t>
      </w:r>
      <w:r>
        <w:rPr>
          <w:rFonts w:ascii="Calibri" w:cs="Tahoma" w:hAnsi="Calibri"/>
          <w:b/>
          <w:bCs/>
          <w:rtl w:val="false"/>
        </w:rPr>
        <w:t xml:space="preserve">Command Center</w:t>
      </w:r>
      <w:r>
        <w:rPr>
          <w:rFonts w:ascii="Calibri" w:cs="Tahoma" w:hAnsi="Calibri"/>
          <w:rtl w:val="false"/>
        </w:rPr>
        <w:t xml:space="preserve"> or on
its </w:t>
      </w:r>
      <w:r>
        <w:rPr>
          <w:rFonts w:ascii="Calibri" w:cs="Tahoma" w:hAnsi="Calibri"/>
          <w:b/>
          <w:bCs/>
          <w:rtl w:val="false"/>
        </w:rPr>
        <w:t xml:space="preserve">details page</w:t>
      </w:r>
      <w:r>
        <w:rPr>
          <w:rFonts w:ascii="Calibri" w:cs="Tahoma" w:hAnsi="Calibri"/>
          <w:rtl w:val="false"/>
        </w:rPr>
        <w:t xml:space="preserve"> and use </w:t>
      </w:r>
      <w:r>
        <w:rPr>
          <w:rFonts w:ascii="Calibri" w:cs="Tahoma" w:hAnsi="Calibri"/>
          <w:b/>
          <w:bCs/>
          <w:rtl w:val="false"/>
        </w:rPr>
        <w:t xml:space="preserve">Approve plan</w:t>
      </w:r>
      <w:r>
        <w:rPr>
          <w:rFonts w:ascii="Calibri" w:cs="Tahoma" w:hAnsi="Calibri"/>
          <w:rtl w:val="false"/>
        </w:rPr>
        <w:t xml:space="preserve"> (Section 6).</w:t>
      </w:r>
    </w:p>
    <w:p>
      <w:pPr>
        <w:pStyle w:val="Heading1"/>
        <w:keepNext/>
        <w:pageBreakBefore/>
        <w:bidi w:val="false"/>
      </w:pPr>
      <w:r>
        <w:rPr>
          <w:rFonts w:ascii="Calibri" w:cs="Tahoma" w:hAnsi="Calibri"/>
          <w:rtl w:val="false"/>
        </w:rPr>
        <w:t xml:space="preserve">8. Incidents list and Incident details</w:t>
      </w:r>
    </w:p>
    <w:p>
      <w:pPr>
        <w:pStyle w:val="Heading2"/>
        <w:keepNext/>
        <w:bidi w:val="false"/>
      </w:pPr>
      <w:r>
        <w:rPr>
          <w:rFonts w:ascii="Calibri" w:cs="Tahoma" w:hAnsi="Calibri"/>
          <w:rtl w:val="false"/>
        </w:rPr>
        <w:t xml:space="preserve">8.1 Incidents</w:t>
      </w:r>
    </w:p>
    <w:p>
      <w:pPr>
        <w:bidi w:val="false"/>
        <w:spacing w:after="100" w:line="300"/>
      </w:pPr>
      <w:r>
        <w:rPr>
          <w:rFonts w:ascii="Calibri" w:cs="Tahoma" w:hAnsi="Calibri"/>
          <w:b/>
          <w:bCs/>
          <w:rtl w:val="false"/>
        </w:rPr>
        <w:t xml:space="preserve">Menu: Incidents.</w:t>
      </w:r>
      <w:r>
        <w:rPr>
          <w:rFonts w:ascii="Calibri" w:cs="Tahoma" w:hAnsi="Calibri"/>
          <w:rtl w:val="false"/>
        </w:rPr>
        <w:t xml:space="preserve"> Every active incident in one table.</w:t>
      </w:r>
    </w:p>
    <w:p>
      <w:pPr>
        <w:keepNext/>
        <w:spacing w:after="40" w:before="120"/>
        <w:jc w:val="center"/>
      </w:pPr>
      <w:r>
        <w:drawing>
          <wp:inline distT="0" distB="0" distL="0" distR="0">
            <wp:extent cx="6115050" cy="3819525"/>
            <wp:effectExtent t="0" r="0" b="0" l="0"/>
            <wp:docPr id="1" name="Incidents list" descr="Incidents list" title="Inci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Incidents list</w:t>
      </w:r>
    </w:p>
    <w:p>
      <w:pPr>
        <w:bidi w:val="false"/>
        <w:spacing w:after="100" w:line="300"/>
      </w:pPr>
      <w:r>
        <w:rPr>
          <w:rFonts w:ascii="Calibri" w:cs="Tahoma" w:hAnsi="Calibri"/>
          <w:rtl w:val="false"/>
        </w:rPr>
        <w:t xml:space="preserve">The columns are severity, status (with a </w:t>
      </w:r>
      <w:r>
        <w:rPr>
          <w:rFonts w:ascii="Consolas" w:cs="Consolas" w:hAnsi="Consolas"/>
          <w:color w:val="8B1E3F"/>
          <w:sz w:val="18"/>
          <w:szCs w:val="18"/>
          <w:shd w:fill="F1F3F6" w:color="auto" w:val="clear"/>
          <w:rtl w:val="false"/>
        </w:rPr>
        <w:t xml:space="preserve">LIVE</w:t>
      </w:r>
      <w:r>
        <w:rPr>
          <w:rFonts w:ascii="Calibri" w:cs="Tahoma" w:hAnsi="Calibri"/>
          <w:rtl w:val="false"/>
        </w:rPr>
        <w:t xml:space="preserve"> or </w:t>
      </w:r>
      <w:r>
        <w:rPr>
          <w:rFonts w:ascii="Consolas" w:cs="Consolas" w:hAnsi="Consolas"/>
          <w:color w:val="8B1E3F"/>
          <w:sz w:val="18"/>
          <w:szCs w:val="18"/>
          <w:shd w:fill="F1F3F6" w:color="auto" w:val="clear"/>
          <w:rtl w:val="false"/>
        </w:rPr>
        <w:t xml:space="preserve">DEMO</w:t>
      </w:r>
      <w:r>
        <w:rPr>
          <w:rFonts w:ascii="Calibri" w:cs="Tahoma" w:hAnsi="Calibri"/>
          <w:rtl w:val="false"/>
        </w:rPr>
        <w:t xml:space="preserve"> badge), title, </w:t>
      </w:r>
      <w:r>
        <w:rPr>
          <w:rFonts w:ascii="Calibri" w:cs="Tahoma" w:hAnsi="Calibri"/>
          <w:b/>
          <w:bCs/>
          <w:rtl w:val="false"/>
        </w:rPr>
        <w:t xml:space="preserve">risk</w:t>
      </w:r>
      <w:r>
        <w:rPr>
          <w:rFonts w:ascii="Calibri" w:cs="Tahoma" w:hAnsi="Calibri"/>
          <w:rtl w:val="false"/>
        </w:rPr>
        <w:t xml:space="preserve">, AI
</w:t>
      </w:r>
      <w:r>
        <w:rPr>
          <w:rFonts w:ascii="Calibri" w:cs="Tahoma" w:hAnsi="Calibri"/>
          <w:b/>
          <w:bCs/>
          <w:rtl w:val="false"/>
        </w:rPr>
        <w:t xml:space="preserve">confidence</w:t>
      </w:r>
      <w:r>
        <w:rPr>
          <w:rFonts w:ascii="Calibri" w:cs="Tahoma" w:hAnsi="Calibri"/>
          <w:rtl w:val="false"/>
        </w:rPr>
        <w:t xml:space="preserve">, and </w:t>
      </w:r>
      <w:r>
        <w:rPr>
          <w:rFonts w:ascii="Calibri" w:cs="Tahoma" w:hAnsi="Calibri"/>
          <w:b/>
          <w:bCs/>
          <w:rtl w:val="false"/>
        </w:rPr>
        <w:t xml:space="preserve">Open</w:t>
      </w:r>
      <w:r>
        <w:rPr>
          <w:rFonts w:ascii="Calibri" w:cs="Tahoma" w:hAnsi="Calibri"/>
          <w:rtl w:val="false"/>
        </w:rPr>
        <w:t xml:space="preserve">. Click a row to open the incident's details page.</w:t>
      </w:r>
    </w:p>
    <w:p>
      <w:pPr>
        <w:pStyle w:val="Heading2"/>
        <w:keepNext/>
        <w:bidi w:val="false"/>
      </w:pPr>
      <w:r>
        <w:rPr>
          <w:rFonts w:ascii="Calibri" w:cs="Tahoma" w:hAnsi="Calibri"/>
          <w:rtl w:val="false"/>
        </w:rPr>
        <w:t xml:space="preserve">8.2 Incident details</w:t>
      </w:r>
    </w:p>
    <w:p>
      <w:pPr>
        <w:keepNext/>
        <w:spacing w:after="40" w:before="120"/>
        <w:jc w:val="center"/>
      </w:pPr>
      <w:r>
        <w:drawing>
          <wp:inline distT="0" distB="0" distL="0" distR="0">
            <wp:extent cx="6115050" cy="3819525"/>
            <wp:effectExtent t="0" r="0" b="0" l="0"/>
            <wp:docPr id="1" name="Incident details" descr="Incident details" title="Inciden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Incident details</w:t>
      </w:r>
    </w:p>
    <w:p>
      <w:pPr>
        <w:bidi w:val="false"/>
        <w:spacing w:after="100" w:line="300"/>
      </w:pPr>
      <w:r>
        <w:rPr>
          <w:rFonts w:ascii="Calibri" w:cs="Tahoma" w:hAnsi="Calibri"/>
          <w:rtl w:val="false"/>
        </w:rPr>
        <w:t xml:space="preserve">One page per incident, with everything in one place:</w:t>
      </w:r>
    </w:p>
    <w:p>
      <w:pPr>
        <w:pStyle w:val="ListParagraph"/>
        <w:numPr>
          <w:ilvl w:val="0"/>
          <w:numId w:val="6"/>
        </w:numPr>
        <w:bidi w:val="false"/>
        <w:spacing w:after="60" w:line="300"/>
      </w:pPr>
      <w:r>
        <w:rPr>
          <w:rFonts w:ascii="Calibri" w:cs="Tahoma" w:hAnsi="Calibri"/>
          <w:b/>
          <w:bCs/>
          <w:rtl w:val="false"/>
        </w:rPr>
        <w:t xml:space="preserve">Back to Command Center</w:t>
      </w:r>
      <w:r>
        <w:rPr>
          <w:rFonts w:ascii="Calibri" w:cs="Tahoma" w:hAnsi="Calibri"/>
          <w:rtl w:val="false"/>
        </w:rPr>
        <w:t xml:space="preserve"> link, the incident id, severity, status and title.</w:t>
      </w:r>
    </w:p>
    <w:p>
      <w:pPr>
        <w:pStyle w:val="ListParagraph"/>
        <w:numPr>
          <w:ilvl w:val="0"/>
          <w:numId w:val="6"/>
        </w:numPr>
        <w:bidi w:val="false"/>
        <w:spacing w:after="60" w:line="300"/>
      </w:pPr>
      <w:r>
        <w:rPr>
          <w:rFonts w:ascii="Calibri" w:cs="Tahoma" w:hAnsi="Calibri"/>
          <w:b/>
          <w:bCs/>
          <w:rtl w:val="false"/>
        </w:rPr>
        <w:t xml:space="preserve">Left column</w:t>
      </w:r>
      <w:r>
        <w:rPr>
          <w:rFonts w:ascii="Calibri" w:cs="Tahoma" w:hAnsi="Calibri"/>
          <w:rtl w:val="false"/>
        </w:rPr>
        <w:t xml:space="preserve">: the </w:t>
      </w:r>
      <w:r>
        <w:rPr>
          <w:rFonts w:ascii="Calibri" w:cs="Tahoma" w:hAnsi="Calibri"/>
          <w:b/>
          <w:bCs/>
          <w:rtl w:val="false"/>
        </w:rPr>
        <w:t xml:space="preserve">Attack Storyboard</w:t>
      </w:r>
      <w:r>
        <w:rPr>
          <w:rFonts w:ascii="Calibri" w:cs="Tahoma" w:hAnsi="Calibri"/>
          <w:rtl w:val="false"/>
        </w:rPr>
        <w:t xml:space="preserve">, </w:t>
      </w:r>
      <w:r>
        <w:rPr>
          <w:rFonts w:ascii="Calibri" w:cs="Tahoma" w:hAnsi="Calibri"/>
          <w:b/>
          <w:bCs/>
          <w:rtl w:val="false"/>
        </w:rPr>
        <w:t xml:space="preserve">Security Situation</w:t>
      </w:r>
      <w:r>
        <w:rPr>
          <w:rFonts w:ascii="Calibri" w:cs="Tahoma" w:hAnsi="Calibri"/>
          <w:rtl w:val="false"/>
        </w:rPr>
        <w:t xml:space="preserve">, </w:t>
      </w:r>
      <w:r>
        <w:rPr>
          <w:rFonts w:ascii="Calibri" w:cs="Tahoma" w:hAnsi="Calibri"/>
          <w:b/>
          <w:bCs/>
          <w:rtl w:val="false"/>
        </w:rPr>
        <w:t xml:space="preserve">Verification and
precedent</w:t>
      </w:r>
      <w:r>
        <w:rPr>
          <w:rFonts w:ascii="Calibri" w:cs="Tahoma" w:hAnsi="Calibri"/>
          <w:rtl w:val="false"/>
        </w:rPr>
        <w:t xml:space="preserve">, </w:t>
      </w:r>
      <w:r>
        <w:rPr>
          <w:rFonts w:ascii="Calibri" w:cs="Tahoma" w:hAnsi="Calibri"/>
          <w:b/>
          <w:bCs/>
          <w:rtl w:val="false"/>
        </w:rPr>
        <w:t xml:space="preserve">Case</w:t>
      </w:r>
      <w:r>
        <w:rPr>
          <w:rFonts w:ascii="Calibri" w:cs="Tahoma" w:hAnsi="Calibri"/>
          <w:rtl w:val="false"/>
        </w:rPr>
        <w:t xml:space="preserve"> and </w:t>
      </w:r>
      <w:r>
        <w:rPr>
          <w:rFonts w:ascii="Calibri" w:cs="Tahoma" w:hAnsi="Calibri"/>
          <w:b/>
          <w:bCs/>
          <w:rtl w:val="false"/>
        </w:rPr>
        <w:t xml:space="preserve">AI Explanation</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Right column</w:t>
      </w:r>
      <w:r>
        <w:rPr>
          <w:rFonts w:ascii="Calibri" w:cs="Tahoma" w:hAnsi="Calibri"/>
          <w:rtl w:val="false"/>
        </w:rPr>
        <w:t xml:space="preserve">: the </w:t>
      </w:r>
      <w:r>
        <w:rPr>
          <w:rFonts w:ascii="Calibri" w:cs="Tahoma" w:hAnsi="Calibri"/>
          <w:b/>
          <w:bCs/>
          <w:rtl w:val="false"/>
        </w:rPr>
        <w:t xml:space="preserve">AI Tier-2 Decision</w:t>
      </w:r>
      <w:r>
        <w:rPr>
          <w:rFonts w:ascii="Calibri" w:cs="Tahoma" w:hAnsi="Calibri"/>
          <w:rtl w:val="false"/>
        </w:rPr>
        <w:t xml:space="preserve"> (with all its buttons), </w:t>
      </w:r>
      <w:r>
        <w:rPr>
          <w:rFonts w:ascii="Calibri" w:cs="Tahoma" w:hAnsi="Calibri"/>
          <w:b/>
          <w:bCs/>
          <w:rtl w:val="false"/>
        </w:rPr>
        <w:t xml:space="preserve">Affected
Assets</w:t>
      </w:r>
      <w:r>
        <w:rPr>
          <w:rFonts w:ascii="Calibri" w:cs="Tahoma" w:hAnsi="Calibri"/>
          <w:rtl w:val="false"/>
        </w:rPr>
        <w:t xml:space="preserve">, </w:t>
      </w:r>
      <w:r>
        <w:rPr>
          <w:rFonts w:ascii="Calibri" w:cs="Tahoma" w:hAnsi="Calibri"/>
          <w:b/>
          <w:bCs/>
          <w:rtl w:val="false"/>
        </w:rPr>
        <w:t xml:space="preserve">MITRE Techniques</w:t>
      </w:r>
      <w:r>
        <w:rPr>
          <w:rFonts w:ascii="Calibri" w:cs="Tahoma" w:hAnsi="Calibri"/>
          <w:rtl w:val="false"/>
        </w:rPr>
        <w:t xml:space="preserve"> and </w:t>
      </w:r>
      <w:r>
        <w:rPr>
          <w:rFonts w:ascii="Calibri" w:cs="Tahoma" w:hAnsi="Calibri"/>
          <w:b/>
          <w:bCs/>
          <w:rtl w:val="false"/>
        </w:rPr>
        <w:t xml:space="preserve">AI Recommended Actions</w:t>
      </w:r>
      <w:r>
        <w:rPr>
          <w:rFonts w:ascii="Calibri" w:cs="Tahoma" w:hAnsi="Calibri"/>
          <w:rtl w:val="false"/>
        </w:rPr>
        <w:t xml:space="preserve">.</w:t>
      </w:r>
    </w:p>
    <w:p>
      <w:pPr>
        <w:bidi w:val="false"/>
        <w:spacing w:after="100" w:line="300"/>
      </w:pPr>
      <w:r>
        <w:rPr>
          <w:rFonts w:ascii="Calibri" w:cs="Tahoma" w:hAnsi="Calibri"/>
          <w:rtl w:val="false"/>
        </w:rPr>
        <w:t xml:space="preserve">Use this page when you want to share a link to one incident, or to </w:t>
      </w:r>
      <w:r>
        <w:rPr>
          <w:rFonts w:ascii="Calibri" w:cs="Tahoma" w:hAnsi="Calibri"/>
          <w:b/>
          <w:bCs/>
          <w:rtl w:val="false"/>
        </w:rPr>
        <w:t xml:space="preserve">roll back</w:t>
      </w:r>
      <w:r>
        <w:rPr>
          <w:rFonts w:ascii="Calibri" w:cs="Tahoma" w:hAnsi="Calibri"/>
          <w:rtl w:val="false"/>
        </w:rPr>
        <w:t xml:space="preserve"> an
action on an incident that is already contained (Section 9.2).</w:t>
      </w:r>
    </w:p>
    <w:p>
      <w:pPr>
        <w:pStyle w:val="Heading1"/>
        <w:keepNext/>
        <w:pageBreakBefore/>
        <w:bidi w:val="false"/>
      </w:pPr>
      <w:r>
        <w:rPr>
          <w:rFonts w:ascii="Calibri" w:cs="Tahoma" w:hAnsi="Calibri"/>
          <w:rtl w:val="false"/>
        </w:rPr>
        <w:t xml:space="preserve">9. Archive and rolling actions back</w:t>
      </w:r>
    </w:p>
    <w:p>
      <w:pPr>
        <w:pStyle w:val="Heading2"/>
        <w:keepNext/>
        <w:bidi w:val="false"/>
      </w:pPr>
      <w:r>
        <w:rPr>
          <w:rFonts w:ascii="Calibri" w:cs="Tahoma" w:hAnsi="Calibri"/>
          <w:rtl w:val="false"/>
        </w:rPr>
        <w:t xml:space="preserve">9.1 Archive</w:t>
      </w:r>
    </w:p>
    <w:p>
      <w:pPr>
        <w:bidi w:val="false"/>
        <w:spacing w:after="100" w:line="300"/>
      </w:pPr>
      <w:r>
        <w:rPr>
          <w:rFonts w:ascii="Calibri" w:cs="Tahoma" w:hAnsi="Calibri"/>
          <w:b/>
          <w:bCs/>
          <w:rtl w:val="false"/>
        </w:rPr>
        <w:t xml:space="preserve">Menu: Archive.</w:t>
      </w:r>
      <w:r>
        <w:rPr>
          <w:rFonts w:ascii="Calibri" w:cs="Tahoma" w:hAnsi="Calibri"/>
          <w:rtl w:val="false"/>
        </w:rPr>
        <w:t xml:space="preserve"> Cleared incidents, newest first.</w:t>
      </w:r>
    </w:p>
    <w:p>
      <w:pPr>
        <w:keepNext/>
        <w:spacing w:after="40" w:before="120"/>
        <w:jc w:val="center"/>
      </w:pPr>
      <w:r>
        <w:drawing>
          <wp:inline distT="0" distB="0" distL="0" distR="0">
            <wp:extent cx="6115050" cy="3819525"/>
            <wp:effectExtent t="0" r="0" b="0" l="0"/>
            <wp:docPr id="1" name="Archive" descr="Archive" title="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Archive</w:t>
      </w:r>
    </w:p>
    <w:p>
      <w:pPr>
        <w:pStyle w:val="ListParagraph"/>
        <w:numPr>
          <w:ilvl w:val="0"/>
          <w:numId w:val="6"/>
        </w:numPr>
        <w:bidi w:val="false"/>
        <w:spacing w:after="60" w:line="300"/>
      </w:pPr>
      <w:r>
        <w:rPr>
          <w:rFonts w:ascii="Calibri" w:cs="Tahoma" w:hAnsi="Calibri"/>
          <w:rtl w:val="false"/>
        </w:rPr>
        <w:t xml:space="preserve">The header counts the incidents </w:t>
      </w:r>
      <w:r>
        <w:rPr>
          <w:rFonts w:ascii="Calibri" w:cs="Tahoma" w:hAnsi="Calibri"/>
          <w:b/>
          <w:bCs/>
          <w:rtl w:val="false"/>
        </w:rPr>
        <w:t xml:space="preserve">cleared</w:t>
      </w:r>
      <w:r>
        <w:rPr>
          <w:rFonts w:ascii="Calibri" w:cs="Tahoma" w:hAnsi="Calibri"/>
          <w:rtl w:val="false"/>
        </w:rPr>
        <w:t xml:space="preserve"> and how many were </w:t>
      </w:r>
      <w:r>
        <w:rPr>
          <w:rFonts w:ascii="Calibri" w:cs="Tahoma" w:hAnsi="Calibri"/>
          <w:b/>
          <w:bCs/>
          <w:rtl w:val="false"/>
        </w:rPr>
        <w:t xml:space="preserve">auto-executed</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rtl w:val="false"/>
        </w:rPr>
        <w:t xml:space="preserve">Each row shows the severity, </w:t>
      </w:r>
      <w:r>
        <w:rPr>
          <w:rFonts w:ascii="Consolas" w:cs="Consolas" w:hAnsi="Consolas"/>
          <w:color w:val="8B1E3F"/>
          <w:sz w:val="18"/>
          <w:szCs w:val="18"/>
          <w:shd w:fill="F1F3F6" w:color="auto" w:val="clear"/>
          <w:rtl w:val="false"/>
        </w:rPr>
        <w:t xml:space="preserve">CONTAINED</w:t>
      </w:r>
      <w:r>
        <w:rPr>
          <w:rFonts w:ascii="Calibri" w:cs="Tahoma" w:hAnsi="Calibri"/>
          <w:rtl w:val="false"/>
        </w:rPr>
        <w:t xml:space="preserve">, the verdict, and </w:t>
      </w:r>
      <w:r>
        <w:rPr>
          <w:rFonts w:ascii="Calibri" w:cs="Tahoma" w:hAnsi="Calibri"/>
          <w:b/>
          <w:bCs/>
          <w:rtl w:val="false"/>
        </w:rPr>
        <w:t xml:space="preserve">Analyst</w:t>
      </w:r>
      <w:r>
        <w:rPr>
          <w:rFonts w:ascii="Calibri" w:cs="Tahoma" w:hAnsi="Calibri"/>
          <w:rtl w:val="false"/>
        </w:rPr>
        <w:t xml:space="preserve"> or
</w:t>
      </w:r>
      <w:r>
        <w:rPr>
          <w:rFonts w:ascii="Calibri" w:cs="Tahoma" w:hAnsi="Calibri"/>
          <w:b/>
          <w:bCs/>
          <w:rtl w:val="false"/>
        </w:rPr>
        <w:t xml:space="preserve">Autopilot</w:t>
      </w:r>
      <w:r>
        <w:rPr>
          <w:rFonts w:ascii="Calibri" w:cs="Tahoma" w:hAnsi="Calibri"/>
          <w:rtl w:val="false"/>
        </w:rPr>
        <w:t xml:space="preserve">: who approved it.</w:t>
      </w:r>
    </w:p>
    <w:p>
      <w:pPr>
        <w:pStyle w:val="ListParagraph"/>
        <w:numPr>
          <w:ilvl w:val="0"/>
          <w:numId w:val="6"/>
        </w:numPr>
        <w:bidi w:val="false"/>
        <w:spacing w:after="60" w:line="300"/>
      </w:pPr>
      <w:r>
        <w:rPr>
          <w:rFonts w:ascii="Calibri" w:cs="Tahoma" w:hAnsi="Calibri"/>
          <w:b/>
          <w:bCs/>
          <w:rtl w:val="false"/>
        </w:rPr>
        <w:t xml:space="preserve">Click a row</w:t>
      </w:r>
      <w:r>
        <w:rPr>
          <w:rFonts w:ascii="Calibri" w:cs="Tahoma" w:hAnsi="Calibri"/>
          <w:rtl w:val="false"/>
        </w:rPr>
        <w:t xml:space="preserve"> to expand it and see the </w:t>
      </w:r>
      <w:r>
        <w:rPr>
          <w:rFonts w:ascii="Calibri" w:cs="Tahoma" w:hAnsi="Calibri"/>
          <w:b/>
          <w:bCs/>
          <w:rtl w:val="false"/>
        </w:rPr>
        <w:t xml:space="preserve">rationale</w:t>
      </w:r>
      <w:r>
        <w:rPr>
          <w:rFonts w:ascii="Calibri" w:cs="Tahoma" w:hAnsi="Calibri"/>
          <w:rtl w:val="false"/>
        </w:rPr>
        <w:t xml:space="preserve">, every </w:t>
      </w:r>
      <w:r>
        <w:rPr>
          <w:rFonts w:ascii="Calibri" w:cs="Tahoma" w:hAnsi="Calibri"/>
          <w:b/>
          <w:bCs/>
          <w:rtl w:val="false"/>
        </w:rPr>
        <w:t xml:space="preserve">delivered SOAR action</w:t>
      </w:r>
      <w:r>
        <w:rPr>
          <w:rFonts w:ascii="Calibri" w:cs="Tahoma" w:hAnsi="Calibri"/>
          <w:rtl w:val="false"/>
        </w:rPr>
        <w:t xml:space="preserve">
with its status and execution id, who approved it, its confidence and its decision
source.</w:t>
      </w:r>
    </w:p>
    <w:p>
      <w:pPr>
        <w:pStyle w:val="ListParagraph"/>
        <w:numPr>
          <w:ilvl w:val="0"/>
          <w:numId w:val="6"/>
        </w:numPr>
        <w:bidi w:val="false"/>
        <w:spacing w:after="60" w:line="300"/>
      </w:pPr>
      <w:r>
        <w:rPr>
          <w:rFonts w:ascii="Calibri" w:cs="Tahoma" w:hAnsi="Calibri"/>
          <w:b/>
          <w:bCs/>
          <w:rtl w:val="false"/>
        </w:rPr>
        <w:t xml:space="preserve">Open incident details</w:t>
      </w:r>
      <w:r>
        <w:rPr>
          <w:rFonts w:ascii="Calibri" w:cs="Tahoma" w:hAnsi="Calibri"/>
          <w:rtl w:val="false"/>
        </w:rPr>
        <w:t xml:space="preserve"> opens the full incident page.</w:t>
      </w:r>
    </w:p>
    <w:p>
      <w:pPr>
        <w:pStyle w:val="Heading2"/>
        <w:keepNext/>
        <w:bidi w:val="false"/>
      </w:pPr>
      <w:r>
        <w:rPr>
          <w:rFonts w:ascii="Calibri" w:cs="Tahoma" w:hAnsi="Calibri"/>
          <w:rtl w:val="false"/>
        </w:rPr>
        <w:t xml:space="preserve">9.2 Roll back an action</w:t>
      </w:r>
    </w:p>
    <w:p>
      <w:pPr>
        <w:bidi w:val="false"/>
        <w:spacing w:after="100" w:line="300"/>
      </w:pPr>
      <w:r>
        <w:rPr>
          <w:rFonts w:ascii="Calibri" w:cs="Tahoma" w:hAnsi="Calibri"/>
          <w:rtl w:val="false"/>
        </w:rPr>
        <w:t xml:space="preserve">Any action marked </w:t>
      </w:r>
      <w:r>
        <w:rPr>
          <w:rFonts w:ascii="Calibri" w:cs="Tahoma" w:hAnsi="Calibri"/>
          <w:b/>
          <w:bCs/>
          <w:rtl w:val="false"/>
        </w:rPr>
        <w:t xml:space="preserve">Can be undone</w:t>
      </w:r>
      <w:r>
        <w:rPr>
          <w:rFonts w:ascii="Calibri" w:cs="Tahoma" w:hAnsi="Calibri"/>
          <w:rtl w:val="false"/>
        </w:rPr>
        <w:t xml:space="preserve"> can be reversed after it has run. For example, a
</w:t>
      </w:r>
      <w:r>
        <w:rPr>
          <w:rFonts w:ascii="Calibri" w:cs="Tahoma" w:hAnsi="Calibri"/>
          <w:i/>
          <w:iCs/>
          <w:rtl w:val="false"/>
        </w:rPr>
        <w:t xml:space="preserve">Block IP</w:t>
      </w:r>
      <w:r>
        <w:rPr>
          <w:rFonts w:ascii="Calibri" w:cs="Tahoma" w:hAnsi="Calibri"/>
          <w:rtl w:val="false"/>
        </w:rPr>
        <w:t xml:space="preserve"> is undone with </w:t>
      </w:r>
      <w:r>
        <w:rPr>
          <w:rFonts w:ascii="Calibri" w:cs="Tahoma" w:hAnsi="Calibri"/>
          <w:i/>
          <w:iCs/>
          <w:rtl w:val="false"/>
        </w:rPr>
        <w:t xml:space="preserve">Unblock IP</w:t>
      </w:r>
      <w:r>
        <w:rPr>
          <w:rFonts w:ascii="Calibri" w:cs="Tahoma" w:hAnsi="Calibri"/>
          <w:rtl w:val="false"/>
        </w:rPr>
        <w:t xml:space="preserve">.</w:t>
      </w:r>
    </w:p>
    <w:p>
      <w:pPr>
        <w:pStyle w:val="ListParagraph"/>
        <w:numPr>
          <w:ilvl w:val="0"/>
          <w:numId w:val="10"/>
        </w:numPr>
        <w:bidi w:val="false"/>
        <w:spacing w:after="60" w:line="300"/>
      </w:pPr>
      <w:r>
        <w:rPr>
          <w:rFonts w:ascii="Calibri" w:cs="Tahoma" w:hAnsi="Calibri"/>
          <w:rtl w:val="false"/>
        </w:rPr>
        <w:t xml:space="preserve">From the Archive, click </w:t>
      </w:r>
      <w:r>
        <w:rPr>
          <w:rFonts w:ascii="Calibri" w:cs="Tahoma" w:hAnsi="Calibri"/>
          <w:b/>
          <w:bCs/>
          <w:rtl w:val="false"/>
        </w:rPr>
        <w:t xml:space="preserve">Open incident details</w:t>
      </w:r>
      <w:r>
        <w:rPr>
          <w:rFonts w:ascii="Calibri" w:cs="Tahoma" w:hAnsi="Calibri"/>
          <w:rtl w:val="false"/>
        </w:rPr>
        <w:t xml:space="preserve">. You can also use the Command Center
if the incident is still active.</w:t>
      </w:r>
    </w:p>
    <w:p>
      <w:pPr>
        <w:pStyle w:val="ListParagraph"/>
        <w:numPr>
          <w:ilvl w:val="0"/>
          <w:numId w:val="10"/>
        </w:numPr>
        <w:bidi w:val="false"/>
        <w:spacing w:after="60" w:line="300"/>
      </w:pPr>
      <w:r>
        <w:rPr>
          <w:rFonts w:ascii="Calibri" w:cs="Tahoma" w:hAnsi="Calibri"/>
          <w:rtl w:val="false"/>
        </w:rPr>
        <w:t xml:space="preserve">In the AI Tier-2 Decision panel, find the action and click </w:t>
      </w:r>
      <w:r>
        <w:rPr>
          <w:rFonts w:ascii="Calibri" w:cs="Tahoma" w:hAnsi="Calibri"/>
          <w:b/>
          <w:bCs/>
          <w:rtl w:val="false"/>
        </w:rPr>
        <w:t xml:space="preserve">Roll back</w:t>
      </w:r>
      <w:r>
        <w:rPr>
          <w:rFonts w:ascii="Calibri" w:cs="Tahoma" w:hAnsi="Calibri"/>
          <w:rtl w:val="false"/>
        </w:rPr>
        <w:t xml:space="preserve">.</w:t>
      </w:r>
    </w:p>
    <w:p>
      <w:pPr>
        <w:keepNext/>
        <w:spacing w:after="40" w:before="120"/>
        <w:jc w:val="center"/>
      </w:pPr>
      <w:r>
        <w:drawing>
          <wp:inline distT="0" distB="0" distL="0" distR="0">
            <wp:extent cx="3571875" cy="7810500"/>
            <wp:effectExtent t="0" r="0" b="0" l="0"/>
            <wp:docPr id="1" name="Roll back button" descr="Roll back button" title="Roll bac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571875" cy="7810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Roll back button</w:t>
      </w:r>
    </w:p>
    <w:p>
      <w:pPr>
        <w:pStyle w:val="ListParagraph"/>
        <w:numPr>
          <w:ilvl w:val="0"/>
          <w:numId w:val="10"/>
        </w:numPr>
        <w:bidi w:val="false"/>
        <w:spacing w:after="60" w:line="300"/>
      </w:pPr>
      <w:r>
        <w:rPr>
          <w:rFonts w:ascii="Calibri" w:cs="Tahoma" w:hAnsi="Calibri"/>
          <w:rtl w:val="false"/>
        </w:rPr>
        <w:t xml:space="preserve">Optionally, write </w:t>
      </w:r>
      <w:r>
        <w:rPr>
          <w:rFonts w:ascii="Calibri" w:cs="Tahoma" w:hAnsi="Calibri"/>
          <w:b/>
          <w:bCs/>
          <w:rtl w:val="false"/>
        </w:rPr>
        <w:t xml:space="preserve">why</w:t>
      </w:r>
      <w:r>
        <w:rPr>
          <w:rFonts w:ascii="Calibri" w:cs="Tahoma" w:hAnsi="Calibri"/>
          <w:rtl w:val="false"/>
        </w:rPr>
        <w:t xml:space="preserve">, for example </w:t>
      </w:r>
      <w:r>
        <w:rPr>
          <w:rFonts w:ascii="Calibri" w:cs="Tahoma" w:hAnsi="Calibri"/>
          <w:i/>
          <w:iCs/>
          <w:rtl w:val="false"/>
        </w:rPr>
        <w:t xml:space="preserve">"change window CHG-2211 approved this
traffic"</w:t>
      </w:r>
      <w:r>
        <w:rPr>
          <w:rFonts w:ascii="Calibri" w:cs="Tahoma" w:hAnsi="Calibri"/>
          <w:rtl w:val="false"/>
        </w:rPr>
        <w:t xml:space="preserve">.</w:t>
      </w:r>
    </w:p>
    <w:p>
      <w:pPr>
        <w:pStyle w:val="ListParagraph"/>
        <w:numPr>
          <w:ilvl w:val="0"/>
          <w:numId w:val="10"/>
        </w:numPr>
        <w:bidi w:val="false"/>
        <w:spacing w:after="60" w:line="300"/>
      </w:pPr>
      <w:r>
        <w:rPr>
          <w:rFonts w:ascii="Calibri" w:cs="Tahoma" w:hAnsi="Calibri"/>
          <w:rtl w:val="false"/>
        </w:rPr>
        <w:t xml:space="preserve">Click </w:t>
      </w:r>
      <w:r>
        <w:rPr>
          <w:rFonts w:ascii="Calibri" w:cs="Tahoma" w:hAnsi="Calibri"/>
          <w:b/>
          <w:bCs/>
          <w:rtl w:val="false"/>
        </w:rPr>
        <w:t xml:space="preserve">Roll back</w:t>
      </w:r>
      <w:r>
        <w:rPr>
          <w:rFonts w:ascii="Calibri" w:cs="Tahoma" w:hAnsi="Calibri"/>
          <w:rtl w:val="false"/>
        </w:rPr>
        <w:t xml:space="preserve"> again to confirm.</w:t>
      </w:r>
    </w:p>
    <w:p>
      <w:pPr>
        <w:keepNext/>
        <w:spacing w:after="40" w:before="120"/>
        <w:jc w:val="center"/>
      </w:pPr>
      <w:r>
        <w:drawing>
          <wp:inline distT="0" distB="0" distL="0" distR="0">
            <wp:extent cx="3352800" cy="7810500"/>
            <wp:effectExtent t="0" r="0" b="0" l="0"/>
            <wp:docPr id="1" name="Confirm roll back" descr="Confirm roll back" title="Confirm roll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52800" cy="7810500"/>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Confirm roll back</w:t>
      </w:r>
    </w:p>
    <w:p>
      <w:pPr>
        <w:bidi w:val="false"/>
        <w:spacing w:after="100" w:line="300"/>
      </w:pPr>
      <w:r>
        <w:rPr>
          <w:rFonts w:ascii="Calibri" w:cs="Tahoma" w:hAnsi="Calibri"/>
          <w:rtl w:val="false"/>
        </w:rPr>
        <w:t xml:space="preserve">The undo action goes through the same route as the original. The action then shows
</w:t>
      </w:r>
      <w:r>
        <w:rPr>
          <w:rFonts w:ascii="Calibri" w:cs="Tahoma" w:hAnsi="Calibri"/>
          <w:b/>
          <w:bCs/>
          <w:rtl w:val="false"/>
        </w:rPr>
        <w:t xml:space="preserve">Rolled back by</w:t>
      </w:r>
      <w:r>
        <w:rPr>
          <w:rFonts w:ascii="Calibri" w:cs="Tahoma" w:hAnsi="Calibri"/>
          <w:rtl w:val="false"/>
        </w:rPr>
        <w:t xml:space="preserve"> </w:t>
      </w:r>
      <w:r>
        <w:rPr>
          <w:rFonts w:ascii="Calibri" w:cs="Tahoma" w:hAnsi="Calibri"/>
          <w:i/>
          <w:iCs/>
          <w:rtl w:val="false"/>
        </w:rPr>
        <w:t xml:space="preserve">your name</w:t>
      </w:r>
      <w:r>
        <w:rPr>
          <w:rFonts w:ascii="Calibri" w:cs="Tahoma" w:hAnsi="Calibri"/>
          <w:rtl w:val="false"/>
        </w:rPr>
        <w:t xml:space="preserve">, and the incident </w:t>
      </w:r>
      <w:r>
        <w:rPr>
          <w:rFonts w:ascii="Calibri" w:cs="Tahoma" w:hAnsi="Calibri"/>
          <w:b/>
          <w:bCs/>
          <w:rtl w:val="false"/>
        </w:rPr>
        <w:t xml:space="preserve">reopens</w:t>
      </w:r>
      <w:r>
        <w:rPr>
          <w:rFonts w:ascii="Calibri" w:cs="Tahoma" w:hAnsi="Calibri"/>
          <w:rtl w:val="false"/>
        </w:rPr>
        <w:t xml:space="preserve"> instead of staying
"contained". The case file records who undid what.</w:t>
      </w:r>
    </w:p>
    <w:p>
      <w:pPr>
        <w:pStyle w:val="ListParagraph"/>
        <w:numPr>
          <w:ilvl w:val="0"/>
          <w:numId w:val="6"/>
        </w:numPr>
        <w:bidi w:val="false"/>
        <w:spacing w:after="60" w:line="300"/>
      </w:pPr>
      <w:r>
        <w:rPr>
          <w:rFonts w:ascii="Calibri" w:cs="Tahoma" w:hAnsi="Calibri"/>
          <w:rtl w:val="false"/>
        </w:rPr>
        <w:t xml:space="preserve">The </w:t>
      </w:r>
      <w:r>
        <w:rPr>
          <w:rFonts w:ascii="Calibri" w:cs="Tahoma" w:hAnsi="Calibri"/>
          <w:b/>
          <w:bCs/>
          <w:rtl w:val="false"/>
        </w:rPr>
        <w:t xml:space="preserve">Roll back</w:t>
      </w:r>
      <w:r>
        <w:rPr>
          <w:rFonts w:ascii="Calibri" w:cs="Tahoma" w:hAnsi="Calibri"/>
          <w:rtl w:val="false"/>
        </w:rPr>
        <w:t xml:space="preserve"> button appears only </w:t>
      </w:r>
      <w:r>
        <w:rPr>
          <w:rFonts w:ascii="Calibri" w:cs="Tahoma" w:hAnsi="Calibri"/>
          <w:b/>
          <w:bCs/>
          <w:rtl w:val="false"/>
        </w:rPr>
        <w:t xml:space="preserve">after</w:t>
      </w:r>
      <w:r>
        <w:rPr>
          <w:rFonts w:ascii="Calibri" w:cs="Tahoma" w:hAnsi="Calibri"/>
          <w:rtl w:val="false"/>
        </w:rPr>
        <w:t xml:space="preserve"> the action has run.</w:t>
      </w:r>
    </w:p>
    <w:p>
      <w:pPr>
        <w:pStyle w:val="ListParagraph"/>
        <w:numPr>
          <w:ilvl w:val="0"/>
          <w:numId w:val="6"/>
        </w:numPr>
        <w:bidi w:val="false"/>
        <w:spacing w:after="60" w:line="300"/>
      </w:pPr>
      <w:r>
        <w:rPr>
          <w:rFonts w:ascii="Calibri" w:cs="Tahoma" w:hAnsi="Calibri"/>
          <w:rtl w:val="false"/>
        </w:rPr>
        <w:t xml:space="preserve">An action marked </w:t>
      </w:r>
      <w:r>
        <w:rPr>
          <w:rFonts w:ascii="Calibri" w:cs="Tahoma" w:hAnsi="Calibri"/>
          <w:b/>
          <w:bCs/>
          <w:rtl w:val="false"/>
        </w:rPr>
        <w:t xml:space="preserve">Cannot be undone</w:t>
      </w:r>
      <w:r>
        <w:rPr>
          <w:rFonts w:ascii="Calibri" w:cs="Tahoma" w:hAnsi="Calibri"/>
          <w:rtl w:val="false"/>
        </w:rPr>
        <w:t xml:space="preserve"> has no Roll back button.</w:t>
      </w:r>
    </w:p>
    <w:p>
      <w:pPr>
        <w:pStyle w:val="ListParagraph"/>
        <w:numPr>
          <w:ilvl w:val="0"/>
          <w:numId w:val="6"/>
        </w:numPr>
        <w:bidi w:val="false"/>
        <w:spacing w:after="60" w:line="300"/>
      </w:pPr>
      <w:r>
        <w:rPr>
          <w:rFonts w:ascii="Calibri" w:cs="Tahoma" w:hAnsi="Calibri"/>
          <w:i/>
          <w:iCs/>
          <w:rtl w:val="false"/>
        </w:rPr>
        <w:t xml:space="preserve">"The executor refused the rollback"</w:t>
      </w:r>
      <w:r>
        <w:rPr>
          <w:rFonts w:ascii="Calibri" w:cs="Tahoma" w:hAnsi="Calibri"/>
          <w:rtl w:val="false"/>
        </w:rPr>
        <w:t xml:space="preserve"> means the response tool has no undo command
configured. Undo the action in that tool directly.</w:t>
      </w:r>
    </w:p>
    <w:p>
      <w:pPr>
        <w:pStyle w:val="Heading1"/>
        <w:keepNext/>
        <w:pageBreakBefore/>
        <w:bidi w:val="false"/>
      </w:pPr>
      <w:r>
        <w:rPr>
          <w:rFonts w:ascii="Calibri" w:cs="Tahoma" w:hAnsi="Calibri"/>
          <w:rtl w:val="false"/>
        </w:rPr>
        <w:t xml:space="preserve">10. Entity Risk</w:t>
      </w:r>
    </w:p>
    <w:p>
      <w:pPr>
        <w:bidi w:val="false"/>
        <w:spacing w:after="100" w:line="300"/>
      </w:pPr>
      <w:r>
        <w:rPr>
          <w:rFonts w:ascii="Calibri" w:cs="Tahoma" w:hAnsi="Calibri"/>
          <w:b/>
          <w:bCs/>
          <w:rtl w:val="false"/>
        </w:rPr>
        <w:t xml:space="preserve">Menu: Entity Risk.</w:t>
      </w:r>
      <w:r>
        <w:rPr>
          <w:rFonts w:ascii="Calibri" w:cs="Tahoma" w:hAnsi="Calibri"/>
          <w:rtl w:val="false"/>
        </w:rPr>
        <w:t xml:space="preserve"> The highest-scoring entities across the environment.</w:t>
      </w:r>
    </w:p>
    <w:p>
      <w:pPr>
        <w:keepNext/>
        <w:spacing w:after="40" w:before="120"/>
        <w:jc w:val="center"/>
      </w:pPr>
      <w:r>
        <w:drawing>
          <wp:inline distT="0" distB="0" distL="0" distR="0">
            <wp:extent cx="6115050" cy="3819525"/>
            <wp:effectExtent t="0" r="0" b="0" l="0"/>
            <wp:docPr id="1" name="Entity Risk" descr="Entity Risk" title="Entity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Entity Risk</w:t>
      </w:r>
    </w:p>
    <w:p>
      <w:pPr>
        <w:pStyle w:val="ListParagraph"/>
        <w:numPr>
          <w:ilvl w:val="0"/>
          <w:numId w:val="6"/>
        </w:numPr>
        <w:bidi w:val="false"/>
        <w:spacing w:after="60" w:line="300"/>
      </w:pPr>
      <w:r>
        <w:rPr>
          <w:rFonts w:ascii="Calibri" w:cs="Tahoma" w:hAnsi="Calibri"/>
          <w:rtl w:val="false"/>
        </w:rPr>
        <w:t xml:space="preserve">Use the tabs on the right to switch between </w:t>
      </w:r>
      <w:r>
        <w:rPr>
          <w:rFonts w:ascii="Calibri" w:cs="Tahoma" w:hAnsi="Calibri"/>
          <w:b/>
          <w:bCs/>
          <w:rtl w:val="false"/>
        </w:rPr>
        <w:t xml:space="preserve">Users</w:t>
      </w:r>
      <w:r>
        <w:rPr>
          <w:rFonts w:ascii="Calibri" w:cs="Tahoma" w:hAnsi="Calibri"/>
          <w:rtl w:val="false"/>
        </w:rPr>
        <w:t xml:space="preserve">, </w:t>
      </w:r>
      <w:r>
        <w:rPr>
          <w:rFonts w:ascii="Calibri" w:cs="Tahoma" w:hAnsi="Calibri"/>
          <w:b/>
          <w:bCs/>
          <w:rtl w:val="false"/>
        </w:rPr>
        <w:t xml:space="preserve">Hosts</w:t>
      </w:r>
      <w:r>
        <w:rPr>
          <w:rFonts w:ascii="Calibri" w:cs="Tahoma" w:hAnsi="Calibri"/>
          <w:rtl w:val="false"/>
        </w:rPr>
        <w:t xml:space="preserve"> and </w:t>
      </w:r>
      <w:r>
        <w:rPr>
          <w:rFonts w:ascii="Calibri" w:cs="Tahoma" w:hAnsi="Calibri"/>
          <w:b/>
          <w:bCs/>
          <w:rtl w:val="false"/>
        </w:rPr>
        <w:t xml:space="preserve">IPs</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Search…</w:t>
      </w:r>
      <w:r>
        <w:rPr>
          <w:rFonts w:ascii="Calibri" w:cs="Tahoma" w:hAnsi="Calibri"/>
          <w:rtl w:val="false"/>
        </w:rPr>
        <w:t xml:space="preserve"> filters the list as you type.</w:t>
      </w:r>
    </w:p>
    <w:p>
      <w:pPr>
        <w:pStyle w:val="ListParagraph"/>
        <w:numPr>
          <w:ilvl w:val="0"/>
          <w:numId w:val="6"/>
        </w:numPr>
        <w:bidi w:val="false"/>
        <w:spacing w:after="60" w:line="300"/>
      </w:pPr>
      <w:r>
        <w:rPr>
          <w:rFonts w:ascii="Calibri" w:cs="Tahoma" w:hAnsi="Calibri"/>
          <w:rtl w:val="false"/>
        </w:rPr>
        <w:t xml:space="preserve">Each row shows the name, the </w:t>
      </w:r>
      <w:r>
        <w:rPr>
          <w:rFonts w:ascii="Calibri" w:cs="Tahoma" w:hAnsi="Calibri"/>
          <w:b/>
          <w:bCs/>
          <w:rtl w:val="false"/>
        </w:rPr>
        <w:t xml:space="preserve">risk</w:t>
      </w:r>
      <w:r>
        <w:rPr>
          <w:rFonts w:ascii="Calibri" w:cs="Tahoma" w:hAnsi="Calibri"/>
          <w:rtl w:val="false"/>
        </w:rPr>
        <w:t xml:space="preserve"> score (with a coloured bar), the model's
</w:t>
      </w:r>
      <w:r>
        <w:rPr>
          <w:rFonts w:ascii="Calibri" w:cs="Tahoma" w:hAnsi="Calibri"/>
          <w:b/>
          <w:bCs/>
          <w:rtl w:val="false"/>
        </w:rPr>
        <w:t xml:space="preserve">confidence</w:t>
      </w:r>
      <w:r>
        <w:rPr>
          <w:rFonts w:ascii="Calibri" w:cs="Tahoma" w:hAnsi="Calibri"/>
          <w:rtl w:val="false"/>
        </w:rPr>
        <w:t xml:space="preserve">, the </w:t>
      </w:r>
      <w:r>
        <w:rPr>
          <w:rFonts w:ascii="Calibri" w:cs="Tahoma" w:hAnsi="Calibri"/>
          <w:b/>
          <w:bCs/>
          <w:rtl w:val="false"/>
        </w:rPr>
        <w:t xml:space="preserve">reason</w:t>
      </w:r>
      <w:r>
        <w:rPr>
          <w:rFonts w:ascii="Calibri" w:cs="Tahoma" w:hAnsi="Calibri"/>
          <w:rtl w:val="false"/>
        </w:rPr>
        <w:t xml:space="preserve"> and when it was </w:t>
      </w:r>
      <w:r>
        <w:rPr>
          <w:rFonts w:ascii="Calibri" w:cs="Tahoma" w:hAnsi="Calibri"/>
          <w:b/>
          <w:bCs/>
          <w:rtl w:val="false"/>
        </w:rPr>
        <w:t xml:space="preserve">last seen</w:t>
      </w:r>
      <w:r>
        <w:rPr>
          <w:rFonts w:ascii="Calibri" w:cs="Tahoma" w:hAnsi="Calibri"/>
          <w:rtl w:val="false"/>
        </w:rPr>
        <w:t xml:space="preserve">.</w:t>
      </w:r>
    </w:p>
    <w:p>
      <w:pPr>
        <w:bidi w:val="false"/>
        <w:spacing w:after="100" w:line="300"/>
      </w:pPr>
      <w:r>
        <w:rPr>
          <w:rFonts w:ascii="Calibri" w:cs="Tahoma" w:hAnsi="Calibri"/>
          <w:rtl w:val="false"/>
        </w:rPr>
        <w:t xml:space="preserve">Use this page to answer </w:t>
      </w:r>
      <w:r>
        <w:rPr>
          <w:rFonts w:ascii="Calibri" w:cs="Tahoma" w:hAnsi="Calibri"/>
          <w:i/>
          <w:iCs/>
          <w:rtl w:val="false"/>
        </w:rPr>
        <w:t xml:space="preserve">"who or what is most at risk right now?"</w:t>
      </w:r>
      <w:r>
        <w:rPr>
          <w:rFonts w:ascii="Calibri" w:cs="Tahoma" w:hAnsi="Calibri"/>
          <w:rtl w:val="false"/>
        </w:rPr>
        <w:t xml:space="preserve">, and to check whether
an account or host from an incident already has a history.</w:t>
      </w:r>
    </w:p>
    <w:p>
      <w:pPr>
        <w:pStyle w:val="Heading1"/>
        <w:keepNext/>
        <w:pageBreakBefore/>
        <w:bidi w:val="false"/>
      </w:pPr>
      <w:r>
        <w:rPr>
          <w:rFonts w:ascii="Calibri" w:cs="Tahoma" w:hAnsi="Calibri"/>
          <w:rtl w:val="false"/>
        </w:rPr>
        <w:t xml:space="preserve">11. System Health</w:t>
      </w:r>
    </w:p>
    <w:p>
      <w:pPr>
        <w:bidi w:val="false"/>
        <w:spacing w:after="100" w:line="300"/>
      </w:pPr>
      <w:r>
        <w:rPr>
          <w:rFonts w:ascii="Calibri" w:cs="Tahoma" w:hAnsi="Calibri"/>
          <w:b/>
          <w:bCs/>
          <w:rtl w:val="false"/>
        </w:rPr>
        <w:t xml:space="preserve">Menu: System Health.</w:t>
      </w:r>
      <w:r>
        <w:rPr>
          <w:rFonts w:ascii="Calibri" w:cs="Tahoma" w:hAnsi="Calibri"/>
          <w:rtl w:val="false"/>
        </w:rPr>
        <w:t xml:space="preserve"> Is the pipeline alive?</w:t>
      </w:r>
    </w:p>
    <w:p>
      <w:pPr>
        <w:keepNext/>
        <w:spacing w:after="40" w:before="120"/>
        <w:jc w:val="center"/>
      </w:pPr>
      <w:r>
        <w:drawing>
          <wp:inline distT="0" distB="0" distL="0" distR="0">
            <wp:extent cx="6115050" cy="3819525"/>
            <wp:effectExtent t="0" r="0" b="0" l="0"/>
            <wp:docPr id="1" name="System Health" descr="System Health" title="System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System Health</w:t>
      </w:r>
    </w:p>
    <w:p>
      <w:pPr>
        <w:pStyle w:val="ListParagraph"/>
        <w:numPr>
          <w:ilvl w:val="0"/>
          <w:numId w:val="6"/>
        </w:numPr>
        <w:bidi w:val="false"/>
        <w:spacing w:after="60" w:line="300"/>
      </w:pPr>
      <w:r>
        <w:rPr>
          <w:rFonts w:ascii="Calibri" w:cs="Tahoma" w:hAnsi="Calibri"/>
          <w:b/>
          <w:bCs/>
          <w:rtl w:val="false"/>
        </w:rPr>
        <w:t xml:space="preserve">Pipeline Status</w:t>
      </w:r>
      <w:r>
        <w:rPr>
          <w:rFonts w:ascii="Calibri" w:cs="Tahoma" w:hAnsi="Calibri"/>
          <w:rtl w:val="false"/>
        </w:rPr>
        <w:t xml:space="preserve">: </w:t>
      </w:r>
      <w:r>
        <w:rPr>
          <w:rFonts w:ascii="Calibri" w:cs="Tahoma" w:hAnsi="Calibri"/>
          <w:b/>
          <w:bCs/>
          <w:rtl w:val="false"/>
        </w:rPr>
        <w:t xml:space="preserve">Splunk → AI Broker → Local LLM → SOAR / Response</w:t>
      </w:r>
      <w:r>
        <w:rPr>
          <w:rFonts w:ascii="Calibri" w:cs="Tahoma" w:hAnsi="Calibri"/>
          <w:rtl w:val="false"/>
        </w:rPr>
        <w:t xml:space="preserve">, each
</w:t>
      </w:r>
      <w:r>
        <w:rPr>
          <w:rFonts w:ascii="Consolas" w:cs="Consolas" w:hAnsi="Consolas"/>
          <w:color w:val="8B1E3F"/>
          <w:sz w:val="18"/>
          <w:szCs w:val="18"/>
          <w:shd w:fill="F1F3F6" w:color="auto" w:val="clear"/>
          <w:rtl w:val="false"/>
        </w:rPr>
        <w:t xml:space="preserve">ONLINE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DEGRADED</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OFFLINE</w:t>
      </w:r>
      <w:r>
        <w:rPr>
          <w:rFonts w:ascii="Calibri" w:cs="Tahoma" w:hAnsi="Calibri"/>
          <w:rtl w:val="false"/>
        </w:rPr>
        <w:t xml:space="preserve"> or </w:t>
      </w:r>
      <w:r>
        <w:rPr>
          <w:rFonts w:ascii="Consolas" w:cs="Consolas" w:hAnsi="Consolas"/>
          <w:color w:val="8B1E3F"/>
          <w:sz w:val="18"/>
          <w:szCs w:val="18"/>
          <w:shd w:fill="F1F3F6" w:color="auto" w:val="clear"/>
          <w:rtl w:val="false"/>
        </w:rPr>
        <w:t xml:space="preserve">UNKNOWN</w:t>
      </w:r>
      <w:r>
        <w:rPr>
          <w:rFonts w:ascii="Calibri" w:cs="Tahoma" w:hAnsi="Calibri"/>
          <w:rtl w:val="false"/>
        </w:rPr>
        <w:t xml:space="preserve">.</w:t>
      </w:r>
    </w:p>
    <w:p>
      <w:pPr>
        <w:pStyle w:val="ListParagraph"/>
        <w:numPr>
          <w:ilvl w:val="0"/>
          <w:numId w:val="6"/>
        </w:numPr>
        <w:bidi w:val="false"/>
        <w:spacing w:after="60" w:line="300"/>
      </w:pPr>
      <w:r>
        <w:rPr>
          <w:rFonts w:ascii="Calibri" w:cs="Tahoma" w:hAnsi="Calibri"/>
          <w:b/>
          <w:bCs/>
          <w:rtl w:val="false"/>
        </w:rPr>
        <w:t xml:space="preserve">Live telemetry</w:t>
      </w:r>
      <w:r>
        <w:rPr>
          <w:rFonts w:ascii="Calibri" w:cs="Tahoma" w:hAnsi="Calibri"/>
          <w:rtl w:val="false"/>
        </w:rPr>
        <w:t xml:space="preserve"> (refreshed every 5 seconds): events per second and correlations
(Splunk), queue depth and uptime (AI Broker), latency and tokens per second (the
model), GPU utilisation, VRAM and temperature, and SOAR actions running and queued.</w:t>
      </w:r>
    </w:p>
    <w:p>
      <w:pPr>
        <w:pStyle w:val="ListParagraph"/>
        <w:numPr>
          <w:ilvl w:val="0"/>
          <w:numId w:val="6"/>
        </w:numPr>
        <w:bidi w:val="false"/>
        <w:spacing w:after="60" w:line="300"/>
      </w:pPr>
      <w:r>
        <w:rPr>
          <w:rFonts w:ascii="Calibri" w:cs="Tahoma" w:hAnsi="Calibri"/>
          <w:b/>
          <w:bCs/>
          <w:rtl w:val="false"/>
        </w:rPr>
        <w:t xml:space="preserve">Summary tiles</w:t>
      </w:r>
      <w:r>
        <w:rPr>
          <w:rFonts w:ascii="Calibri" w:cs="Tahoma" w:hAnsi="Calibri"/>
          <w:rtl w:val="false"/>
        </w:rPr>
        <w:t xml:space="preserve">: total EPS, average inference time, SOAR success rate, broker queue,
GPU temperature and playbooks running.</w:t>
      </w:r>
    </w:p>
    <w:p>
      <w:pPr>
        <w:bidi w:val="false"/>
        <w:spacing w:after="100" w:line="300"/>
      </w:pPr>
      <w:r>
        <w:rPr>
          <w:rFonts w:ascii="Calibri" w:cs="Tahoma" w:hAnsi="Calibri"/>
          <w:rtl w:val="false"/>
        </w:rPr>
        <w:t xml:space="preserve">If a component is red or grey, see </w:t>
      </w:r>
      <w:r>
        <w:rPr>
          <w:rFonts w:ascii="Calibri" w:cs="Tahoma" w:hAnsi="Calibri"/>
          <w:color w:val="0B5CD6"/>
          <w:rtl w:val="false"/>
        </w:rPr>
        <w:t xml:space="preserve">Section 15</w:t>
      </w:r>
      <w:r>
        <w:rPr>
          <w:rFonts w:ascii="Calibri" w:cs="Tahoma" w:hAnsi="Calibri"/>
          <w:rtl w:val="false"/>
        </w:rPr>
        <w:t xml:space="preserve">.</w:t>
      </w:r>
    </w:p>
    <w:p>
      <w:pPr>
        <w:pStyle w:val="Heading1"/>
        <w:keepNext/>
        <w:pageBreakBefore/>
        <w:bidi w:val="false"/>
      </w:pPr>
      <w:r>
        <w:rPr>
          <w:rFonts w:ascii="Calibri" w:cs="Tahoma" w:hAnsi="Calibri"/>
          <w:rtl w:val="false"/>
        </w:rPr>
        <w:t xml:space="preserve">12. Language: English and Persian</w:t>
      </w:r>
    </w:p>
    <w:p>
      <w:pPr>
        <w:bidi w:val="false"/>
        <w:spacing w:after="100" w:line="300"/>
      </w:pPr>
      <w:r>
        <w:rPr>
          <w:rFonts w:ascii="Calibri" w:cs="Tahoma" w:hAnsi="Calibri"/>
          <w:rtl w:val="false"/>
        </w:rPr>
        <w:t xml:space="preserve">Click </w:t>
      </w:r>
      <w:r>
        <w:rPr>
          <w:rFonts w:ascii="Calibri" w:cs="Tahoma" w:hAnsi="Calibri"/>
          <w:b/>
          <w:bCs/>
          <w:rtl w:val="false"/>
        </w:rPr>
        <w:t xml:space="preserve">FA</w:t>
      </w:r>
      <w:r>
        <w:rPr>
          <w:rFonts w:ascii="Calibri" w:cs="Tahoma" w:hAnsi="Calibri"/>
          <w:rtl w:val="false"/>
        </w:rPr>
        <w:t xml:space="preserve"> in the top bar to switch to Persian, and </w:t>
      </w:r>
      <w:r>
        <w:rPr>
          <w:rFonts w:ascii="Calibri" w:cs="Tahoma" w:hAnsi="Calibri"/>
          <w:b/>
          <w:bCs/>
          <w:rtl w:val="false"/>
        </w:rPr>
        <w:t xml:space="preserve">EN</w:t>
      </w:r>
      <w:r>
        <w:rPr>
          <w:rFonts w:ascii="Calibri" w:cs="Tahoma" w:hAnsi="Calibri"/>
          <w:rtl w:val="false"/>
        </w:rPr>
        <w:t xml:space="preserve"> to switch back. The whole
interface changes to right-to-left, including labels, dates and risk explanations. The
choice is remembered in this browser.</w:t>
      </w:r>
    </w:p>
    <w:p>
      <w:pPr>
        <w:keepNext/>
        <w:spacing w:after="40" w:before="120"/>
        <w:jc w:val="center"/>
      </w:pPr>
      <w:r>
        <w:drawing>
          <wp:inline distT="0" distB="0" distL="0" distR="0">
            <wp:extent cx="6115050" cy="3819525"/>
            <wp:effectExtent t="0" r="0" b="0" l="0"/>
            <wp:docPr id="1" name="Persian interface" descr="Persian interface" title="Persia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3819525"/>
                    </a:xfrm>
                    <a:prstGeom prst="rect">
                      <a:avLst/>
                    </a:prstGeom>
                  </pic:spPr>
                </pic:pic>
              </a:graphicData>
            </a:graphic>
          </wp:inline>
        </w:drawing>
      </w:r>
    </w:p>
    <w:p>
      <w:pPr>
        <w:bidi w:val="false"/>
        <w:spacing w:after="160" w:line="300"/>
        <w:jc w:val="center"/>
      </w:pPr>
      <w:r>
        <w:rPr>
          <w:rFonts w:ascii="Calibri" w:cs="Tahoma" w:hAnsi="Calibri"/>
          <w:i/>
          <w:iCs/>
          <w:color w:val="5B6573"/>
          <w:sz w:val="17"/>
          <w:szCs w:val="17"/>
          <w:rtl w:val="false"/>
        </w:rPr>
        <w:t xml:space="preserve">Persian interface</w:t>
      </w:r>
    </w:p>
    <w:p>
      <w:pPr>
        <w:pStyle w:val="Heading1"/>
        <w:keepNext/>
        <w:pageBreakBefore/>
        <w:bidi w:val="false"/>
      </w:pPr>
      <w:r>
        <w:rPr>
          <w:rFonts w:ascii="Calibri" w:cs="Tahoma" w:hAnsi="Calibri"/>
          <w:rtl w:val="false"/>
        </w:rPr>
        <w:t xml:space="preserve">13. A daily routine</w:t>
      </w:r>
    </w:p>
    <w:p>
      <w:pPr>
        <w:bidi w:val="false"/>
        <w:spacing w:after="100" w:line="300"/>
      </w:pPr>
      <w:r>
        <w:rPr>
          <w:rFonts w:ascii="Calibri" w:cs="Tahoma" w:hAnsi="Calibri"/>
          <w:b/>
          <w:bCs/>
          <w:rtl w:val="false"/>
        </w:rPr>
        <w:t xml:space="preserve">At the start of a shift</w:t>
      </w:r>
    </w:p>
    <w:p>
      <w:pPr>
        <w:pStyle w:val="ListParagraph"/>
        <w:numPr>
          <w:ilvl w:val="0"/>
          <w:numId w:val="11"/>
        </w:numPr>
        <w:bidi w:val="false"/>
        <w:spacing w:after="60" w:line="300"/>
      </w:pPr>
      <w:r>
        <w:rPr>
          <w:rFonts w:ascii="Calibri" w:cs="Tahoma" w:hAnsi="Calibri"/>
          <w:rtl w:val="false"/>
        </w:rPr>
        <w:t xml:space="preserve">Sign in with </w:t>
      </w:r>
      <w:r>
        <w:rPr>
          <w:rFonts w:ascii="Calibri" w:cs="Tahoma" w:hAnsi="Calibri"/>
          <w:b/>
          <w:bCs/>
          <w:rtl w:val="false"/>
        </w:rPr>
        <w:t xml:space="preserve">your own</w:t>
      </w:r>
      <w:r>
        <w:rPr>
          <w:rFonts w:ascii="Calibri" w:cs="Tahoma" w:hAnsi="Calibri"/>
          <w:rtl w:val="false"/>
        </w:rPr>
        <w:t xml:space="preserve"> key.</w:t>
      </w:r>
    </w:p>
    <w:p>
      <w:pPr>
        <w:pStyle w:val="ListParagraph"/>
        <w:numPr>
          <w:ilvl w:val="0"/>
          <w:numId w:val="11"/>
        </w:numPr>
        <w:bidi w:val="false"/>
        <w:spacing w:after="60" w:line="300"/>
      </w:pPr>
      <w:r>
        <w:rPr>
          <w:rFonts w:ascii="Calibri" w:cs="Tahoma" w:hAnsi="Calibri"/>
          <w:rtl w:val="false"/>
        </w:rPr>
        <w:t xml:space="preserve">Look at the top bar: are all four pipeline dots </w:t>
      </w:r>
      <w:r>
        <w:rPr>
          <w:rFonts w:ascii="Calibri" w:cs="Tahoma" w:hAnsi="Calibri"/>
          <w:b/>
          <w:bCs/>
          <w:rtl w:val="false"/>
        </w:rPr>
        <w:t xml:space="preserve">green</w:t>
      </w:r>
      <w:r>
        <w:rPr>
          <w:rFonts w:ascii="Calibri" w:cs="Tahoma" w:hAnsi="Calibri"/>
          <w:rtl w:val="false"/>
        </w:rPr>
        <w:t xml:space="preserve">? If not, open </w:t>
      </w:r>
      <w:r>
        <w:rPr>
          <w:rFonts w:ascii="Calibri" w:cs="Tahoma" w:hAnsi="Calibri"/>
          <w:b/>
          <w:bCs/>
          <w:rtl w:val="false"/>
        </w:rPr>
        <w:t xml:space="preserve">System
Health</w:t>
      </w:r>
      <w:r>
        <w:rPr>
          <w:rFonts w:ascii="Calibri" w:cs="Tahoma" w:hAnsi="Calibri"/>
          <w:rtl w:val="false"/>
        </w:rPr>
        <w:t xml:space="preserve">.</w:t>
      </w:r>
    </w:p>
    <w:p>
      <w:pPr>
        <w:pStyle w:val="ListParagraph"/>
        <w:numPr>
          <w:ilvl w:val="0"/>
          <w:numId w:val="11"/>
        </w:numPr>
        <w:bidi w:val="false"/>
        <w:spacing w:after="60" w:line="300"/>
      </w:pPr>
      <w:r>
        <w:rPr>
          <w:rFonts w:ascii="Calibri" w:cs="Tahoma" w:hAnsi="Calibri"/>
          <w:rtl w:val="false"/>
        </w:rPr>
        <w:t xml:space="preserve">Read the </w:t>
      </w:r>
      <w:r>
        <w:rPr>
          <w:rFonts w:ascii="Calibri" w:cs="Tahoma" w:hAnsi="Calibri"/>
          <w:b/>
          <w:bCs/>
          <w:rtl w:val="false"/>
        </w:rPr>
        <w:t xml:space="preserve">Executive Summary</w:t>
      </w:r>
      <w:r>
        <w:rPr>
          <w:rFonts w:ascii="Calibri" w:cs="Tahoma" w:hAnsi="Calibri"/>
          <w:rtl w:val="false"/>
        </w:rPr>
        <w:t xml:space="preserve">: the posture, how many incidents are </w:t>
      </w:r>
      <w:r>
        <w:rPr>
          <w:rFonts w:ascii="Calibri" w:cs="Tahoma" w:hAnsi="Calibri"/>
          <w:b/>
          <w:bCs/>
          <w:rtl w:val="false"/>
        </w:rPr>
        <w:t xml:space="preserve">PENDING</w:t>
      </w:r>
      <w:r>
        <w:rPr>
          <w:rFonts w:ascii="Calibri" w:cs="Tahoma" w:hAnsi="Calibri"/>
          <w:rtl w:val="false"/>
        </w:rPr>
        <w:t xml:space="preserve">, and
the severity mix.</w:t>
      </w:r>
    </w:p>
    <w:p>
      <w:pPr>
        <w:bidi w:val="false"/>
        <w:spacing w:after="100" w:line="300"/>
      </w:pPr>
      <w:r>
        <w:rPr>
          <w:rFonts w:ascii="Calibri" w:cs="Tahoma" w:hAnsi="Calibri"/>
          <w:b/>
          <w:bCs/>
          <w:rtl w:val="false"/>
        </w:rPr>
        <w:t xml:space="preserve">During the shift, for each incident in the AI Incident Queue (top first)</w:t>
      </w:r>
    </w:p>
    <w:p>
      <w:pPr>
        <w:pStyle w:val="ListParagraph"/>
        <w:numPr>
          <w:ilvl w:val="0"/>
          <w:numId w:val="12"/>
        </w:numPr>
        <w:bidi w:val="false"/>
        <w:spacing w:after="60" w:line="300"/>
      </w:pPr>
      <w:r>
        <w:rPr>
          <w:rFonts w:ascii="Calibri" w:cs="Tahoma" w:hAnsi="Calibri"/>
          <w:b/>
          <w:bCs/>
          <w:rtl w:val="false"/>
        </w:rPr>
        <w:t xml:space="preserve">Select it.</w:t>
      </w:r>
    </w:p>
    <w:p>
      <w:pPr>
        <w:pStyle w:val="ListParagraph"/>
        <w:numPr>
          <w:ilvl w:val="0"/>
          <w:numId w:val="12"/>
        </w:numPr>
        <w:bidi w:val="false"/>
        <w:spacing w:after="60" w:line="300"/>
      </w:pPr>
      <w:r>
        <w:rPr>
          <w:rFonts w:ascii="Calibri" w:cs="Tahoma" w:hAnsi="Calibri"/>
          <w:b/>
          <w:bCs/>
          <w:rtl w:val="false"/>
        </w:rPr>
        <w:t xml:space="preserve">Read</w:t>
      </w:r>
      <w:r>
        <w:rPr>
          <w:rFonts w:ascii="Calibri" w:cs="Tahoma" w:hAnsi="Calibri"/>
          <w:rtl w:val="false"/>
        </w:rPr>
        <w:t xml:space="preserve">: the storyboard, then the </w:t>
      </w:r>
      <w:r>
        <w:rPr>
          <w:rFonts w:ascii="Calibri" w:cs="Tahoma" w:hAnsi="Calibri"/>
          <w:b/>
          <w:bCs/>
          <w:rtl w:val="false"/>
        </w:rPr>
        <w:t xml:space="preserve">Security Situation</w:t>
      </w:r>
      <w:r>
        <w:rPr>
          <w:rFonts w:ascii="Calibri" w:cs="Tahoma" w:hAnsi="Calibri"/>
          <w:rtl w:val="false"/>
        </w:rPr>
        <w:t xml:space="preserve"> (what joined it together),
then </w:t>
      </w:r>
      <w:r>
        <w:rPr>
          <w:rFonts w:ascii="Calibri" w:cs="Tahoma" w:hAnsi="Calibri"/>
          <w:b/>
          <w:bCs/>
          <w:rtl w:val="false"/>
        </w:rPr>
        <w:t xml:space="preserve">Verification and precedent</w:t>
      </w:r>
      <w:r>
        <w:rPr>
          <w:rFonts w:ascii="Calibri" w:cs="Tahoma" w:hAnsi="Calibri"/>
          <w:rtl w:val="false"/>
        </w:rPr>
        <w:t xml:space="preserve">.</w:t>
      </w:r>
    </w:p>
    <w:p>
      <w:pPr>
        <w:pStyle w:val="ListParagraph"/>
        <w:numPr>
          <w:ilvl w:val="0"/>
          <w:numId w:val="12"/>
        </w:numPr>
        <w:bidi w:val="false"/>
        <w:spacing w:after="60" w:line="300"/>
      </w:pPr>
      <w:r>
        <w:rPr>
          <w:rFonts w:ascii="Calibri" w:cs="Tahoma" w:hAnsi="Calibri"/>
          <w:b/>
          <w:bCs/>
          <w:rtl w:val="false"/>
        </w:rPr>
        <w:t xml:space="preserve">Take ownership</w:t>
      </w:r>
      <w:r>
        <w:rPr>
          <w:rFonts w:ascii="Calibri" w:cs="Tahoma" w:hAnsi="Calibri"/>
          <w:rtl w:val="false"/>
        </w:rPr>
        <w:t xml:space="preserve">: in </w:t>
      </w:r>
      <w:r>
        <w:rPr>
          <w:rFonts w:ascii="Calibri" w:cs="Tahoma" w:hAnsi="Calibri"/>
          <w:b/>
          <w:bCs/>
          <w:rtl w:val="false"/>
        </w:rPr>
        <w:t xml:space="preserve">Case</w:t>
      </w:r>
      <w:r>
        <w:rPr>
          <w:rFonts w:ascii="Calibri" w:cs="Tahoma" w:hAnsi="Calibri"/>
          <w:rtl w:val="false"/>
        </w:rPr>
        <w:t xml:space="preserve">, assign it to yourself and set it to </w:t>
      </w:r>
      <w:r>
        <w:rPr>
          <w:rFonts w:ascii="Calibri" w:cs="Tahoma" w:hAnsi="Calibri"/>
          <w:i/>
          <w:iCs/>
          <w:rtl w:val="false"/>
        </w:rPr>
        <w:t xml:space="preserve">In progress</w:t>
      </w:r>
      <w:r>
        <w:rPr>
          <w:rFonts w:ascii="Calibri" w:cs="Tahoma" w:hAnsi="Calibri"/>
          <w:rtl w:val="false"/>
        </w:rPr>
        <w:t xml:space="preserve">.</w:t>
      </w:r>
    </w:p>
    <w:p>
      <w:pPr>
        <w:pStyle w:val="ListParagraph"/>
        <w:numPr>
          <w:ilvl w:val="0"/>
          <w:numId w:val="12"/>
        </w:numPr>
        <w:bidi w:val="false"/>
        <w:spacing w:after="60" w:line="300"/>
      </w:pPr>
      <w:r>
        <w:rPr>
          <w:rFonts w:ascii="Calibri" w:cs="Tahoma" w:hAnsi="Calibri"/>
          <w:b/>
          <w:bCs/>
          <w:rtl w:val="false"/>
        </w:rPr>
        <w:t xml:space="preserve">Decide</w:t>
      </w:r>
      <w:r>
        <w:rPr>
          <w:rFonts w:ascii="Calibri" w:cs="Tahoma" w:hAnsi="Calibri"/>
          <w:rtl w:val="false"/>
        </w:rPr>
        <w:t xml:space="preserve">, in the AI Tier-2 Decision panel:</w:t>
      </w:r>
    </w:p>
    <w:p>
      <w:pPr>
        <w:pStyle w:val="ListParagraph"/>
        <w:numPr>
          <w:ilvl w:val="1"/>
          <w:numId w:val="6"/>
        </w:numPr>
        <w:bidi w:val="false"/>
        <w:spacing w:after="60" w:line="300"/>
      </w:pPr>
      <w:r>
        <w:rPr>
          <w:rFonts w:ascii="Calibri" w:cs="Tahoma" w:hAnsi="Calibri"/>
          <w:rtl w:val="false"/>
        </w:rPr>
        <w:t xml:space="preserve">the plan is right → </w:t>
      </w:r>
      <w:r>
        <w:rPr>
          <w:rFonts w:ascii="Calibri" w:cs="Tahoma" w:hAnsi="Calibri"/>
          <w:b/>
          <w:bCs/>
          <w:rtl w:val="false"/>
        </w:rPr>
        <w:t xml:space="preserve">Approve plan</w:t>
      </w:r>
      <w:r>
        <w:rPr>
          <w:rFonts w:ascii="Calibri" w:cs="Tahoma" w:hAnsi="Calibri"/>
          <w:rtl w:val="false"/>
        </w:rPr>
        <w:t xml:space="preserve">,</w:t>
      </w:r>
    </w:p>
    <w:p>
      <w:pPr>
        <w:pStyle w:val="ListParagraph"/>
        <w:numPr>
          <w:ilvl w:val="1"/>
          <w:numId w:val="6"/>
        </w:numPr>
        <w:bidi w:val="false"/>
        <w:spacing w:after="60" w:line="300"/>
      </w:pPr>
      <w:r>
        <w:rPr>
          <w:rFonts w:ascii="Calibri" w:cs="Tahoma" w:hAnsi="Calibri"/>
          <w:rtl w:val="false"/>
        </w:rPr>
        <w:t xml:space="preserve">the plan is partly wrong → </w:t>
      </w:r>
      <w:r>
        <w:rPr>
          <w:rFonts w:ascii="Calibri" w:cs="Tahoma" w:hAnsi="Calibri"/>
          <w:b/>
          <w:bCs/>
          <w:rtl w:val="false"/>
        </w:rPr>
        <w:t xml:space="preserve">Edit</w:t>
      </w:r>
      <w:r>
        <w:rPr>
          <w:rFonts w:ascii="Calibri" w:cs="Tahoma" w:hAnsi="Calibri"/>
          <w:rtl w:val="false"/>
        </w:rPr>
        <w:t xml:space="preserve">, then approve,</w:t>
      </w:r>
    </w:p>
    <w:p>
      <w:pPr>
        <w:pStyle w:val="ListParagraph"/>
        <w:numPr>
          <w:ilvl w:val="1"/>
          <w:numId w:val="6"/>
        </w:numPr>
        <w:bidi w:val="false"/>
        <w:spacing w:after="60" w:line="300"/>
      </w:pPr>
      <w:r>
        <w:rPr>
          <w:rFonts w:ascii="Calibri" w:cs="Tahoma" w:hAnsi="Calibri"/>
          <w:rtl w:val="false"/>
        </w:rPr>
        <w:t xml:space="preserve">nothing should run → </w:t>
      </w:r>
      <w:r>
        <w:rPr>
          <w:rFonts w:ascii="Calibri" w:cs="Tahoma" w:hAnsi="Calibri"/>
          <w:b/>
          <w:bCs/>
          <w:rtl w:val="false"/>
        </w:rPr>
        <w:t xml:space="preserve">Reject</w:t>
      </w:r>
      <w:r>
        <w:rPr>
          <w:rFonts w:ascii="Calibri" w:cs="Tahoma" w:hAnsi="Calibri"/>
          <w:rtl w:val="false"/>
        </w:rPr>
        <w:t xml:space="preserve">, with a note,</w:t>
      </w:r>
    </w:p>
    <w:p>
      <w:pPr>
        <w:pStyle w:val="ListParagraph"/>
        <w:numPr>
          <w:ilvl w:val="1"/>
          <w:numId w:val="6"/>
        </w:numPr>
        <w:bidi w:val="false"/>
        <w:spacing w:after="60" w:line="300"/>
      </w:pPr>
      <w:r>
        <w:rPr>
          <w:rFonts w:ascii="Calibri" w:cs="Tahoma" w:hAnsi="Calibri"/>
          <w:rtl w:val="false"/>
        </w:rPr>
        <w:t xml:space="preserve">it needs a higher tier → </w:t>
      </w:r>
      <w:r>
        <w:rPr>
          <w:rFonts w:ascii="Calibri" w:cs="Tahoma" w:hAnsi="Calibri"/>
          <w:b/>
          <w:bCs/>
          <w:rtl w:val="false"/>
        </w:rPr>
        <w:t xml:space="preserve">Escalate a tier</w:t>
      </w:r>
      <w:r>
        <w:rPr>
          <w:rFonts w:ascii="Calibri" w:cs="Tahoma" w:hAnsi="Calibri"/>
          <w:rtl w:val="false"/>
        </w:rPr>
        <w:t xml:space="preserve"> in the Case panel.</w:t>
      </w:r>
    </w:p>
    <w:p>
      <w:pPr>
        <w:pStyle w:val="ListParagraph"/>
        <w:numPr>
          <w:ilvl w:val="0"/>
          <w:numId w:val="12"/>
        </w:numPr>
        <w:bidi w:val="false"/>
        <w:spacing w:after="60" w:line="300"/>
      </w:pPr>
      <w:r>
        <w:rPr>
          <w:rFonts w:ascii="Calibri" w:cs="Tahoma" w:hAnsi="Calibri"/>
          <w:b/>
          <w:bCs/>
          <w:rtl w:val="false"/>
        </w:rPr>
        <w:t xml:space="preserve">Note</w:t>
      </w:r>
      <w:r>
        <w:rPr>
          <w:rFonts w:ascii="Calibri" w:cs="Tahoma" w:hAnsi="Calibri"/>
          <w:rtl w:val="false"/>
        </w:rPr>
        <w:t xml:space="preserve"> anything useful in the case file.</w:t>
      </w:r>
    </w:p>
    <w:p>
      <w:pPr>
        <w:pStyle w:val="ListParagraph"/>
        <w:numPr>
          <w:ilvl w:val="0"/>
          <w:numId w:val="12"/>
        </w:numPr>
        <w:bidi w:val="false"/>
        <w:spacing w:after="60" w:line="300"/>
      </w:pPr>
      <w:r>
        <w:rPr>
          <w:rFonts w:ascii="Calibri" w:cs="Tahoma" w:hAnsi="Calibri"/>
          <w:rtl w:val="false"/>
        </w:rPr>
        <w:t xml:space="preserve">When it clears, check the </w:t>
      </w:r>
      <w:r>
        <w:rPr>
          <w:rFonts w:ascii="Calibri" w:cs="Tahoma" w:hAnsi="Calibri"/>
          <w:b/>
          <w:bCs/>
          <w:rtl w:val="false"/>
        </w:rPr>
        <w:t xml:space="preserve">Archive</w:t>
      </w:r>
      <w:r>
        <w:rPr>
          <w:rFonts w:ascii="Calibri" w:cs="Tahoma" w:hAnsi="Calibri"/>
          <w:rtl w:val="false"/>
        </w:rPr>
        <w:t xml:space="preserve"> entry.</w:t>
      </w:r>
    </w:p>
    <w:p>
      <w:pPr>
        <w:bidi w:val="false"/>
        <w:spacing w:after="100" w:line="300"/>
      </w:pPr>
      <w:r>
        <w:rPr>
          <w:rFonts w:ascii="Calibri" w:cs="Tahoma" w:hAnsi="Calibri"/>
          <w:b/>
          <w:bCs/>
          <w:rtl w:val="false"/>
        </w:rPr>
        <w:t xml:space="preserve">At the end of the shift</w:t>
      </w:r>
    </w:p>
    <w:p>
      <w:pPr>
        <w:pStyle w:val="ListParagraph"/>
        <w:numPr>
          <w:ilvl w:val="0"/>
          <w:numId w:val="13"/>
        </w:numPr>
        <w:bidi w:val="false"/>
        <w:spacing w:after="60" w:line="300"/>
      </w:pPr>
      <w:r>
        <w:rPr>
          <w:rFonts w:ascii="Calibri" w:cs="Tahoma" w:hAnsi="Calibri"/>
          <w:rtl w:val="false"/>
        </w:rPr>
        <w:t xml:space="preserve">For decisions that settled today, record </w:t>
      </w:r>
      <w:r>
        <w:rPr>
          <w:rFonts w:ascii="Calibri" w:cs="Tahoma" w:hAnsi="Calibri"/>
          <w:b/>
          <w:bCs/>
          <w:rtl w:val="false"/>
        </w:rPr>
        <w:t xml:space="preserve">True positive / False positive /
Reopened</w:t>
      </w:r>
      <w:r>
        <w:rPr>
          <w:rFonts w:ascii="Calibri" w:cs="Tahoma" w:hAnsi="Calibri"/>
          <w:rtl w:val="false"/>
        </w:rPr>
        <w:t xml:space="preserve">.</w:t>
      </w:r>
    </w:p>
    <w:p>
      <w:pPr>
        <w:pStyle w:val="ListParagraph"/>
        <w:numPr>
          <w:ilvl w:val="0"/>
          <w:numId w:val="13"/>
        </w:numPr>
        <w:bidi w:val="false"/>
        <w:spacing w:after="60" w:line="300"/>
      </w:pPr>
      <w:r>
        <w:rPr>
          <w:rFonts w:ascii="Calibri" w:cs="Tahoma" w:hAnsi="Calibri"/>
          <w:rtl w:val="false"/>
        </w:rPr>
        <w:t xml:space="preserve">Hand over any case that is still </w:t>
      </w:r>
      <w:r>
        <w:rPr>
          <w:rFonts w:ascii="Calibri" w:cs="Tahoma" w:hAnsi="Calibri"/>
          <w:i/>
          <w:iCs/>
          <w:rtl w:val="false"/>
        </w:rPr>
        <w:t xml:space="preserve">In progress</w:t>
      </w:r>
      <w:r>
        <w:rPr>
          <w:rFonts w:ascii="Calibri" w:cs="Tahoma" w:hAnsi="Calibri"/>
          <w:rtl w:val="false"/>
        </w:rPr>
        <w:t xml:space="preserve">: add a note and reassign it.</w:t>
      </w:r>
    </w:p>
    <w:p>
      <w:pPr>
        <w:pStyle w:val="ListParagraph"/>
        <w:numPr>
          <w:ilvl w:val="0"/>
          <w:numId w:val="13"/>
        </w:numPr>
        <w:bidi w:val="false"/>
        <w:spacing w:after="60" w:line="300"/>
      </w:pPr>
      <w:r>
        <w:rPr>
          <w:rFonts w:ascii="Calibri" w:cs="Tahoma" w:hAnsi="Calibri"/>
          <w:rtl w:val="false"/>
        </w:rPr>
        <w:t xml:space="preserve">Close the browser tab. This signs you out.</w:t>
      </w:r>
    </w:p>
    <w:p>
      <w:pPr>
        <w:bidi w:val="false"/>
        <w:spacing w:after="100" w:line="300"/>
      </w:pPr>
      <w:r>
        <w:rPr>
          <w:rFonts w:ascii="Calibri" w:cs="Tahoma" w:hAnsi="Calibri"/>
          <w:b/>
          <w:bCs/>
          <w:rtl w:val="false"/>
        </w:rPr>
        <w:t xml:space="preserve">For the shift lead (weekly)</w:t>
      </w:r>
      <w:r>
        <w:rPr>
          <w:rFonts w:ascii="Calibri" w:cs="Tahoma" w:hAnsi="Calibri"/>
          <w:rtl w:val="false"/>
        </w:rPr>
        <w:t xml:space="preserve">: take and verify a backup (see the runbook, section 7),
and review which detection sources produce false positives.</w:t>
      </w:r>
    </w:p>
    <w:p>
      <w:pPr>
        <w:pStyle w:val="Heading1"/>
        <w:keepNext/>
        <w:pageBreakBefore/>
        <w:bidi w:val="false"/>
      </w:pPr>
      <w:r>
        <w:rPr>
          <w:rFonts w:ascii="Calibri" w:cs="Tahoma" w:hAnsi="Calibri"/>
          <w:rtl w:val="false"/>
        </w:rPr>
        <w:t xml:space="preserve">14. Glossary: badges, colours and statuses</w:t>
      </w:r>
    </w:p>
    <w:p>
      <w:pPr>
        <w:bidi w:val="false"/>
        <w:spacing w:after="100" w:line="300"/>
      </w:pPr>
      <w:r>
        <w:rPr>
          <w:rFonts w:ascii="Calibri" w:cs="Tahoma" w:hAnsi="Calibri"/>
          <w:b/>
          <w:bCs/>
          <w:rtl w:val="false"/>
        </w:rPr>
        <w:t xml:space="preserve">Severity colours</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CRITICAL</w:t>
      </w:r>
      <w:r>
        <w:rPr>
          <w:rFonts w:ascii="Calibri" w:cs="Tahoma" w:hAnsi="Calibri"/>
          <w:rtl w:val="false"/>
        </w:rPr>
        <w:t xml:space="preserve"> red · </w:t>
      </w:r>
      <w:r>
        <w:rPr>
          <w:rFonts w:ascii="Consolas" w:cs="Consolas" w:hAnsi="Consolas"/>
          <w:color w:val="8B1E3F"/>
          <w:sz w:val="18"/>
          <w:szCs w:val="18"/>
          <w:shd w:fill="F1F3F6" w:color="auto" w:val="clear"/>
          <w:rtl w:val="false"/>
        </w:rPr>
        <w:t xml:space="preserve">HIGH</w:t>
      </w:r>
      <w:r>
        <w:rPr>
          <w:rFonts w:ascii="Calibri" w:cs="Tahoma" w:hAnsi="Calibri"/>
          <w:rtl w:val="false"/>
        </w:rPr>
        <w:t xml:space="preserve"> orange · </w:t>
      </w:r>
      <w:r>
        <w:rPr>
          <w:rFonts w:ascii="Consolas" w:cs="Consolas" w:hAnsi="Consolas"/>
          <w:color w:val="8B1E3F"/>
          <w:sz w:val="18"/>
          <w:szCs w:val="18"/>
          <w:shd w:fill="F1F3F6" w:color="auto" w:val="clear"/>
          <w:rtl w:val="false"/>
        </w:rPr>
        <w:t xml:space="preserve">MEDIUM</w:t>
      </w:r>
      <w:r>
        <w:rPr>
          <w:rFonts w:ascii="Calibri" w:cs="Tahoma" w:hAnsi="Calibri"/>
          <w:rtl w:val="false"/>
        </w:rPr>
        <w:t xml:space="preserve"> yellow · </w:t>
      </w:r>
      <w:r>
        <w:rPr>
          <w:rFonts w:ascii="Consolas" w:cs="Consolas" w:hAnsi="Consolas"/>
          <w:color w:val="8B1E3F"/>
          <w:sz w:val="18"/>
          <w:szCs w:val="18"/>
          <w:shd w:fill="F1F3F6" w:color="auto" w:val="clear"/>
          <w:rtl w:val="false"/>
        </w:rPr>
        <w:t xml:space="preserve">LOW</w:t>
      </w:r>
      <w:r>
        <w:rPr>
          <w:rFonts w:ascii="Calibri" w:cs="Tahoma" w:hAnsi="Calibri"/>
          <w:rtl w:val="false"/>
        </w:rPr>
        <w:t xml:space="preserve"> green.</w:t>
      </w:r>
    </w:p>
    <w:p>
      <w:pPr>
        <w:bidi w:val="false"/>
        <w:spacing w:after="100" w:line="300"/>
      </w:pPr>
      <w:r>
        <w:rPr>
          <w:rFonts w:ascii="Calibri" w:cs="Tahoma" w:hAnsi="Calibri"/>
          <w:b/>
          <w:bCs/>
          <w:rtl w:val="false"/>
        </w:rPr>
        <w:t xml:space="preserve">Posture</w:t>
      </w:r>
      <w:r>
        <w:rPr>
          <w:rFonts w:ascii="Calibri" w:cs="Tahoma" w:hAnsi="Calibri"/>
          <w:rtl w:val="false"/>
        </w:rPr>
        <w:t xml:space="preserve">: </w:t>
      </w:r>
      <w:r>
        <w:rPr>
          <w:rFonts w:ascii="Consolas" w:cs="Consolas" w:hAnsi="Consolas"/>
          <w:color w:val="8B1E3F"/>
          <w:sz w:val="18"/>
          <w:szCs w:val="18"/>
          <w:shd w:fill="F1F3F6" w:color="auto" w:val="clear"/>
          <w:rtl w:val="false"/>
        </w:rPr>
        <w:t xml:space="preserve">LOW</w:t>
      </w:r>
      <w:r>
        <w:rPr>
          <w:rFonts w:ascii="Calibri" w:cs="Tahoma" w:hAnsi="Calibri"/>
          <w:rtl w:val="false"/>
        </w:rPr>
        <w:t xml:space="preserve"> → </w:t>
      </w:r>
      <w:r>
        <w:rPr>
          <w:rFonts w:ascii="Consolas" w:cs="Consolas" w:hAnsi="Consolas"/>
          <w:color w:val="8B1E3F"/>
          <w:sz w:val="18"/>
          <w:szCs w:val="18"/>
          <w:shd w:fill="F1F3F6" w:color="auto" w:val="clear"/>
          <w:rtl w:val="false"/>
        </w:rPr>
        <w:t xml:space="preserve">GUARDED</w:t>
      </w:r>
      <w:r>
        <w:rPr>
          <w:rFonts w:ascii="Calibri" w:cs="Tahoma" w:hAnsi="Calibri"/>
          <w:rtl w:val="false"/>
        </w:rPr>
        <w:t xml:space="preserve"> → </w:t>
      </w:r>
      <w:r>
        <w:rPr>
          <w:rFonts w:ascii="Consolas" w:cs="Consolas" w:hAnsi="Consolas"/>
          <w:color w:val="8B1E3F"/>
          <w:sz w:val="18"/>
          <w:szCs w:val="18"/>
          <w:shd w:fill="F1F3F6" w:color="auto" w:val="clear"/>
          <w:rtl w:val="false"/>
        </w:rPr>
        <w:t xml:space="preserve">HEIGHTENED</w:t>
      </w:r>
      <w:r>
        <w:rPr>
          <w:rFonts w:ascii="Calibri" w:cs="Tahoma" w:hAnsi="Calibri"/>
          <w:rtl w:val="false"/>
        </w:rPr>
        <w:t xml:space="preserve"> → </w:t>
      </w:r>
      <w:r>
        <w:rPr>
          <w:rFonts w:ascii="Consolas" w:cs="Consolas" w:hAnsi="Consolas"/>
          <w:color w:val="8B1E3F"/>
          <w:sz w:val="18"/>
          <w:szCs w:val="18"/>
          <w:shd w:fill="F1F3F6" w:color="auto" w:val="clear"/>
          <w:rtl w:val="false"/>
        </w:rPr>
        <w:t xml:space="preserve">ELEVATED</w:t>
      </w:r>
      <w:r>
        <w:rPr>
          <w:rFonts w:ascii="Calibri" w:cs="Tahoma" w:hAnsi="Calibri"/>
          <w:rtl w:val="false"/>
        </w:rPr>
        <w:t xml:space="preserve"> (the worst).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5"/>
        <w:gridCol w:w="4943"/>
      </w:tblGrid>
      <w:tr>
        <w:trPr>
          <w:tblHeader/>
        </w:trPr>
        <w:tc>
          <w:tcPr>
            <w:tcW w:type="dxa" w:w="469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Term</w:t>
            </w:r>
          </w:p>
        </w:tc>
        <w:tc>
          <w:tcPr>
            <w:tcW w:type="dxa" w:w="494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Meaning</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LIVE</w:t>
            </w:r>
            <w:r>
              <w:rPr>
                <w:rFonts w:ascii="Calibri" w:cs="Tahoma" w:hAnsi="Calibri"/>
                <w:sz w:val="19"/>
                <w:szCs w:val="19"/>
                <w:rtl w:val="false"/>
              </w:rPr>
              <w:t xml:space="preserve"> / </w:t>
            </w:r>
            <w:r>
              <w:rPr>
                <w:rFonts w:ascii="Calibri" w:cs="Tahoma" w:hAnsi="Calibri"/>
                <w:b/>
                <w:bCs/>
                <w:sz w:val="19"/>
                <w:szCs w:val="19"/>
                <w:rtl w:val="false"/>
              </w:rPr>
              <w:t xml:space="preserve">DEMO</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Real data from the broker / built-in sample data</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Situation</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One or more detections, possibly from several tools, about the same entities within a time window</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Tier-2 decision</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verdict: </w:t>
            </w:r>
            <w:r>
              <w:rPr>
                <w:rFonts w:ascii="Consolas" w:cs="Consolas" w:hAnsi="Consolas"/>
                <w:color w:val="8B1E3F"/>
                <w:sz w:val="19"/>
                <w:szCs w:val="19"/>
                <w:shd w:fill="F1F3F6" w:color="auto" w:val="clear"/>
                <w:rtl w:val="false"/>
              </w:rPr>
              <w:t xml:space="preserve">CONTAIN</w:t>
            </w:r>
            <w:r>
              <w:rPr>
                <w:rFonts w:ascii="Calibri" w:cs="Tahoma" w:hAnsi="Calibri"/>
                <w:sz w:val="19"/>
                <w:szCs w:val="19"/>
                <w:rtl w:val="false"/>
              </w:rPr>
              <w:t xml:space="preserve"> (act now), </w:t>
            </w:r>
            <w:r>
              <w:rPr>
                <w:rFonts w:ascii="Consolas" w:cs="Consolas" w:hAnsi="Consolas"/>
                <w:color w:val="8B1E3F"/>
                <w:sz w:val="19"/>
                <w:szCs w:val="19"/>
                <w:shd w:fill="F1F3F6" w:color="auto" w:val="clear"/>
                <w:rtl w:val="false"/>
              </w:rPr>
              <w:t xml:space="preserve">ESCALATE</w:t>
            </w:r>
            <w:r>
              <w:rPr>
                <w:rFonts w:ascii="Calibri" w:cs="Tahoma" w:hAnsi="Calibri"/>
                <w:sz w:val="19"/>
                <w:szCs w:val="19"/>
                <w:rtl w:val="false"/>
              </w:rPr>
              <w:t xml:space="preserve"> (bring in a higher tier or IR), </w:t>
            </w:r>
            <w:r>
              <w:rPr>
                <w:rFonts w:ascii="Consolas" w:cs="Consolas" w:hAnsi="Consolas"/>
                <w:color w:val="8B1E3F"/>
                <w:sz w:val="19"/>
                <w:szCs w:val="19"/>
                <w:shd w:fill="F1F3F6" w:color="auto" w:val="clear"/>
                <w:rtl w:val="false"/>
              </w:rPr>
              <w:t xml:space="preserve">INVESTIGATE</w:t>
            </w:r>
            <w:r>
              <w:rPr>
                <w:rFonts w:ascii="Calibri" w:cs="Tahoma" w:hAnsi="Calibri"/>
                <w:sz w:val="19"/>
                <w:szCs w:val="19"/>
                <w:rtl w:val="false"/>
              </w:rPr>
              <w:t xml:space="preserve"> (look deeper), </w:t>
            </w:r>
            <w:r>
              <w:rPr>
                <w:rFonts w:ascii="Consolas" w:cs="Consolas" w:hAnsi="Consolas"/>
                <w:color w:val="8B1E3F"/>
                <w:sz w:val="19"/>
                <w:szCs w:val="19"/>
                <w:shd w:fill="F1F3F6" w:color="auto" w:val="clear"/>
                <w:rtl w:val="false"/>
              </w:rPr>
              <w:t xml:space="preserve">MONITOR</w:t>
            </w:r>
            <w:r>
              <w:rPr>
                <w:rFonts w:ascii="Calibri" w:cs="Tahoma" w:hAnsi="Calibri"/>
                <w:sz w:val="19"/>
                <w:szCs w:val="19"/>
                <w:rtl w:val="false"/>
              </w:rPr>
              <w:t xml:space="preserve"> (watch), </w:t>
            </w:r>
            <w:r>
              <w:rPr>
                <w:rFonts w:ascii="Consolas" w:cs="Consolas" w:hAnsi="Consolas"/>
                <w:color w:val="8B1E3F"/>
                <w:sz w:val="19"/>
                <w:szCs w:val="19"/>
                <w:shd w:fill="F1F3F6" w:color="auto" w:val="clear"/>
                <w:rtl w:val="false"/>
              </w:rPr>
              <w:t xml:space="preserve">IGNORE</w:t>
            </w:r>
            <w:r>
              <w:rPr>
                <w:rFonts w:ascii="Calibri" w:cs="Tahoma" w:hAnsi="Calibri"/>
                <w:sz w:val="19"/>
                <w:szCs w:val="19"/>
                <w:rtl w:val="false"/>
              </w:rPr>
              <w:t xml:space="preserve"> (no action)</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Bundled action plan</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playbook: the set of actions attached to a decision, approved and run together</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AI verdict / Rule fallback / Analyst corrected</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Whether the model, a severity rule or a person produced the decision</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Read / Low-risk write / High-risk write / Destructive</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How much an action changes. Destructive actions are refused unless a site enables them deliberately</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Can be undone / Cannot be undone / Nothing to undo</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Whether the action can be rolled back</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Critical asset / Privileged account / Service account</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Targets autopilot never touches</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Pending approval → Approved → Executing → Complete</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normal status sequence of a plan</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Failed</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response tool answered and declined. The reason is in the receipt</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Blocked</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action never left AO-SOC. The target was malformed, or no tool performs it</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Dry run</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Simulated only. Nothing was sent to any tool</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Superseded</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situation was merged into another one, and the live decision is there</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Precedent</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Similar past cases that people decided, which autopilot relies on</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Case states</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onsolas" w:cs="Consolas" w:hAnsi="Consolas"/>
                <w:color w:val="8B1E3F"/>
                <w:sz w:val="19"/>
                <w:szCs w:val="19"/>
                <w:shd w:fill="F1F3F6" w:color="auto" w:val="clear"/>
                <w:rtl w:val="false"/>
              </w:rPr>
              <w:t xml:space="preserve">New</w:t>
            </w:r>
            <w:r>
              <w:rPr>
                <w:rFonts w:ascii="Calibri" w:cs="Tahoma" w:hAnsi="Calibri"/>
                <w:sz w:val="19"/>
                <w:szCs w:val="19"/>
                <w:rtl w:val="false"/>
              </w:rPr>
              <w:t xml:space="preserve">, </w:t>
            </w:r>
            <w:r>
              <w:rPr>
                <w:rFonts w:ascii="Consolas" w:cs="Consolas" w:hAnsi="Consolas"/>
                <w:color w:val="8B1E3F"/>
                <w:sz w:val="19"/>
                <w:szCs w:val="19"/>
                <w:shd w:fill="F1F3F6" w:color="auto" w:val="clear"/>
                <w:rtl w:val="false"/>
              </w:rPr>
              <w:t xml:space="preserve">Assigned</w:t>
            </w:r>
            <w:r>
              <w:rPr>
                <w:rFonts w:ascii="Calibri" w:cs="Tahoma" w:hAnsi="Calibri"/>
                <w:sz w:val="19"/>
                <w:szCs w:val="19"/>
                <w:rtl w:val="false"/>
              </w:rPr>
              <w:t xml:space="preserve">, </w:t>
            </w:r>
            <w:r>
              <w:rPr>
                <w:rFonts w:ascii="Consolas" w:cs="Consolas" w:hAnsi="Consolas"/>
                <w:color w:val="8B1E3F"/>
                <w:sz w:val="19"/>
                <w:szCs w:val="19"/>
                <w:shd w:fill="F1F3F6" w:color="auto" w:val="clear"/>
                <w:rtl w:val="false"/>
              </w:rPr>
              <w:t xml:space="preserve">In progress</w:t>
            </w:r>
            <w:r>
              <w:rPr>
                <w:rFonts w:ascii="Calibri" w:cs="Tahoma" w:hAnsi="Calibri"/>
                <w:sz w:val="19"/>
                <w:szCs w:val="19"/>
                <w:rtl w:val="false"/>
              </w:rPr>
              <w:t xml:space="preserve">, </w:t>
            </w:r>
            <w:r>
              <w:rPr>
                <w:rFonts w:ascii="Consolas" w:cs="Consolas" w:hAnsi="Consolas"/>
                <w:color w:val="8B1E3F"/>
                <w:sz w:val="19"/>
                <w:szCs w:val="19"/>
                <w:shd w:fill="F1F3F6" w:color="auto" w:val="clear"/>
                <w:rtl w:val="false"/>
              </w:rPr>
              <w:t xml:space="preserve">Escalated</w:t>
            </w:r>
            <w:r>
              <w:rPr>
                <w:rFonts w:ascii="Calibri" w:cs="Tahoma" w:hAnsi="Calibri"/>
                <w:sz w:val="19"/>
                <w:szCs w:val="19"/>
                <w:rtl w:val="false"/>
              </w:rPr>
              <w:t xml:space="preserve">, </w:t>
            </w:r>
            <w:r>
              <w:rPr>
                <w:rFonts w:ascii="Consolas" w:cs="Consolas" w:hAnsi="Consolas"/>
                <w:color w:val="8B1E3F"/>
                <w:sz w:val="19"/>
                <w:szCs w:val="19"/>
                <w:shd w:fill="F1F3F6" w:color="auto" w:val="clear"/>
                <w:rtl w:val="false"/>
              </w:rPr>
              <w:t xml:space="preserve">Resolved</w:t>
            </w:r>
            <w:r>
              <w:rPr>
                <w:rFonts w:ascii="Calibri" w:cs="Tahoma" w:hAnsi="Calibri"/>
                <w:sz w:val="19"/>
                <w:szCs w:val="19"/>
                <w:rtl w:val="false"/>
              </w:rPr>
              <w:t xml:space="preserve">, </w:t>
            </w:r>
            <w:r>
              <w:rPr>
                <w:rFonts w:ascii="Consolas" w:cs="Consolas" w:hAnsi="Consolas"/>
                <w:color w:val="8B1E3F"/>
                <w:sz w:val="19"/>
                <w:szCs w:val="19"/>
                <w:shd w:fill="F1F3F6" w:color="auto" w:val="clear"/>
                <w:rtl w:val="false"/>
              </w:rPr>
              <w:t xml:space="preserve">Closed</w:t>
            </w:r>
            <w:r>
              <w:rPr>
                <w:rFonts w:ascii="Calibri" w:cs="Tahoma" w:hAnsi="Calibri"/>
                <w:sz w:val="19"/>
                <w:szCs w:val="19"/>
                <w:rtl w:val="false"/>
              </w:rPr>
              <w:t xml:space="preserve">, </w:t>
            </w:r>
            <w:r>
              <w:rPr>
                <w:rFonts w:ascii="Consolas" w:cs="Consolas" w:hAnsi="Consolas"/>
                <w:color w:val="8B1E3F"/>
                <w:sz w:val="19"/>
                <w:szCs w:val="19"/>
                <w:shd w:fill="F1F3F6" w:color="auto" w:val="clear"/>
                <w:rtl w:val="false"/>
              </w:rPr>
              <w:t xml:space="preserve">Reopened</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MTTD / MTTR</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Mean time to detect / mean time to respond</w:t>
            </w:r>
          </w:p>
        </w:tc>
      </w:tr>
    </w:tbl>
    <w:p>
      <w:pPr>
        <w:bidi w:val="false"/>
        <w:spacing w:after="120" w:line="300"/>
      </w:pPr>
    </w:p>
    <w:p>
      <w:pPr>
        <w:pStyle w:val="Heading1"/>
        <w:keepNext/>
        <w:pageBreakBefore/>
        <w:bidi w:val="false"/>
      </w:pPr>
      <w:r>
        <w:rPr>
          <w:rFonts w:ascii="Calibri" w:cs="Tahoma" w:hAnsi="Calibri"/>
          <w:rtl w:val="false"/>
        </w:rPr>
        <w:t xml:space="preserve">15. Troubleshooting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Symptom</w:t>
            </w:r>
          </w:p>
        </w:tc>
        <w:tc>
          <w:tcPr>
            <w:tcW w:type="dxa" w:w="578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What to do</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sign-in screen keeps coming back</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key is wrong, revoked, or belongs to the broker rather than the dashboard. Ask your administrator for a key from </w:t>
            </w:r>
            <w:r>
              <w:rPr>
                <w:rFonts w:ascii="Consolas" w:cs="Consolas" w:hAnsi="Consolas"/>
                <w:color w:val="8B1E3F"/>
                <w:sz w:val="19"/>
                <w:szCs w:val="19"/>
                <w:shd w:fill="F1F3F6" w:color="auto" w:val="clear"/>
                <w:rtl w:val="false"/>
              </w:rPr>
              <w:t xml:space="preserve">AOSOC_API_KEYS</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i/>
                <w:iCs/>
                <w:sz w:val="19"/>
                <w:szCs w:val="19"/>
                <w:rtl w:val="false"/>
              </w:rPr>
              <w:t xml:space="preserve">"Failed to load dashboard … port 4317"</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UI API is not running. Demo: restart with </w:t>
            </w:r>
            <w:r>
              <w:rPr>
                <w:rFonts w:ascii="Consolas" w:cs="Consolas" w:hAnsi="Consolas"/>
                <w:color w:val="8B1E3F"/>
                <w:sz w:val="19"/>
                <w:szCs w:val="19"/>
                <w:shd w:fill="F1F3F6" w:color="auto" w:val="clear"/>
                <w:rtl w:val="false"/>
              </w:rPr>
              <w:t xml:space="preserve">start-demo</w:t>
            </w:r>
            <w:r>
              <w:rPr>
                <w:rFonts w:ascii="Calibri" w:cs="Tahoma" w:hAnsi="Calibri"/>
                <w:sz w:val="19"/>
                <w:szCs w:val="19"/>
                <w:rtl w:val="false"/>
              </w:rPr>
              <w:t xml:space="preserve">. Docker: </w:t>
            </w:r>
            <w:r>
              <w:rPr>
                <w:rFonts w:ascii="Consolas" w:cs="Consolas" w:hAnsi="Consolas"/>
                <w:color w:val="8B1E3F"/>
                <w:sz w:val="19"/>
                <w:szCs w:val="19"/>
                <w:shd w:fill="F1F3F6" w:color="auto" w:val="clear"/>
                <w:rtl w:val="false"/>
              </w:rPr>
              <w:t xml:space="preserve">docker compose -f deploy/docker-compose.yml ps</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queue is empty</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Check that the detection tools are sending to the broker with an </w:t>
            </w:r>
            <w:r>
              <w:rPr>
                <w:rFonts w:ascii="Calibri" w:cs="Tahoma" w:hAnsi="Calibri"/>
                <w:b/>
                <w:bCs/>
                <w:sz w:val="19"/>
                <w:szCs w:val="19"/>
                <w:rtl w:val="false"/>
              </w:rPr>
              <w:t xml:space="preserve">ingest</w:t>
            </w:r>
            <w:r>
              <w:rPr>
                <w:rFonts w:ascii="Calibri" w:cs="Tahoma" w:hAnsi="Calibri"/>
                <w:sz w:val="19"/>
                <w:szCs w:val="19"/>
                <w:rtl w:val="false"/>
              </w:rPr>
              <w:t xml:space="preserve"> key. Demo: rerun </w:t>
            </w:r>
            <w:r>
              <w:rPr>
                <w:rFonts w:ascii="Consolas" w:cs="Consolas" w:hAnsi="Consolas"/>
                <w:color w:val="8B1E3F"/>
                <w:sz w:val="19"/>
                <w:szCs w:val="19"/>
                <w:shd w:fill="F1F3F6" w:color="auto" w:val="clear"/>
                <w:rtl w:val="false"/>
              </w:rPr>
              <w:t xml:space="preserve">start-demo</w:t>
            </w:r>
            <w:r>
              <w:rPr>
                <w:rFonts w:ascii="Calibri" w:cs="Tahoma" w:hAnsi="Calibri"/>
                <w:sz w:val="19"/>
                <w:szCs w:val="19"/>
                <w:rtl w:val="false"/>
              </w:rPr>
              <w:t xml:space="preserve">, or on Windows run </w:t>
            </w:r>
            <w:r>
              <w:rPr>
                <w:rFonts w:ascii="Consolas" w:cs="Consolas" w:hAnsi="Consolas"/>
                <w:color w:val="8B1E3F"/>
                <w:sz w:val="19"/>
                <w:szCs w:val="19"/>
                <w:shd w:fill="F1F3F6" w:color="auto" w:val="clear"/>
                <w:rtl w:val="false"/>
              </w:rPr>
              <w:t xml:space="preserve">orchestrator\trigger-alert.ps1</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New incidents stopped getting decisions</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analysis queue may hold failed jobs. Ask the administrator to check </w:t>
            </w:r>
            <w:r>
              <w:rPr>
                <w:rFonts w:ascii="Consolas" w:cs="Consolas" w:hAnsi="Consolas"/>
                <w:color w:val="8B1E3F"/>
                <w:sz w:val="19"/>
                <w:szCs w:val="19"/>
                <w:shd w:fill="F1F3F6" w:color="auto" w:val="clear"/>
                <w:rtl w:val="false"/>
              </w:rPr>
              <w:t xml:space="preserve">GET /api/queue</w:t>
            </w:r>
            <w:r>
              <w:rPr>
                <w:rFonts w:ascii="Calibri" w:cs="Tahoma" w:hAnsi="Calibri"/>
                <w:sz w:val="19"/>
                <w:szCs w:val="19"/>
                <w:rtl w:val="false"/>
              </w:rPr>
              <w:t xml:space="preserve"> on the broker. Detections are stored regardless and can be retried</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Every decision says </w:t>
            </w:r>
            <w:r>
              <w:rPr>
                <w:rFonts w:ascii="Calibri" w:cs="Tahoma" w:hAnsi="Calibri"/>
                <w:b/>
                <w:bCs/>
                <w:sz w:val="19"/>
                <w:szCs w:val="19"/>
                <w:rtl w:val="false"/>
              </w:rPr>
              <w:t xml:space="preserve">Rule fallback</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model is not answering. Check the </w:t>
            </w:r>
            <w:r>
              <w:rPr>
                <w:rFonts w:ascii="Calibri" w:cs="Tahoma" w:hAnsi="Calibri"/>
                <w:b/>
                <w:bCs/>
                <w:sz w:val="19"/>
                <w:szCs w:val="19"/>
                <w:rtl w:val="false"/>
              </w:rPr>
              <w:t xml:space="preserve">LLM</w:t>
            </w:r>
            <w:r>
              <w:rPr>
                <w:rFonts w:ascii="Calibri" w:cs="Tahoma" w:hAnsi="Calibri"/>
                <w:sz w:val="19"/>
                <w:szCs w:val="19"/>
                <w:rtl w:val="false"/>
              </w:rPr>
              <w:t xml:space="preserve"> dot and System Health; make sure Ollama is running and the model is pulled</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An action shows </w:t>
            </w:r>
            <w:r>
              <w:rPr>
                <w:rFonts w:ascii="Calibri" w:cs="Tahoma" w:hAnsi="Calibri"/>
                <w:b/>
                <w:bCs/>
                <w:sz w:val="19"/>
                <w:szCs w:val="19"/>
                <w:rtl w:val="false"/>
              </w:rPr>
              <w:t xml:space="preserve">Failed</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response tool refused it. The reason is in the delivery receipt. Fix it in that tool, or edit the plan</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An action shows </w:t>
            </w:r>
            <w:r>
              <w:rPr>
                <w:rFonts w:ascii="Calibri" w:cs="Tahoma" w:hAnsi="Calibri"/>
                <w:b/>
                <w:bCs/>
                <w:sz w:val="19"/>
                <w:szCs w:val="19"/>
                <w:rtl w:val="false"/>
              </w:rPr>
              <w:t xml:space="preserve">Blocked</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target is not valid for that action, or no connector performs it. </w:t>
            </w:r>
            <w:r>
              <w:rPr>
                <w:rFonts w:ascii="Calibri" w:cs="Tahoma" w:hAnsi="Calibri"/>
                <w:b/>
                <w:bCs/>
                <w:sz w:val="19"/>
                <w:szCs w:val="19"/>
                <w:rtl w:val="false"/>
              </w:rPr>
              <w:t xml:space="preserve">Edit</w:t>
            </w:r>
            <w:r>
              <w:rPr>
                <w:rFonts w:ascii="Calibri" w:cs="Tahoma" w:hAnsi="Calibri"/>
                <w:sz w:val="19"/>
                <w:szCs w:val="19"/>
                <w:rtl w:val="false"/>
              </w:rPr>
              <w:t xml:space="preserve"> the plan and correct the target</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Everything shows </w:t>
            </w:r>
            <w:r>
              <w:rPr>
                <w:rFonts w:ascii="Calibri" w:cs="Tahoma" w:hAnsi="Calibri"/>
                <w:b/>
                <w:bCs/>
                <w:sz w:val="19"/>
                <w:szCs w:val="19"/>
                <w:rtl w:val="false"/>
              </w:rPr>
              <w:t xml:space="preserve">Dry run</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deployment is still in dry-run mode (</w:t>
            </w:r>
            <w:r>
              <w:rPr>
                <w:rFonts w:ascii="Consolas" w:cs="Consolas" w:hAnsi="Consolas"/>
                <w:color w:val="8B1E3F"/>
                <w:sz w:val="19"/>
                <w:szCs w:val="19"/>
                <w:shd w:fill="F1F3F6" w:color="auto" w:val="clear"/>
                <w:rtl w:val="false"/>
              </w:rPr>
              <w:t xml:space="preserve">RESPONSE_DRY_RUN=true</w:t>
            </w:r>
            <w:r>
              <w:rPr>
                <w:rFonts w:ascii="Calibri" w:cs="Tahoma" w:hAnsi="Calibri"/>
                <w:sz w:val="19"/>
                <w:szCs w:val="19"/>
                <w:rtl w:val="false"/>
              </w:rPr>
              <w:t xml:space="preserve">). This is by design until the pilot runbook's Stage 2</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A case will not change state</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That transition is not allowed. Only the buttons shown are valid next states</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Pipeline dots are grey (</w:t>
            </w:r>
            <w:r>
              <w:rPr>
                <w:rFonts w:ascii="Consolas" w:cs="Consolas" w:hAnsi="Consolas"/>
                <w:color w:val="8B1E3F"/>
                <w:sz w:val="19"/>
                <w:szCs w:val="19"/>
                <w:shd w:fill="F1F3F6" w:color="auto" w:val="clear"/>
                <w:rtl w:val="false"/>
              </w:rPr>
              <w:t xml:space="preserve">UNKNOWN</w:t>
            </w:r>
            <w:r>
              <w:rPr>
                <w:rFonts w:ascii="Calibri" w:cs="Tahoma" w:hAnsi="Calibri"/>
                <w:sz w:val="19"/>
                <w:szCs w:val="19"/>
                <w:rtl w:val="false"/>
              </w:rPr>
              <w:t xml:space="preserve">)</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The health check has not answered yet. Wait 5 seconds or reload. If they stay grey, check that the broker is running</w:t>
            </w:r>
          </w:p>
        </w:tc>
      </w:tr>
    </w:tbl>
    <w:p>
      <w:pPr>
        <w:bidi w:val="false"/>
        <w:spacing w:after="120" w:line="300"/>
      </w:pPr>
    </w:p>
    <w:p>
      <w:pPr>
        <w:bidi w:val="false"/>
        <w:spacing w:after="100" w:line="300"/>
      </w:pPr>
      <w:r>
        <w:rPr>
          <w:rFonts w:ascii="Calibri" w:cs="Tahoma" w:hAnsi="Calibri"/>
          <w:rtl w:val="false"/>
        </w:rPr>
        <w:t xml:space="preserve">When you report a problem, include the </w:t>
      </w:r>
      <w:r>
        <w:rPr>
          <w:rFonts w:ascii="Calibri" w:cs="Tahoma" w:hAnsi="Calibri"/>
          <w:b/>
          <w:bCs/>
          <w:rtl w:val="false"/>
        </w:rPr>
        <w:t xml:space="preserve">version</w:t>
      </w:r>
      <w:r>
        <w:rPr>
          <w:rFonts w:ascii="Calibri" w:cs="Tahoma" w:hAnsi="Calibri"/>
          <w:rtl w:val="false"/>
        </w:rPr>
        <w:t xml:space="preserve"> from the footer, the </w:t>
      </w:r>
      <w:r>
        <w:rPr>
          <w:rFonts w:ascii="Calibri" w:cs="Tahoma" w:hAnsi="Calibri"/>
          <w:b/>
          <w:bCs/>
          <w:rtl w:val="false"/>
        </w:rPr>
        <w:t xml:space="preserve">incident id</w:t>
      </w:r>
      <w:r>
        <w:rPr>
          <w:rFonts w:ascii="Calibri" w:cs="Tahoma" w:hAnsi="Calibri"/>
          <w:rtl w:val="false"/>
        </w:rPr>
        <w:t xml:space="preserve">
(for example </w:t>
      </w:r>
      <w:r>
        <w:rPr>
          <w:rFonts w:ascii="Consolas" w:cs="Consolas" w:hAnsi="Consolas"/>
          <w:color w:val="8B1E3F"/>
          <w:sz w:val="18"/>
          <w:szCs w:val="18"/>
          <w:shd w:fill="F1F3F6" w:color="auto" w:val="clear"/>
          <w:rtl w:val="false"/>
        </w:rPr>
        <w:t xml:space="preserve">ALT-8AE6D52F8208</w:t>
      </w:r>
      <w:r>
        <w:rPr>
          <w:rFonts w:ascii="Calibri" w:cs="Tahoma" w:hAnsi="Calibri"/>
          <w:rtl w:val="false"/>
        </w:rPr>
        <w:t xml:space="preserve">), and if possible the </w:t>
      </w:r>
      <w:r>
        <w:rPr>
          <w:rFonts w:ascii="Calibri" w:cs="Tahoma" w:hAnsi="Calibri"/>
          <w:b/>
          <w:bCs/>
          <w:rtl w:val="false"/>
        </w:rPr>
        <w:t xml:space="preserve">Download JSON</w:t>
      </w:r>
      <w:r>
        <w:rPr>
          <w:rFonts w:ascii="Calibri" w:cs="Tahoma" w:hAnsi="Calibri"/>
          <w:rtl w:val="false"/>
        </w:rPr>
        <w:t xml:space="preserve"> file from the
Audit trail.</w:t>
      </w:r>
    </w:p>
    <w:p>
      <w:pPr>
        <w:pStyle w:val="Heading1"/>
        <w:keepNext/>
        <w:pageBreakBefore/>
        <w:bidi w:val="false"/>
      </w:pPr>
      <w:r>
        <w:rPr>
          <w:rFonts w:ascii="Calibri" w:cs="Tahoma" w:hAnsi="Calibri"/>
          <w:rtl w:val="false"/>
        </w:rPr>
        <w:t xml:space="preserve">Change log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5"/>
        <w:gridCol w:w="1029"/>
        <w:gridCol w:w="5614"/>
        <w:gridCol w:w="2340"/>
      </w:tblGrid>
      <w:tr>
        <w:trPr>
          <w:tblHeader/>
        </w:trPr>
        <w:tc>
          <w:tcPr>
            <w:tcW w:type="dxa" w:w="65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Version</w:t>
            </w:r>
          </w:p>
        </w:tc>
        <w:tc>
          <w:tcPr>
            <w:tcW w:type="dxa" w:w="102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Date</w:t>
            </w:r>
          </w:p>
        </w:tc>
        <w:tc>
          <w:tcPr>
            <w:tcW w:type="dxa" w:w="5614"/>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What changed</w:t>
            </w:r>
          </w:p>
        </w:tc>
        <w:tc>
          <w:tcPr>
            <w:tcW w:type="dxa" w:w="2340"/>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val="false"/>
              <w:spacing w:after="0" w:line="300"/>
            </w:pPr>
            <w:r>
              <w:rPr>
                <w:rFonts w:ascii="Calibri" w:cs="Tahoma" w:hAnsi="Calibri"/>
                <w:b/>
                <w:bCs/>
                <w:sz w:val="19"/>
                <w:szCs w:val="19"/>
                <w:rtl w:val="false"/>
              </w:rPr>
              <w:t xml:space="preserve">Author</w:t>
            </w:r>
          </w:p>
        </w:tc>
      </w:tr>
      <w:tr>
        <w:trPr>
          <w:cantSplit/>
        </w:trPr>
        <w:tc>
          <w:tcPr>
            <w:tcW w:type="dxa" w:w="6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1.0</w:t>
            </w:r>
          </w:p>
        </w:tc>
        <w:tc>
          <w:tcPr>
            <w:tcW w:type="dxa" w:w="102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Summer 2026</w:t>
            </w:r>
          </w:p>
        </w:tc>
        <w:tc>
          <w:tcPr>
            <w:tcW w:type="dxa" w:w="56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First edition, for </w:t>
            </w:r>
            <w:r>
              <w:rPr>
                <w:rFonts w:ascii="Consolas" w:cs="Consolas" w:hAnsi="Consolas"/>
                <w:color w:val="8B1E3F"/>
                <w:sz w:val="19"/>
                <w:szCs w:val="19"/>
                <w:shd w:fill="F1F3F6" w:color="auto" w:val="clear"/>
                <w:rtl w:val="false"/>
              </w:rPr>
              <w:t xml:space="preserve">ao-soc</w:t>
            </w:r>
            <w:r>
              <w:rPr>
                <w:rFonts w:ascii="Calibri" w:cs="Tahoma" w:hAnsi="Calibri"/>
                <w:sz w:val="19"/>
                <w:szCs w:val="19"/>
                <w:rtl w:val="false"/>
              </w:rPr>
              <w:t xml:space="preserve"> 2.8.8: installation (demo and Docker), sign-in, every menu and page, the Tier-2 workflow (approve, edit, reject, audit, outcome, rollback), Live Alerts playbook, daily routine, glossary and troubleshooting. 31 screenshots from the demo stack</w:t>
            </w:r>
          </w:p>
        </w:tc>
        <w:tc>
          <w:tcPr>
            <w:tcW w:type="dxa" w:w="23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val="false"/>
              <w:spacing w:after="0" w:line="300"/>
            </w:pPr>
            <w:r>
              <w:rPr>
                <w:rFonts w:ascii="Calibri" w:cs="Tahoma" w:hAnsi="Calibri"/>
                <w:sz w:val="19"/>
                <w:szCs w:val="19"/>
                <w:rtl w:val="false"/>
              </w:rPr>
              <w:t xml:space="preserve">J.Ekrami, Claude (Opus 5)</w:t>
            </w:r>
          </w:p>
        </w:tc>
      </w:tr>
    </w:tbl>
    <w:p>
      <w:pPr>
        <w:bidi w:val="false"/>
        <w:spacing w:after="120" w:line="30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Calibri" w:cs="Tahoma" w:hAnsi="Calibri"/>
        <w:color w:val="667788"/>
        <w:sz w:val="16"/>
        <w:szCs w:val="16"/>
        <w:rtl w:val="false"/>
      </w:rPr>
      <w:t xml:space="preserve">AO-SOC Command Center — User Manual · v1.0 · © J.Ekrami-Labs · </w:t>
    </w:r>
    <w:r>
      <w:rPr>
        <w:color w:val="6677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720" w:hanging="360"/>
      </w:pPr>
    </w:lvl>
    <w:lvl w:ilvl="1" w15:tentative="1">
      <w:start w:val="1"/>
      <w:numFmt w:val="bullet"/>
      <w:lvlText w:val="◦"/>
      <w:lvlJc w:val="start"/>
      <w:pPr>
        <w:ind w:start="1080" w:hanging="360"/>
      </w:pPr>
    </w:lvl>
    <w:lvl w:ilvl="2" w15:tentative="1">
      <w:start w:val="1"/>
      <w:numFmt w:val="bullet"/>
      <w:lvlText w:val="▪"/>
      <w:lvlJc w:val="start"/>
      <w:pPr>
        <w:ind w:start="1440" w:hanging="360"/>
      </w:pPr>
    </w:lvl>
  </w:abstractNum>
  <w:abstractNum w:abstractNumId="3" w15:restartNumberingAfterBreak="0">
    <w:multiLevelType w:val="hybridMultilevel"/>
    <w:lvl w:ilvl="0" w15:tentative="1">
      <w:start w:val="1"/>
      <w:numFmt w:val="decimal"/>
      <w:lvlText w:val="%1."/>
      <w:lvlJc w:val="start"/>
      <w:pPr>
        <w:ind w:start="720" w:hanging="360"/>
      </w:pPr>
    </w:lvl>
    <w:lvl w:ilvl="1" w15:tentative="1">
      <w:start w:val="1"/>
      <w:numFmt w:val="decimal"/>
      <w:lvlText w:val="%2."/>
      <w:lvlJc w:val="start"/>
      <w:pPr>
        <w:ind w:start="1080" w:hanging="360"/>
      </w:pPr>
    </w:lvl>
    <w:lvl w:ilvl="2" w15:tentative="1">
      <w:start w:val="1"/>
      <w:numFmt w:val="decimal"/>
      <w:lvlText w:val="%3."/>
      <w:lvlJc w:val="start"/>
      <w:pPr>
        <w:ind w:start="14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Tahoma"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Calibri" w:cs="Tahoma" w:hAnsi="Calibri"/>
      <w:b/>
      <w:bCs/>
      <w:color w:val="0B3D91"/>
      <w:sz w:val="44"/>
      <w:szCs w:val="44"/>
    </w:rPr>
  </w:style>
  <w:style w:type="paragraph" w:styleId="Heading1">
    <w:name w:val="Heading1"/>
    <w:basedOn w:val="Normal"/>
    <w:next w:val="Normal"/>
    <w:qFormat/>
    <w:pPr>
      <w:spacing w:after="200" w:before="0"/>
    </w:pPr>
    <w:rPr>
      <w:rFonts w:ascii="Calibri" w:cs="Tahoma" w:hAnsi="Calibri"/>
      <w:b/>
      <w:bCs/>
      <w:color w:val="0B3D91"/>
      <w:sz w:val="32"/>
      <w:szCs w:val="32"/>
    </w:rPr>
  </w:style>
  <w:style w:type="paragraph" w:styleId="Heading2">
    <w:name w:val="Heading2"/>
    <w:basedOn w:val="Normal"/>
    <w:next w:val="Normal"/>
    <w:qFormat/>
    <w:pPr>
      <w:spacing w:after="120" w:before="280"/>
    </w:pPr>
    <w:rPr>
      <w:rFonts w:ascii="Calibri" w:cs="Tahoma" w:hAnsi="Calibri"/>
      <w:b/>
      <w:bCs/>
      <w:color w:val="13315C"/>
      <w:sz w:val="26"/>
      <w:szCs w:val="26"/>
    </w:rPr>
  </w:style>
  <w:style w:type="paragraph" w:styleId="Heading3">
    <w:name w:val="Heading3"/>
    <w:basedOn w:val="Normal"/>
    <w:next w:val="Normal"/>
    <w:qFormat/>
    <w:pPr>
      <w:spacing w:after="100" w:before="220"/>
    </w:pPr>
    <w:rPr>
      <w:rFonts w:ascii="Calibri" w:cs="Tahoma" w:hAnsi="Calibri"/>
      <w:b/>
      <w:bCs/>
      <w:color w:val="13315C"/>
      <w:sz w:val="23"/>
      <w:szCs w:val="23"/>
    </w:rPr>
  </w:style>
  <w:style w:type="paragraph" w:styleId="Heading4">
    <w:name w:val="Heading4"/>
    <w:basedOn w:val="Normal"/>
    <w:next w:val="Normal"/>
    <w:qFormat/>
    <w:pPr>
      <w:spacing w:after="80" w:before="180"/>
    </w:pPr>
    <w:rPr>
      <w:rFonts w:ascii="Calibri" w:cs="Tahoma" w:hAnsi="Calibri"/>
      <w:b/>
      <w:bCs/>
      <w:color w:val="133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18cc483af76fd96943ce2b4ac52ffc13b7de2e.png"/><Relationship Id="rId9" Type="http://schemas.openxmlformats.org/officeDocument/2006/relationships/image" Target="media/c3080288ef4356b5a35e52c13556f670bfbc07c6.png"/><Relationship Id="rId10" Type="http://schemas.openxmlformats.org/officeDocument/2006/relationships/image" Target="media/71b7efe2809a2e104bdddcc5c4bcdbfc867b1498.png"/><Relationship Id="rId11" Type="http://schemas.openxmlformats.org/officeDocument/2006/relationships/image" Target="media/5d1ec2940030d25ac66dea85db0b820a79bd37b6.png"/><Relationship Id="rId12" Type="http://schemas.openxmlformats.org/officeDocument/2006/relationships/image" Target="media/aa1ef56a31f80fb7343a8ef18823c02db073d97b.png"/><Relationship Id="rId13" Type="http://schemas.openxmlformats.org/officeDocument/2006/relationships/image" Target="media/0ea79951841938a554cf904b35a1edcabacb5b93.png"/><Relationship Id="rId14" Type="http://schemas.openxmlformats.org/officeDocument/2006/relationships/image" Target="media/fadb9cb151cb1aeaadaab19c7bbdefd1bb13a59e.png"/><Relationship Id="rId15" Type="http://schemas.openxmlformats.org/officeDocument/2006/relationships/image" Target="media/dd581ceb0158f02b16450bbb2fc30565ef8da77e.png"/><Relationship Id="rId16" Type="http://schemas.openxmlformats.org/officeDocument/2006/relationships/image" Target="media/9a8e498fab91ed74cbce0bad8e30dcef417f223e.png"/><Relationship Id="rId17" Type="http://schemas.openxmlformats.org/officeDocument/2006/relationships/image" Target="media/3debefbdc96ab5b7582b80bafa64f48694d2c96a.png"/><Relationship Id="rId18" Type="http://schemas.openxmlformats.org/officeDocument/2006/relationships/image" Target="media/839b1b43d5c4da66a44a505b4d091e124da97c46.png"/><Relationship Id="rId19" Type="http://schemas.openxmlformats.org/officeDocument/2006/relationships/image" Target="media/5911f139e8364d1a13c6c24b89cfbd0fd8cf88a9.png"/><Relationship Id="rId20" Type="http://schemas.openxmlformats.org/officeDocument/2006/relationships/image" Target="media/f021f65993753e553746ae8979e74daf853481b8.png"/><Relationship Id="rId21" Type="http://schemas.openxmlformats.org/officeDocument/2006/relationships/image" Target="media/c2e1531040c794563c51df1ab8492da568ceb79f.png"/><Relationship Id="rId22" Type="http://schemas.openxmlformats.org/officeDocument/2006/relationships/image" Target="media/930f82aeffcfedfa27543a6029f39f26058e3f5b.png"/><Relationship Id="rId23" Type="http://schemas.openxmlformats.org/officeDocument/2006/relationships/image" Target="media/a785a9f133872674ec285e709bdc6fe7cec614ec.png"/><Relationship Id="rId24" Type="http://schemas.openxmlformats.org/officeDocument/2006/relationships/image" Target="media/4dbd5a8edacbdac42e637aa793ccba9ea952a73a.png"/><Relationship Id="rId25" Type="http://schemas.openxmlformats.org/officeDocument/2006/relationships/image" Target="media/6a92dcdd59b69cf614b0d84635dc0e0a7591d656.png"/><Relationship Id="rId26" Type="http://schemas.openxmlformats.org/officeDocument/2006/relationships/image" Target="media/fbe5710c1fc27751840cb8d0a8adc90e107dbb7b.png"/><Relationship Id="rId27" Type="http://schemas.openxmlformats.org/officeDocument/2006/relationships/image" Target="media/65ce6ead249e0b0f98cf54f1fd155f21893af7e5.png"/><Relationship Id="rId28" Type="http://schemas.openxmlformats.org/officeDocument/2006/relationships/image" Target="media/e43a0f55d6f28ee5cc9288620b74a7854a59b29e.png"/><Relationship Id="rId29" Type="http://schemas.openxmlformats.org/officeDocument/2006/relationships/image" Target="media/a73c186291a56bbffa6286020db22905ef5a3bd2.png"/><Relationship Id="rId30" Type="http://schemas.openxmlformats.org/officeDocument/2006/relationships/image" Target="media/d322835361f092782de5a979b0cff01be31db2ac.png"/><Relationship Id="rId31" Type="http://schemas.openxmlformats.org/officeDocument/2006/relationships/image" Target="media/e13e90d860f163d81084667072ee963a89ed7ada.png"/><Relationship Id="rId32" Type="http://schemas.openxmlformats.org/officeDocument/2006/relationships/image" Target="media/001c919f8ae2a42ab80deec0ca39a51f62fb47aa.png"/><Relationship Id="rId33" Type="http://schemas.openxmlformats.org/officeDocument/2006/relationships/image" Target="media/af272ff78d996250cbf8977295e3f39052140b2c.png"/><Relationship Id="rId34" Type="http://schemas.openxmlformats.org/officeDocument/2006/relationships/image" Target="media/b91c89920af29f456370d9e2a58c31df6000bdd0.png"/><Relationship Id="rId35" Type="http://schemas.openxmlformats.org/officeDocument/2006/relationships/image" Target="media/e20f316d065e382842af3b9d9a97f578d12dc5c0.png"/><Relationship Id="rId36" Type="http://schemas.openxmlformats.org/officeDocument/2006/relationships/image" Target="media/7bc06589dcef25d42e1a186d8c464d0c9a29124a.png"/><Relationship Id="rId37" Type="http://schemas.openxmlformats.org/officeDocument/2006/relationships/image" Target="media/c4edbb34aea6d80ab7d03edf842f77993e7b0d64.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AO-SOC Command Center — User Manual</dc:title>
  <dc:creator>J.Ekrami</dc:creator>
  <dc:description>Generated from USER-MANUAL_v1.0.md by scripts/manual/build-manual.js</dc:description>
  <cp:lastModifiedBy>Un-named</cp:lastModifiedBy>
  <cp:revision>1</cp:revision>
  <dcterms:created xsi:type="dcterms:W3CDTF">2026-09-21T21:16:08.691Z</dcterms:created>
  <dcterms:modified xsi:type="dcterms:W3CDTF">2026-09-21T21:16:08.691Z</dcterms:modified>
</cp:coreProperties>
</file>

<file path=docProps/custom.xml><?xml version="1.0" encoding="utf-8"?>
<Properties xmlns="http://schemas.openxmlformats.org/officeDocument/2006/custom-properties" xmlns:vt="http://schemas.openxmlformats.org/officeDocument/2006/docPropsVTypes"/>
</file>