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맑은 고딕"/>
          <w:b/>
          <w:color w:val="1F4D78"/>
          <w:sz w:val="48"/>
        </w:rPr>
        <w:t>온라인테스트 저장 데이터 구조</w:t>
        <w:br/>
        <w:t>및 ERD 설계서</w:t>
      </w:r>
    </w:p>
    <w:p>
      <w:pPr>
        <w:spacing w:before="0" w:after="360" w:line="300" w:lineRule="auto"/>
      </w:pPr>
      <w:r>
        <w:rPr>
          <w:rFonts w:ascii="Calibri" w:hAnsi="Calibri" w:eastAsia="맑은 고딕"/>
          <w:color w:val="5B6573"/>
          <w:sz w:val="24"/>
        </w:rPr>
        <w:t>학생 · 검사 · 문항 · 응시 기록 · 문항별 응답 · 검사-문항 연결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결론  </w:t>
            </w:r>
            <w:r>
              <w:rPr>
                <w:rFonts w:ascii="Calibri" w:hAnsi="Calibri" w:eastAsia="맑은 고딕"/>
                <w:sz w:val="22"/>
              </w:rPr>
              <w:t>제안하신 5개 영역은 기본 방향으로 괜찮습니다. 다만 검사 안에서 문항의 순서·배점·동형검사 대응을 관리하려면 “검사-문항 연결”을 별도 영역으로 추가하는 것을 권장합니다.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1. 구조 검토: 5개로 충분한가?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네. 학생, 검사, 문항, 응시 기록, 문항별 응답은 온라인테스트의 핵심을 잘 나눈 구조입니다. 다만 “검사”와 “문항” 사이의 관계를 직접 저장하지 말고, 연결 정보를 따로 두는 것이 좋습니다.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영역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역할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판단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</w:t>
            </w:r>
          </w:p>
        </w:tc>
        <w:tc>
          <w:tcPr>
            <w:tcW w:type="dxa" w:w="4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누가 응시했는지와 A/B 집단 정보를 보관</w:t>
            </w:r>
          </w:p>
        </w:tc>
        <w:tc>
          <w:tcPr>
            <w:tcW w:type="dxa" w:w="32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</w:t>
            </w:r>
          </w:p>
        </w:tc>
        <w:tc>
          <w:tcPr>
            <w:tcW w:type="dxa" w:w="4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사전검사/사후검사 등 어떤 시험인지 보관</w:t>
            </w:r>
          </w:p>
        </w:tc>
        <w:tc>
          <w:tcPr>
            <w:tcW w:type="dxa" w:w="32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</w:t>
            </w:r>
          </w:p>
        </w:tc>
        <w:tc>
          <w:tcPr>
            <w:tcW w:type="dxa" w:w="4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문제 내용, 유형, 정답, 기본 난이도 등을 보관</w:t>
            </w:r>
          </w:p>
        </w:tc>
        <w:tc>
          <w:tcPr>
            <w:tcW w:type="dxa" w:w="32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응시 기록</w:t>
            </w:r>
          </w:p>
        </w:tc>
        <w:tc>
          <w:tcPr>
            <w:tcW w:type="dxa" w:w="4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학생이 어떤 검사에 언제 응시했는지 보관</w:t>
            </w:r>
          </w:p>
        </w:tc>
        <w:tc>
          <w:tcPr>
            <w:tcW w:type="dxa" w:w="32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문항별 응답</w:t>
            </w:r>
          </w:p>
        </w:tc>
        <w:tc>
          <w:tcPr>
            <w:tcW w:type="dxa" w:w="4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응시 중 각 문항에 실제로 무엇을 답했는지 보관</w:t>
            </w:r>
          </w:p>
        </w:tc>
        <w:tc>
          <w:tcPr>
            <w:tcW w:type="dxa" w:w="32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검사-문항 연결</w:t>
            </w:r>
          </w:p>
        </w:tc>
        <w:tc>
          <w:tcPr>
            <w:tcW w:type="dxa" w:w="4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안의 문항 순서, 해당 검사에서의 배점, 대응 문항을 보관</w:t>
            </w:r>
          </w:p>
        </w:tc>
        <w:tc>
          <w:tcPr>
            <w:tcW w:type="dxa" w:w="32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권장하지만 사실상 필수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쉽게 말하면  </w:t>
            </w:r>
            <w:r>
              <w:rPr>
                <w:rFonts w:ascii="Calibri" w:hAnsi="Calibri" w:eastAsia="맑은 고딕"/>
                <w:sz w:val="22"/>
              </w:rPr>
              <w:t>문항은 문제 자체이고, 검사-문항 연결은 그 문제가 특정 시험에서 몇 번으로 나오며 몇 점인지 정하는 배치표입니다.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2. 전체 데이터 구조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아래 구조에서는 하나의 학생이 여러 번 응시할 수 있고, 하나의 응시에는 여러 문항별 응답이 연결됩니다. 사전검사와 사후검사는 검사 레코드로 구분하며, 문항 대응 ID로 동형검사 관계를 관리합니다.</w:t>
      </w:r>
    </w:p>
    <w:p>
      <w:pPr>
        <w:pStyle w:val="Heading2"/>
      </w:pPr>
      <w:r>
        <w:rPr>
          <w:rFonts w:ascii="Calibri" w:hAnsi="Calibri" w:eastAsia="맑은 고딕"/>
          <w:b/>
          <w:color w:val="2E74B5"/>
          <w:sz w:val="26"/>
        </w:rPr>
        <w:t>2-1. 학생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필드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설명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예시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student_id (기본키)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학생을 구분하는 연구용 ID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S001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group_code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A집단 또는 B집단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display_name (선택)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화면에 표시할 이름 또는 별칭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 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status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참여 상태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active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created_at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등록 시각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2026-08-12 09:00</w:t>
            </w:r>
          </w:p>
        </w:tc>
      </w:tr>
    </w:tbl>
    <w:p/>
    <w:p>
      <w:pPr>
        <w:pStyle w:val="Heading2"/>
      </w:pPr>
      <w:r>
        <w:rPr>
          <w:rFonts w:ascii="Calibri" w:hAnsi="Calibri" w:eastAsia="맑은 고딕"/>
          <w:b/>
          <w:color w:val="2E74B5"/>
          <w:sz w:val="26"/>
        </w:rPr>
        <w:t>2-2. 검사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필드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설명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예시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test_id (기본키)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검사를 구분하는 ID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TEST_PRE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test_name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이름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수학 사전검사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test_phase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사전/사후 구분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pre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time_limit_sec (선택)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전체 제한 시간(초)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1800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active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사용 중인지 여부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true</w:t>
            </w:r>
          </w:p>
        </w:tc>
      </w:tr>
    </w:tbl>
    <w:p/>
    <w:p>
      <w:pPr>
        <w:pStyle w:val="Heading2"/>
      </w:pPr>
      <w:r>
        <w:rPr>
          <w:rFonts w:ascii="Calibri" w:hAnsi="Calibri" w:eastAsia="맑은 고딕"/>
          <w:b/>
          <w:color w:val="2E74B5"/>
          <w:sz w:val="26"/>
        </w:rPr>
        <w:t>2-3. 문항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필드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설명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예시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item_id (기본키)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 자체를 구분하는 ID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ITEM_PRE_01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item_type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 유형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multiple_choice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content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 내용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분수 곱셈 문제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answer_key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정답 정보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③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difficulty_level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설계상 난이도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중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concept_code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측정 개념 ID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FRACTION_MUL</w:t>
            </w:r>
          </w:p>
        </w:tc>
      </w:tr>
    </w:tbl>
    <w:p/>
    <w:p>
      <w:pPr>
        <w:pStyle w:val="Heading2"/>
      </w:pPr>
      <w:r>
        <w:rPr>
          <w:rFonts w:ascii="Calibri" w:hAnsi="Calibri" w:eastAsia="맑은 고딕"/>
          <w:b/>
          <w:color w:val="2E74B5"/>
          <w:sz w:val="26"/>
        </w:rPr>
        <w:t>2-4. 검사-문항 연결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필드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설명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예시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test_item_id (기본키)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안의 문항 배치를 구분하는 ID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TI_PRE_01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test_id (외래키)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어느 검사에 들어가는지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TEST_PRE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item_id (외래키)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어떤 문항인지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ITEM_PRE_01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item_order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검사에서 보이는 순서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points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이 검사에서의 배점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2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equivalent_group_id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사전·사후 대응 문항 묶음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EQ_01</w:t>
            </w:r>
          </w:p>
        </w:tc>
      </w:tr>
    </w:tbl>
    <w:p/>
    <w:p>
      <w:pPr>
        <w:pStyle w:val="Heading2"/>
      </w:pPr>
      <w:r>
        <w:rPr>
          <w:rFonts w:ascii="Calibri" w:hAnsi="Calibri" w:eastAsia="맑은 고딕"/>
          <w:b/>
          <w:color w:val="2E74B5"/>
          <w:sz w:val="26"/>
        </w:rPr>
        <w:t>2-5. 응시 기록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필드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설명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예시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attempt_id (기본키)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한 번의 응시를 구분하는 ID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ATTEMPT_1001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student_id (외래키)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누가 응시했는지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S001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test_id (외래키)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어떤 검사인지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TEST_PRE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started_at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응시 시작 시각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2026-08-12 10:00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submitted_at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최종 제출 시각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2026-08-12 10:18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status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진행/제출/중단 상태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submitted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total_score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총점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16</w:t>
            </w:r>
          </w:p>
        </w:tc>
      </w:tr>
    </w:tbl>
    <w:p/>
    <w:p>
      <w:pPr>
        <w:pStyle w:val="Heading2"/>
      </w:pPr>
      <w:r>
        <w:rPr>
          <w:rFonts w:ascii="Calibri" w:hAnsi="Calibri" w:eastAsia="맑은 고딕"/>
          <w:b/>
          <w:color w:val="2E74B5"/>
          <w:sz w:val="26"/>
        </w:rPr>
        <w:t>2-6. 문항별 응답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필드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설명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예시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response_id (기본키)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응답 한 건을 구분하는 ID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RESP_9001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attempt_id (외래키)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어느 응시에 속하는지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ATTEMPT_1001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test_item_id (외래키)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검사의 몇 번째 문항인지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TI_PRE_01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student_answer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학생의 실제 답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③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is_correct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정답 여부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true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score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획득 점수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2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time_spent_sec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문항에 걸린 시간(초)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42</w:t>
            </w:r>
          </w:p>
        </w:tc>
      </w:tr>
      <w:tr>
        <w:tc>
          <w:tcPr>
            <w:tcW w:type="dxa" w:w="23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answered_at</w:t>
            </w:r>
          </w:p>
        </w:tc>
        <w:tc>
          <w:tcPr>
            <w:tcW w:type="dxa" w:w="42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답을 저장/제출한 시각</w:t>
            </w:r>
          </w:p>
        </w:tc>
        <w:tc>
          <w:tcPr>
            <w:tcW w:type="dxa" w:w="2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2026-08-12 10:03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3. ERD: 서로 어떻게 연결되는가?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ERD는 데이터 상자들이 어떤 관계로 연결되는지 보여 주는 그림입니다. 1은 한 개, N은 여러 개라는 뜻입니다.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맑은 고딕"/>
                <w:b/>
                <w:color w:val="1F4D78"/>
                <w:sz w:val="24"/>
              </w:rPr>
              <w:t>[학생] 1 ───── N [응시 기록] N ───── 1 [검사]</w:t>
              <w:br/>
              <w:t xml:space="preserve">                         │ 1                         │ 1</w:t>
              <w:br/>
              <w:t xml:space="preserve">                         │                           │</w:t>
              <w:br/>
              <w:t xml:space="preserve">                         N                           N</w:t>
              <w:br/>
              <w:t xml:space="preserve">                  [문항별 응답] N ───── 1 [검사-문항] N ───── 1 [문항]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51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연결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관계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 → 응시 기록</w:t>
            </w:r>
          </w:p>
        </w:tc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 : N</w:t>
            </w:r>
          </w:p>
        </w:tc>
        <w:tc>
          <w:tcPr>
            <w:tcW w:type="dxa" w:w="51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한 학생이 사전·사후검사에 각각 응시할 수 있음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→ 응시 기록</w:t>
            </w:r>
          </w:p>
        </w:tc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 : N</w:t>
            </w:r>
          </w:p>
        </w:tc>
        <w:tc>
          <w:tcPr>
            <w:tcW w:type="dxa" w:w="51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같은 검사에 여러 학생이 응시함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응시 기록 → 문항별 응답</w:t>
            </w:r>
          </w:p>
        </w:tc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 : N</w:t>
            </w:r>
          </w:p>
        </w:tc>
        <w:tc>
          <w:tcPr>
            <w:tcW w:type="dxa" w:w="51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한 번의 응시에 여러 문항 답이 생김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→ 검사-문항</w:t>
            </w:r>
          </w:p>
        </w:tc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 : N</w:t>
            </w:r>
          </w:p>
        </w:tc>
        <w:tc>
          <w:tcPr>
            <w:tcW w:type="dxa" w:w="51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한 검사에 여러 문항이 배치됨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 → 검사-문항</w:t>
            </w:r>
          </w:p>
        </w:tc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 : N</w:t>
            </w:r>
          </w:p>
        </w:tc>
        <w:tc>
          <w:tcPr>
            <w:tcW w:type="dxa" w:w="51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문항이 여러 검사에 재사용될 수 있음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검사-문항 → 문항별 응답</w:t>
            </w:r>
          </w:p>
        </w:tc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 : N</w:t>
            </w:r>
          </w:p>
        </w:tc>
        <w:tc>
          <w:tcPr>
            <w:tcW w:type="dxa" w:w="51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특정 검사 배치 문항에 대한 응답이 쌓임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4. 왜 이렇게 나누는가?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같은 정보를 여러 곳에 반복해서 쓰지 않기 위해서입니다. 예를 들어 학생의 집단을 문항별 응답마다 다시 입력하면 수정할 때 불일치가 생깁니다.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응시와 문항 응답을 분리하기 위해서입니다. 응시 기록은 “누가 어떤 검사에 참여했는가”이고, 문항별 응답은 “각 문항에 무엇을 답했는가”입니다.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사전검사와 사후검사를 안정적으로 비교하기 위해서입니다. 검사-문항 연결에 순서·배점·동형검사 대응 ID를 두면 문항이 달라도 같은 개념끼리 분석할 수 있습니다.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나중에 분석하기 쉬워집니다. 집단별 총점, 문항별 정답률, 평균 풀이 시간, 사전·사후 변화량을 쉽게 계산할 수 있습니다.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오류를 추적하기 쉬워집니다. 중도 이탈, 미응답, 재접속, 중복 제출을 응시 기록의 상태와 시각으로 구분할 수 있습니다.</w:t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5. 추천하는 저장 규칙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 이름 대신 연구용 student_id를 사용하고, 이름-연구 ID 연결표는 별도로 보관합니다.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응시 기록은 학생-검사 조합마다 기본 1건을 만들고, 재응시를 허용할 경우 attempt_id를 새로 만듭니다.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문항별 응답에는 미응답도 기록합니다. 빈칸 자체와 시스템 오류를 구분해야 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걸린 시간은 초 단위 숫자로 저장하고, 응시 시각은 모든 기록에서 같은 시간대 기준을 사용합니다.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정답 여부와 점수는 나중에 다시 검증할 수 있도록 저장합니다. 특히 부분점수 문항은 점수 계산 규칙을 별도로 문서화합니다.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문항의 기본 배점과 특정 검사에서 실제 적용되는 배점을 구분합니다. 실제 적용 배점은 검사-문항 연결에 둡니다.</w:t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6. 폴더 구조 제안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아래는 코드가 아니라 연구 자료와 설계 문서를 정리하기 위한 폴더 구조입니다. 지금 바로 모든 폴더를 만들 필요는 없고, 문서가 늘어날 때 이 기준을 사용하면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맑은 고딕"/>
                <w:b w:val="0"/>
                <w:color w:val="1F4D78"/>
                <w:sz w:val="24"/>
              </w:rPr>
              <w:t>mathtest0812/</w:t>
              <w:br/>
              <w:t>├─ 01_연구설계/</w:t>
              <w:br/>
              <w:t>│  ├─ 연구절차_및_운영규칙.docx</w:t>
              <w:br/>
              <w:t>│  └─ 학생_배정표.xlsx</w:t>
              <w:br/>
              <w:t>├─ 02_문항/</w:t>
              <w:br/>
              <w:t>│  ├─ 문항원본/</w:t>
              <w:br/>
              <w:t>│  ├─ 사전검사/</w:t>
              <w:br/>
              <w:t>│  ├─ 사후검사/</w:t>
              <w:br/>
              <w:t>│  └─ 동형검사_대응표.xlsx</w:t>
              <w:br/>
              <w:t>├─ 03_데이터구조/</w:t>
              <w:br/>
              <w:t>│  ├─ 저장데이터구조_ERD_설계서.docx</w:t>
              <w:br/>
              <w:t>│  └─ 필드정의서.xlsx</w:t>
              <w:br/>
              <w:t>├─ 04_응시데이터/</w:t>
              <w:br/>
              <w:t>│  ├─ 원본데이터/</w:t>
              <w:br/>
              <w:t>│  ├─ 정제데이터/</w:t>
              <w:br/>
              <w:t>│  └─ 분석용데이터/</w:t>
              <w:br/>
              <w:t>├─ 05_분석/</w:t>
              <w:br/>
              <w:t>│  ├─ 분석계획/</w:t>
              <w:br/>
              <w:t>│  └─ 결과표/</w:t>
              <w:br/>
              <w:t>└─ 06_보안_백업/</w:t>
              <w:br/>
              <w:t xml:space="preserve">   ├─ 개인정보_연결표/</w:t>
              <w:br/>
              <w:t xml:space="preserve">   └─ 백업/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보안 주의  </w:t>
            </w:r>
            <w:r>
              <w:rPr>
                <w:rFonts w:ascii="Calibri" w:hAnsi="Calibri" w:eastAsia="맑은 고딕"/>
                <w:sz w:val="22"/>
              </w:rPr>
              <w:t>개인정보가 들어갈 수 있는 학생 배정표와 이름-연구 ID 연결표는 응시 원본 데이터와 분리하고, 접근 권한을 제한하는 것이 좋습니다.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7. 다음에 확정할 것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다음 단계에서는 실제 문항 몇 개를 예로 들어 학생·검사·문항·검사-문항 연결·응시 기록·문항별 응답 표를 채워 보면 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 ID를 어떤 규칙으로 만들지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사전검사와 사후검사에서 대응되는 문항을 어떤 equivalent_group_id로 묶을지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재응시를 허용할지, 허용한다면 최종 응시만 분석할지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문항별 시간의 시작·종료 기준을 무엇으로 할지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서술형/부분점수 문항을 포함할지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현재 결론  </w:t>
            </w:r>
            <w:r>
              <w:rPr>
                <w:rFonts w:ascii="Calibri" w:hAnsi="Calibri" w:eastAsia="맑은 고딕"/>
                <w:sz w:val="22"/>
              </w:rPr>
              <w:t>제안하신 5개 영역은 좋은 출발점이며, 연구용으로는 “검사-문항 연결”을 추가한 6개 구조를 권장합니다. 이 구조로 가면 사전·사후 동형검사와 문항별 응답 분석을 모두 담을 수 있습니다.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Calibri" w:hAnsi="Calibri" w:eastAsia="맑은 고딕"/>
        <w:color w:val="5B6573"/>
        <w:sz w:val="18"/>
      </w:rPr>
      <w:t>코드 작성 전 설계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Calibri" w:hAnsi="Calibri" w:eastAsia="맑은 고딕"/>
        <w:color w:val="5B6573"/>
        <w:sz w:val="18"/>
      </w:rPr>
      <w:t>온라인테스트 데이터 구조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온라인테스트 저장 데이터 구조 및 ERD 설계서</dc:title>
  <dc:subject>수학교육 연구용 A/B 집단 사전·사후 검사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