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г.Москва</w:t>
        <w:tab/>
        <w:tab/>
        <w:tab/>
        <w:tab/>
        <w:tab/>
        <w:tab/>
        <w:tab/>
        <w:tab/>
        <w:tab/>
        <w:t xml:space="preserve">«__» _______ 20__г.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Акт-претензия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(шаблон)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В соответствии с п.2.6.3 Договора Комитент уведомляет Комиссионера о повреждении следующего Товара, возврат которого был осуществлен Комиссионером на основании пунктов 2.6.2-2.6.3 Договора:</w:t>
      </w:r>
    </w:p>
    <w:p w:rsidR="00000000" w:rsidDel="00000000" w:rsidP="00000000" w:rsidRDefault="00000000" w:rsidRPr="00000000" w14:paraId="00000008">
      <w:pPr>
        <w:ind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49.0" w:type="dxa"/>
        <w:jc w:val="left"/>
        <w:tblInd w:w="-541.0" w:type="dxa"/>
        <w:tblLayout w:type="fixed"/>
        <w:tblLook w:val="0400"/>
      </w:tblPr>
      <w:tblGrid>
        <w:gridCol w:w="640"/>
        <w:gridCol w:w="778"/>
        <w:gridCol w:w="851"/>
        <w:gridCol w:w="992"/>
        <w:gridCol w:w="1276"/>
        <w:gridCol w:w="850"/>
        <w:gridCol w:w="902"/>
        <w:gridCol w:w="1225"/>
        <w:gridCol w:w="1417"/>
        <w:gridCol w:w="1418"/>
        <w:tblGridChange w:id="0">
          <w:tblGrid>
            <w:gridCol w:w="640"/>
            <w:gridCol w:w="778"/>
            <w:gridCol w:w="851"/>
            <w:gridCol w:w="992"/>
            <w:gridCol w:w="1276"/>
            <w:gridCol w:w="850"/>
            <w:gridCol w:w="902"/>
            <w:gridCol w:w="1225"/>
            <w:gridCol w:w="1417"/>
            <w:gridCol w:w="1418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№ заказа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Дата заказа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Код товара, артикул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Наименование товара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Количество, шт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Цена за ед., руб.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Сумма итого к возврату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Характеристика повреждения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Причина повреждения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7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Настоящий Акт подлежит рассмотрению и удовлетворению Комиссионером в порядке, предусмотренном Разделом 2 Договора. </w:t>
      </w:r>
    </w:p>
    <w:p w:rsidR="00000000" w:rsidDel="00000000" w:rsidP="00000000" w:rsidRDefault="00000000" w:rsidRPr="00000000" w14:paraId="0000002A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6"/>
        </w:tabs>
        <w:spacing w:after="0" w:before="0" w:line="240" w:lineRule="auto"/>
        <w:ind w:left="0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6"/>
        </w:tabs>
        <w:spacing w:after="0" w:before="0" w:line="240" w:lineRule="auto"/>
        <w:ind w:left="0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6"/>
        </w:tabs>
        <w:spacing w:after="0" w:before="0" w:line="240" w:lineRule="auto"/>
        <w:ind w:left="0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КОМИТЕНТ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6"/>
        </w:tabs>
        <w:spacing w:after="0" w:before="0" w:line="240" w:lineRule="auto"/>
        <w:ind w:left="0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6"/>
        </w:tabs>
        <w:spacing w:after="0" w:before="0" w:line="240" w:lineRule="auto"/>
        <w:ind w:left="0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_________/________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6"/>
        </w:tabs>
        <w:spacing w:after="0" w:before="0" w:line="240" w:lineRule="auto"/>
        <w:ind w:left="927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МП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86AE5"/>
    <w:rPr>
      <w:rFonts w:ascii="Times New Roman" w:cs="Times New Roman" w:eastAsia="Times New Roman" w:hAnsi="Times New Roman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a"/>
    <w:uiPriority w:val="1"/>
    <w:qFormat w:val="1"/>
    <w:rsid w:val="00386AE5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+Z4tafdcxphcn2w9VRT5TKdUHQ==">AMUW2mUPlpulgfGC6qP97MsLezsXdHmXXDgw74wB0Nn5YJa0FXo68i09/coaF50i5YBDs7sihi7NI+viFC2vl2TzssD0PIbOvqYDyrg/IYHFxbVaSkg87ZU=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2020-03-11T19:18:00Z</dcterms:created>
  <dc:creator>Yulia Skorobogatova</dc:creator>
</cp:coreProperties>
</file>