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72" w:rsidRDefault="00FE1E9E" w:rsidP="009F2AB4">
      <w:pPr>
        <w:pStyle w:val="1"/>
        <w:tabs>
          <w:tab w:val="left" w:pos="3810"/>
          <w:tab w:val="center" w:pos="5315"/>
        </w:tabs>
        <w:spacing w:before="0"/>
        <w:ind w:right="142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Опись отправления заказа № </w:t>
      </w:r>
      <w:r w:rsidR="0067583A">
        <w:rPr>
          <w:rFonts w:ascii="Century Gothic" w:eastAsia="Century Gothic" w:hAnsi="Century Gothic" w:cs="Century Gothic"/>
          <w:b/>
          <w:color w:val="000000"/>
          <w:u w:val="single"/>
        </w:rPr>
        <w:t>___________</w:t>
      </w:r>
    </w:p>
    <w:p w:rsidR="005E2772" w:rsidRDefault="005E2772">
      <w:pPr>
        <w:ind w:right="141"/>
        <w:jc w:val="center"/>
        <w:rPr>
          <w:b/>
        </w:rPr>
      </w:pPr>
    </w:p>
    <w:p w:rsidR="005E2772" w:rsidRPr="0067583A" w:rsidRDefault="00FE1E9E">
      <w:pPr>
        <w:ind w:right="141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ФИО Клиента:</w:t>
      </w:r>
      <w:r w:rsidR="008B1633"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="0067583A">
        <w:rPr>
          <w:rFonts w:ascii="Century Gothic" w:eastAsia="Century Gothic" w:hAnsi="Century Gothic" w:cs="Century Gothic"/>
          <w:sz w:val="16"/>
          <w:szCs w:val="16"/>
        </w:rPr>
        <w:t>____________________________________________________________</w:t>
      </w:r>
    </w:p>
    <w:p w:rsidR="005E2772" w:rsidRPr="0067583A" w:rsidRDefault="00FE1E9E">
      <w:pPr>
        <w:ind w:right="141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 xml:space="preserve">Адрес Клиента: </w:t>
      </w:r>
      <w:r w:rsidR="0067583A">
        <w:rPr>
          <w:rFonts w:ascii="Century Gothic" w:eastAsia="Century Gothic" w:hAnsi="Century Gothic" w:cs="Century Gothic"/>
          <w:sz w:val="16"/>
          <w:szCs w:val="16"/>
        </w:rPr>
        <w:t>__________________________________________________________</w:t>
      </w:r>
    </w:p>
    <w:p w:rsidR="005E2772" w:rsidRDefault="005E2772">
      <w:pPr>
        <w:ind w:right="141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W w:w="10519" w:type="dxa"/>
        <w:tblInd w:w="108" w:type="dxa"/>
        <w:tblLook w:val="0400" w:firstRow="0" w:lastRow="0" w:firstColumn="0" w:lastColumn="0" w:noHBand="0" w:noVBand="1"/>
      </w:tblPr>
      <w:tblGrid>
        <w:gridCol w:w="513"/>
        <w:gridCol w:w="1217"/>
        <w:gridCol w:w="4961"/>
        <w:gridCol w:w="993"/>
        <w:gridCol w:w="1275"/>
        <w:gridCol w:w="1560"/>
      </w:tblGrid>
      <w:tr w:rsidR="003E5750" w:rsidTr="003E5750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3E5750" w:rsidP="003E5750">
            <w:pPr>
              <w:tabs>
                <w:tab w:val="left" w:pos="-78"/>
              </w:tabs>
              <w:ind w:left="-110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№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3E5750" w:rsidP="003E5750">
            <w:pPr>
              <w:ind w:left="-110" w:right="-107" w:firstLine="89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Артикул товара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3E5750" w:rsidP="003E5750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Наименование товара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0F03D7" w:rsidP="000F03D7">
            <w:pPr>
              <w:ind w:left="-106" w:right="-162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Кол-во </w:t>
            </w:r>
            <w:r w:rsidR="001F01DA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(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шт.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Pr="003E5750" w:rsidRDefault="003E5750" w:rsidP="003E5750">
            <w:pPr>
              <w:ind w:left="-253" w:right="-104" w:hanging="2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 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Цена</w:t>
            </w:r>
            <w:r w:rsidR="001F01DA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(</w:t>
            </w:r>
            <w:proofErr w:type="spellStart"/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руб</w:t>
            </w:r>
            <w:proofErr w:type="spellEnd"/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DB1565" w:rsidP="00DB1565">
            <w:pPr>
              <w:ind w:left="-110" w:firstLine="2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Стоимость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(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руб.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</w:p>
        </w:tc>
      </w:tr>
      <w:tr w:rsidR="003E5750" w:rsidTr="003E5750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Pr="0045024C" w:rsidRDefault="003E5750" w:rsidP="003E5750">
            <w:pPr>
              <w:tabs>
                <w:tab w:val="left" w:pos="-78"/>
              </w:tabs>
              <w:ind w:left="-110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 w:rsidRPr="0045024C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P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P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</w:rPr>
              <w:t>-</w:t>
            </w:r>
          </w:p>
        </w:tc>
      </w:tr>
      <w:tr w:rsidR="003E5750" w:rsidTr="0067583A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3E5750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3E5750" w:rsidP="003E5750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Default="003E5750" w:rsidP="003E5750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Итого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P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5750" w:rsidRPr="0067583A" w:rsidRDefault="003E5750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750" w:rsidRPr="003E5750" w:rsidRDefault="0067583A" w:rsidP="003E5750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-</w:t>
            </w:r>
          </w:p>
        </w:tc>
      </w:tr>
    </w:tbl>
    <w:p w:rsidR="005E2772" w:rsidRPr="00971333" w:rsidRDefault="00FE1E9E" w:rsidP="0097133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СПАСИБО ЗА ПОКУПКУ В ИНТЕРНЕТ-МАГАЗИНЕ</w:t>
      </w:r>
    </w:p>
    <w:p w:rsidR="0049775D" w:rsidRDefault="00FE1E9E" w:rsidP="0067583A">
      <w:pPr>
        <w:widowControl w:val="0"/>
        <w:jc w:val="both"/>
        <w:rPr>
          <w:rFonts w:ascii="Arial" w:eastAsia="Times New Roman" w:hAnsi="Arial" w:cs="Arial"/>
          <w:color w:val="14111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Мы надеемся, что вам понравится ваша новая покупка. Если вам не понравились приобретенные товары, у вас есть 7 дней с момента получения заказа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исключая день покупки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для его возврата</w:t>
      </w:r>
      <w:r w:rsidR="00971333">
        <w:rPr>
          <w:rFonts w:ascii="Times New Roman" w:eastAsia="Times New Roman" w:hAnsi="Times New Roman" w:cs="Times New Roman"/>
          <w:color w:val="000000"/>
          <w:sz w:val="16"/>
          <w:szCs w:val="16"/>
        </w:rPr>
        <w:t>, и 14 дней с момента получения заказа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исключая день покупки</w:t>
      </w:r>
      <w:r w:rsidR="0049775D" w:rsidRP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="009713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для его обмена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 </w:t>
      </w:r>
    </w:p>
    <w:p w:rsidR="005E2772" w:rsidRDefault="00FE1E9E" w:rsidP="001F10F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ОБМЕН</w:t>
      </w:r>
    </w:p>
    <w:p w:rsidR="00BF55B0" w:rsidRPr="00A154CC" w:rsidRDefault="0052447D" w:rsidP="009F2AB4">
      <w:pPr>
        <w:widowControl w:val="0"/>
        <w:jc w:val="both"/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Обмен является возвратом товара с последующим оформлением нов</w:t>
      </w:r>
      <w:r w:rsid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о</w:t>
      </w:r>
      <w:r w:rsidR="00A154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го заказа на аналогичный товар. </w:t>
      </w:r>
      <w:r w:rsidR="00A154CC" w:rsidRPr="00A154CC"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  <w:t>Н</w:t>
      </w:r>
      <w:r w:rsidR="00BF55B0" w:rsidRPr="00A154CC"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  <w:t>е подлежат обмену утвержденные категории товаров надлежащего качества (Постановление Правительства РФ №2463 от 31.12.2020 года), в том числе: Предметы личной гигиены, Парфюмерно-косметические товары, Бытовая химия.</w:t>
      </w:r>
    </w:p>
    <w:p w:rsidR="005E2772" w:rsidRDefault="00FE1E9E" w:rsidP="001F10F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ВОЗВРАТ</w:t>
      </w:r>
    </w:p>
    <w:p w:rsidR="001F01DA" w:rsidRDefault="001F01DA" w:rsidP="001F01D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F01DA">
        <w:rPr>
          <w:rFonts w:ascii="Times New Roman" w:eastAsia="Times New Roman" w:hAnsi="Times New Roman" w:cs="Times New Roman"/>
          <w:color w:val="000000"/>
          <w:sz w:val="16"/>
          <w:szCs w:val="16"/>
        </w:rPr>
        <w:t>Вы можете вернуть товар, если указанный товар не был в употреблении и сохранил свой первоначальный вид. Для возврата должны быть сохранены фабричные ярлыки и пломбы оригинальной упаковки, а также полная комплектация товара.</w:t>
      </w:r>
    </w:p>
    <w:p w:rsidR="00E1648D" w:rsidRPr="00E1648D" w:rsidRDefault="00E1648D" w:rsidP="00E1648D">
      <w:pPr>
        <w:widowControl w:val="0"/>
        <w:ind w:left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Если к товару при покупке прилагался подарок,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его необходимо</w:t>
      </w: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вернуть вместе с товаром.</w:t>
      </w:r>
    </w:p>
    <w:p w:rsidR="00E1648D" w:rsidRDefault="00E1648D" w:rsidP="00E1648D">
      <w:pPr>
        <w:widowControl w:val="0"/>
        <w:ind w:left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>Если товар покупался в комплекте с другими товарами,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необходимо</w:t>
      </w: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вернуть все товары комплекта.</w:t>
      </w:r>
    </w:p>
    <w:p w:rsidR="00A154CC" w:rsidRPr="00A154CC" w:rsidRDefault="00A154CC" w:rsidP="009F2AB4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141116"/>
          <w:sz w:val="16"/>
          <w:lang w:eastAsia="ru-RU"/>
        </w:rPr>
      </w:pPr>
      <w:r w:rsidRPr="00A154CC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Вернуть товар ненадлежащего качества можно в течение Гарантийного срока, пройдя несколько простых этапов оформления. При необходимости проведения независимой экспертизы* качества продукции, срок рассмотрения заявления может быть увеличен до 20 календарных дней, исключая день обращения.</w:t>
      </w:r>
    </w:p>
    <w:p w:rsidR="00A154CC" w:rsidRPr="00A154CC" w:rsidRDefault="00A154CC" w:rsidP="009F2AB4">
      <w:pPr>
        <w:shd w:val="clear" w:color="auto" w:fill="FFFFFF"/>
        <w:spacing w:after="120"/>
        <w:ind w:left="142" w:hanging="142"/>
        <w:jc w:val="both"/>
        <w:rPr>
          <w:rFonts w:ascii="Times New Roman" w:eastAsia="Times New Roman" w:hAnsi="Times New Roman" w:cs="Times New Roman"/>
          <w:color w:val="141116"/>
          <w:sz w:val="16"/>
          <w:szCs w:val="16"/>
          <w:lang w:eastAsia="ru-RU"/>
        </w:rPr>
      </w:pPr>
      <w:r w:rsidRPr="00A154CC">
        <w:rPr>
          <w:rFonts w:ascii="Times New Roman" w:eastAsia="Times New Roman" w:hAnsi="Times New Roman" w:cs="Times New Roman"/>
          <w:color w:val="141116"/>
          <w:sz w:val="16"/>
          <w:szCs w:val="16"/>
          <w:lang w:eastAsia="ru-RU"/>
        </w:rPr>
        <w:t>* По истечении 14 календарных дней, исключая дату получения товара, покупателю необходимо самостоятельно провести независимую экспертизу и предоставить результаты вместе с заявлением на возврат или обмен.</w:t>
      </w:r>
    </w:p>
    <w:p w:rsidR="00A20C6E" w:rsidRDefault="00FE1E9E" w:rsidP="00373CDA">
      <w:pPr>
        <w:widowControl w:val="0"/>
        <w:spacing w:before="120" w:after="1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73CD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Для оформления возврата</w:t>
      </w:r>
      <w:r w:rsidR="00CB6741" w:rsidRPr="00CB674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CB6741">
        <w:rPr>
          <w:rFonts w:ascii="Times New Roman" w:eastAsia="Times New Roman" w:hAnsi="Times New Roman" w:cs="Times New Roman"/>
          <w:color w:val="000000"/>
          <w:sz w:val="16"/>
          <w:szCs w:val="16"/>
        </w:rPr>
        <w:t>вам необходимо</w:t>
      </w:r>
      <w:r w:rsidR="00E144C5" w:rsidRPr="00E144C5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Выбрать, скачать и заполнить заявление на возврат или обмен</w:t>
      </w:r>
    </w:p>
    <w:p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Распечатать и подписать заявление</w:t>
      </w:r>
    </w:p>
    <w:p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Отправить фото или скан заявления на </w:t>
      </w:r>
      <w:hyperlink r:id="rId9" w:history="1">
        <w:r w:rsidRPr="00A154CC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  <w:u w:val="single"/>
          </w:rPr>
          <w:t>support@ibt.ru</w:t>
        </w:r>
      </w:hyperlink>
    </w:p>
    <w:p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Сотрудник клиентской поддержки свяжется с вами для согласования даты и удобного способа передачи товаров: </w:t>
      </w:r>
    </w:p>
    <w:p w:rsidR="00BF55B0" w:rsidRPr="00BF55B0" w:rsidRDefault="00BF55B0" w:rsidP="00BF55B0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курьеру транспортной службы</w:t>
      </w:r>
    </w:p>
    <w:p w:rsidR="00BF55B0" w:rsidRPr="00BF55B0" w:rsidRDefault="00BF55B0" w:rsidP="00BF55B0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 Пункт Выдачи Заказов (ПВЗ)</w:t>
      </w:r>
    </w:p>
    <w:p w:rsidR="00BF55B0" w:rsidRPr="00BF55B0" w:rsidRDefault="00BF55B0" w:rsidP="00BF55B0">
      <w:pPr>
        <w:ind w:left="1134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При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передаче</w:t>
      </w: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товаров на возврат назовите номер возвратной накладной, который сообщит сотрудник клиентской поддержки</w:t>
      </w:r>
    </w:p>
    <w:p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При обмене оформить новый заказ на необходимую позицию</w:t>
      </w:r>
    </w:p>
    <w:p w:rsidR="005E2772" w:rsidRPr="001F10F3" w:rsidRDefault="00FE1E9E" w:rsidP="001F10F3">
      <w:pPr>
        <w:widowControl w:val="0"/>
        <w:spacing w:before="120" w:after="120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1F10F3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Для подготовки товара</w:t>
      </w:r>
      <w:r w:rsidRP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на возврат необходимо:</w:t>
      </w:r>
    </w:p>
    <w:p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Приготовить товар на возврат и приложить к нему заполненное и подписанное заявление на возврат.</w:t>
      </w:r>
    </w:p>
    <w:p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Передать товар и заявление на возврат курьеру, либо с</w:t>
      </w:r>
      <w:r w:rsidR="00D208C8">
        <w:rPr>
          <w:rFonts w:ascii="Times New Roman" w:eastAsia="Times New Roman" w:hAnsi="Times New Roman" w:cs="Times New Roman"/>
          <w:color w:val="000000"/>
          <w:sz w:val="16"/>
          <w:szCs w:val="16"/>
        </w:rPr>
        <w:t>отруднику Пункта Выдачи Заказов.</w:t>
      </w:r>
    </w:p>
    <w:p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Дождаться уведомления о переводе денежных средств.</w:t>
      </w:r>
    </w:p>
    <w:p w:rsidR="00BF55B0" w:rsidRPr="00BF55B0" w:rsidRDefault="00A154CC" w:rsidP="00A154CC">
      <w:pPr>
        <w:pStyle w:val="2"/>
        <w:spacing w:before="240" w:after="240"/>
        <w:ind w:left="1066"/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 xml:space="preserve">                                                              </w:t>
      </w:r>
      <w:r w:rsidR="00BF55B0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>ПРАВИЛА ПОДГОТОВКИ И ОТПРАВКИ ТОВАРА</w:t>
      </w:r>
    </w:p>
    <w:p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Положить товар в транспортную упаковку, в которой он был доставлен. При отсутствии данной упаковки использовать аналогичную коробку подходящего размера.</w:t>
      </w:r>
    </w:p>
    <w:p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 случае отправки нескольких товаров, распределите их, согласно номерам</w:t>
      </w:r>
      <w:r w:rsidR="00A154CC" w:rsidRPr="00A154CC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возвратных накладных, сообщенных сотрудником клиентской поддержки. Товары с разными номерами накладных необходимо упаковать раздельно. </w:t>
      </w:r>
    </w:p>
    <w:p w:rsidR="00BF55B0" w:rsidRPr="00BF55B0" w:rsidRDefault="00BF55B0" w:rsidP="00BF55B0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Полностью заполненное и подписанное заявление на возврат необходимо вложить в любую коробку с отправляемым товаром.</w:t>
      </w:r>
    </w:p>
    <w:p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 назначенную дату необходимо назвать курьеру или сотруднику ПВЗ номер возвратной накладной и передать полный комплект товаров на возврат.</w:t>
      </w:r>
    </w:p>
    <w:p w:rsidR="00BF55B0" w:rsidRPr="00BF55B0" w:rsidRDefault="00A154CC" w:rsidP="00A154CC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kern w:val="36"/>
          <w:sz w:val="16"/>
          <w:szCs w:val="1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 xml:space="preserve">                                                                                                          </w:t>
      </w:r>
      <w:r w:rsidR="00BF55B0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>ВОЗВРАТ ДЕНЕЖНЫХ СРЕДСТВ</w:t>
      </w:r>
    </w:p>
    <w:p w:rsidR="00EF15A8" w:rsidRDefault="00BF55B0" w:rsidP="00A154C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 течение 10 дней после получения возврата денежные средства будут перечислены тем же способом, которым была оплачена покупка.</w:t>
      </w:r>
      <w:r>
        <w:rPr>
          <w:rFonts w:ascii="Times New Roman" w:eastAsia="Times New Roman" w:hAnsi="Times New Roman" w:cs="Times New Roman"/>
          <w:color w:val="141116"/>
          <w:sz w:val="16"/>
          <w:lang w:eastAsia="ru-RU"/>
        </w:rPr>
        <w:t xml:space="preserve"> </w:t>
      </w: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Срок зачисления зависит от банка покупателя.</w:t>
      </w:r>
    </w:p>
    <w:p w:rsidR="005E2772" w:rsidRDefault="0067583A" w:rsidP="0067583A">
      <w:pPr>
        <w:tabs>
          <w:tab w:val="left" w:pos="1853"/>
        </w:tabs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</w:t>
      </w:r>
      <w:r w:rsidR="00BF55B0" w:rsidRPr="00BF55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</w:t>
      </w:r>
      <w:r w:rsidR="00FE1E9E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ИНФОРМАЦИЯ О ПРОДАВЦЕ:</w:t>
      </w:r>
    </w:p>
    <w:p w:rsidR="005E2772" w:rsidRDefault="00FE1E9E" w:rsidP="0067583A">
      <w:pP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Название организации ООО «Бессовестно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Талантливыи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̆»</w:t>
      </w:r>
    </w:p>
    <w:p w:rsidR="005E2772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ИНН 9709054789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КПП 770901001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ОГРН 1197746589556</w:t>
      </w:r>
    </w:p>
    <w:p w:rsidR="005E2772" w:rsidRDefault="009F2AB4" w:rsidP="009F2AB4">
      <w:pPr>
        <w:tabs>
          <w:tab w:val="left" w:pos="1853"/>
        </w:tabs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</w:t>
      </w:r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Юр. адрес: 105120, г. Москва, 4-ый </w:t>
      </w:r>
      <w:proofErr w:type="spell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̆ переулок д. 8/</w:t>
      </w:r>
      <w:proofErr w:type="gram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1,стр.</w:t>
      </w:r>
      <w:proofErr w:type="gram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7, </w:t>
      </w:r>
      <w:proofErr w:type="spell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:rsidR="008F23E1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Телефоны клиентской поддержки:</w:t>
      </w:r>
    </w:p>
    <w:p w:rsidR="008F23E1" w:rsidRPr="008F23E1" w:rsidRDefault="008F23E1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>8</w:t>
      </w:r>
      <w:r w:rsidR="008B16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(499) 707-90-70 - для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абонентов Москвы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и МО</w:t>
      </w:r>
      <w:r w:rsidR="00373CDA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:rsidR="005E2772" w:rsidRDefault="008F23E1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>8</w:t>
      </w:r>
      <w:r w:rsidR="008B16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(800) 707-90-70 - для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абонентов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других регионов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России</w:t>
      </w:r>
      <w:r w:rsidR="00373CDA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5E2772" w:rsidRPr="00373CDA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E-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 </w:t>
      </w:r>
      <w:hyperlink r:id="rId10" w:history="1"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support</w:t>
        </w:r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</w:rPr>
          <w:t>@</w:t>
        </w:r>
        <w:proofErr w:type="spellStart"/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ibt</w:t>
        </w:r>
        <w:proofErr w:type="spellEnd"/>
        <w:r w:rsidR="00CB6741" w:rsidRPr="00A20C6E">
          <w:rPr>
            <w:rStyle w:val="af6"/>
            <w:rFonts w:ascii="Times New Roman" w:eastAsia="Times New Roman" w:hAnsi="Times New Roman" w:cs="Times New Roman"/>
            <w:sz w:val="16"/>
            <w:szCs w:val="16"/>
          </w:rPr>
          <w:t>.</w:t>
        </w:r>
        <w:proofErr w:type="spellStart"/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ru</w:t>
        </w:r>
        <w:proofErr w:type="spellEnd"/>
      </w:hyperlink>
    </w:p>
    <w:sectPr w:rsidR="005E2772" w:rsidRPr="00373CDA" w:rsidSect="009F2AB4">
      <w:headerReference w:type="default" r:id="rId11"/>
      <w:pgSz w:w="11906" w:h="16838"/>
      <w:pgMar w:top="1135" w:right="418" w:bottom="993" w:left="851" w:header="46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0B3" w:rsidRDefault="00A200B3">
      <w:r>
        <w:separator/>
      </w:r>
    </w:p>
  </w:endnote>
  <w:endnote w:type="continuationSeparator" w:id="0">
    <w:p w:rsidR="00A200B3" w:rsidRDefault="00A2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0B3" w:rsidRDefault="00A200B3">
      <w:r>
        <w:separator/>
      </w:r>
    </w:p>
  </w:footnote>
  <w:footnote w:type="continuationSeparator" w:id="0">
    <w:p w:rsidR="00A200B3" w:rsidRDefault="00A20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772" w:rsidRDefault="005E2772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</w:p>
  <w:p w:rsidR="005E2772" w:rsidRDefault="00FE1E9E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  <w:r>
      <w:rPr>
        <w:noProof/>
        <w:lang w:eastAsia="ru-RU" w:bidi="ar-SA"/>
      </w:rPr>
      <w:drawing>
        <wp:inline distT="0" distB="0" distL="0" distR="0">
          <wp:extent cx="1136650" cy="323215"/>
          <wp:effectExtent l="0" t="0" r="6350" b="635"/>
          <wp:docPr id="5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1521" cy="330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E2772" w:rsidRDefault="005E2772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0C1"/>
    <w:multiLevelType w:val="hybridMultilevel"/>
    <w:tmpl w:val="158E69B4"/>
    <w:lvl w:ilvl="0" w:tplc="9B0C8D02">
      <w:start w:val="5"/>
      <w:numFmt w:val="bullet"/>
      <w:lvlText w:val="-"/>
      <w:lvlJc w:val="left"/>
      <w:pPr>
        <w:ind w:left="1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 w15:restartNumberingAfterBreak="0">
    <w:nsid w:val="0F9216B5"/>
    <w:multiLevelType w:val="hybridMultilevel"/>
    <w:tmpl w:val="8E5279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7EE"/>
    <w:multiLevelType w:val="hybridMultilevel"/>
    <w:tmpl w:val="5F7C91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84C"/>
    <w:multiLevelType w:val="multilevel"/>
    <w:tmpl w:val="D3FA9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34F2069"/>
    <w:multiLevelType w:val="multilevel"/>
    <w:tmpl w:val="0B3447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55104C2"/>
    <w:multiLevelType w:val="multilevel"/>
    <w:tmpl w:val="8FF66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CE107E6"/>
    <w:multiLevelType w:val="hybridMultilevel"/>
    <w:tmpl w:val="7C9C07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17092"/>
    <w:multiLevelType w:val="multilevel"/>
    <w:tmpl w:val="C0169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672553F"/>
    <w:multiLevelType w:val="hybridMultilevel"/>
    <w:tmpl w:val="31FAB1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72"/>
    <w:rsid w:val="000F03D7"/>
    <w:rsid w:val="0019303D"/>
    <w:rsid w:val="001A58E2"/>
    <w:rsid w:val="001F01DA"/>
    <w:rsid w:val="001F10F3"/>
    <w:rsid w:val="002129C9"/>
    <w:rsid w:val="002321D1"/>
    <w:rsid w:val="002C4F7F"/>
    <w:rsid w:val="00330718"/>
    <w:rsid w:val="003606C9"/>
    <w:rsid w:val="00373CDA"/>
    <w:rsid w:val="003E5750"/>
    <w:rsid w:val="0045024C"/>
    <w:rsid w:val="00480789"/>
    <w:rsid w:val="0049775D"/>
    <w:rsid w:val="004A7667"/>
    <w:rsid w:val="004E335B"/>
    <w:rsid w:val="0052447D"/>
    <w:rsid w:val="00594440"/>
    <w:rsid w:val="005E2772"/>
    <w:rsid w:val="0067583A"/>
    <w:rsid w:val="00682F58"/>
    <w:rsid w:val="00697693"/>
    <w:rsid w:val="006D5CC7"/>
    <w:rsid w:val="0073207A"/>
    <w:rsid w:val="0073474B"/>
    <w:rsid w:val="00841B12"/>
    <w:rsid w:val="008B1633"/>
    <w:rsid w:val="008F23E1"/>
    <w:rsid w:val="00916B1C"/>
    <w:rsid w:val="00971333"/>
    <w:rsid w:val="009E2755"/>
    <w:rsid w:val="009F2AB4"/>
    <w:rsid w:val="00A035AE"/>
    <w:rsid w:val="00A06D44"/>
    <w:rsid w:val="00A154CC"/>
    <w:rsid w:val="00A200B3"/>
    <w:rsid w:val="00A20C6E"/>
    <w:rsid w:val="00A3280A"/>
    <w:rsid w:val="00A32A04"/>
    <w:rsid w:val="00A841DC"/>
    <w:rsid w:val="00A91628"/>
    <w:rsid w:val="00B17D5D"/>
    <w:rsid w:val="00B2136B"/>
    <w:rsid w:val="00B934D3"/>
    <w:rsid w:val="00BC658A"/>
    <w:rsid w:val="00BF55B0"/>
    <w:rsid w:val="00CB6741"/>
    <w:rsid w:val="00CC33A8"/>
    <w:rsid w:val="00D02A5F"/>
    <w:rsid w:val="00D208C8"/>
    <w:rsid w:val="00D72EDE"/>
    <w:rsid w:val="00DB1565"/>
    <w:rsid w:val="00E144C5"/>
    <w:rsid w:val="00E1648D"/>
    <w:rsid w:val="00E43C87"/>
    <w:rsid w:val="00EC130E"/>
    <w:rsid w:val="00EE3716"/>
    <w:rsid w:val="00EF15A8"/>
    <w:rsid w:val="00FE1E9E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2D4DB"/>
  <w15:docId w15:val="{02B15CA3-379D-491B-925A-E6970C9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DA4"/>
    <w:rPr>
      <w:rFonts w:eastAsia="SimSun"/>
      <w:sz w:val="24"/>
    </w:rPr>
  </w:style>
  <w:style w:type="paragraph" w:styleId="1">
    <w:name w:val="heading 1"/>
    <w:basedOn w:val="a"/>
    <w:next w:val="a"/>
    <w:link w:val="10"/>
    <w:qFormat/>
    <w:rsid w:val="00332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3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332DA4"/>
    <w:rPr>
      <w:rFonts w:eastAsia="SimSun"/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32DA4"/>
    <w:rPr>
      <w:rFonts w:eastAsia="SimSun"/>
      <w:sz w:val="24"/>
      <w:szCs w:val="24"/>
    </w:rPr>
  </w:style>
  <w:style w:type="character" w:styleId="a5">
    <w:name w:val="page number"/>
    <w:basedOn w:val="a0"/>
    <w:unhideWhenUsed/>
    <w:qFormat/>
    <w:rsid w:val="00332DA4"/>
  </w:style>
  <w:style w:type="character" w:customStyle="1" w:styleId="-">
    <w:name w:val="Интернет-ссылка"/>
    <w:basedOn w:val="a0"/>
    <w:uiPriority w:val="99"/>
    <w:unhideWhenUsed/>
    <w:rsid w:val="00332DA4"/>
    <w:rPr>
      <w:color w:val="0000FF"/>
      <w:u w:val="single"/>
    </w:rPr>
  </w:style>
  <w:style w:type="character" w:customStyle="1" w:styleId="a6">
    <w:name w:val="Абзац списка Знак"/>
    <w:uiPriority w:val="34"/>
    <w:qFormat/>
    <w:locked/>
    <w:rsid w:val="00332DA4"/>
    <w:rPr>
      <w:rFonts w:eastAsia="SimSun"/>
      <w:sz w:val="24"/>
      <w:szCs w:val="24"/>
    </w:rPr>
  </w:style>
  <w:style w:type="character" w:customStyle="1" w:styleId="a7">
    <w:name w:val="Текст примечания Знак"/>
    <w:basedOn w:val="a0"/>
    <w:uiPriority w:val="99"/>
    <w:qFormat/>
    <w:rsid w:val="009779B9"/>
    <w:rPr>
      <w:rFonts w:ascii="Arial" w:eastAsia="Arial" w:hAnsi="Arial" w:cs="Arial"/>
      <w:sz w:val="20"/>
      <w:szCs w:val="20"/>
      <w:lang w:val="en-US"/>
    </w:rPr>
  </w:style>
  <w:style w:type="paragraph" w:styleId="a8">
    <w:name w:val="Title"/>
    <w:basedOn w:val="LO-normal"/>
    <w:next w:val="a9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sz w:val="24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332DA4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332DA4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1"/>
    <w:qFormat/>
    <w:rsid w:val="00332DA4"/>
    <w:pPr>
      <w:ind w:left="720"/>
      <w:contextualSpacing/>
    </w:pPr>
  </w:style>
  <w:style w:type="paragraph" w:styleId="af1">
    <w:name w:val="annotation text"/>
    <w:basedOn w:val="a"/>
    <w:uiPriority w:val="99"/>
    <w:unhideWhenUsed/>
    <w:qFormat/>
    <w:rsid w:val="009779B9"/>
    <w:pPr>
      <w:widowControl w:val="0"/>
    </w:pPr>
    <w:rPr>
      <w:rFonts w:ascii="Arial" w:eastAsia="Arial" w:hAnsi="Arial" w:cs="Arial"/>
      <w:sz w:val="20"/>
      <w:szCs w:val="20"/>
      <w:lang w:val="en-US"/>
    </w:rPr>
  </w:style>
  <w:style w:type="paragraph" w:styleId="af2">
    <w:name w:val="Normal (Web)"/>
    <w:basedOn w:val="a"/>
    <w:uiPriority w:val="99"/>
    <w:unhideWhenUsed/>
    <w:qFormat/>
    <w:rsid w:val="00233BB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4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rsid w:val="00332DA4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330718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A841DC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841DC"/>
    <w:rPr>
      <w:rFonts w:ascii="Segoe UI" w:eastAsia="SimSun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port@ibt.ru" TargetMode="External"/><Relationship Id="rId4" Type="http://schemas.openxmlformats.org/officeDocument/2006/relationships/styles" Target="styles.xml"/><Relationship Id="rId9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1IcfvTaBPMZI+SFgMvOCkraMaQ==">AMUW2mVtwlqDZwZb83mZL7tOZV71aYF/P9OeJBh9ZqimJNrcBP6s0xt3e5YH053kAUcTwdy16ttGsuCtUjHtb9oXOKJOrBHWmtNN8YLKdL6dl/zghFwoikc=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07E18B-1C62-4C91-ABF2-237B3694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Викторович</dc:creator>
  <dc:description/>
  <cp:lastModifiedBy>Романов Дмитрий Викторович</cp:lastModifiedBy>
  <cp:revision>5</cp:revision>
  <cp:lastPrinted>2021-04-01T09:53:00Z</cp:lastPrinted>
  <dcterms:created xsi:type="dcterms:W3CDTF">2021-04-01T14:12:00Z</dcterms:created>
  <dcterms:modified xsi:type="dcterms:W3CDTF">2021-04-14T15:56:00Z</dcterms:modified>
  <dc:language>ru-RU</dc:language>
</cp:coreProperties>
</file>