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584294707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/>
          </w:pPr>
          <w:r/>
          <w:r/>
        </w:p>
        <w:tbl>
          <w:tblPr>
            <w:tblW w:w="4000" w:type="pct"/>
            <w:tblCellMar>
              <w:left w:w="144" w:type="dxa"/>
              <w:right w:w="115" w:type="dxa"/>
            </w:tblCellMar>
            <w:tblBorders>
              <w:left w:val="single" w:color="156082" w:themeColor="accent1" w:sz="12" w:space="0"/>
            </w:tblBorders>
            <w:tblpPr w:horzAnchor="margin" w:tblpXSpec="center" w:vertAnchor="margin" w:tblpY="2881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7209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</w:rPr>
                  <w:t xml:space="preserve">Stru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čni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 kurs Razvoj bezbednog softvera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  <w:tr>
            <w:trPr/>
            <w:tc>
              <w:tcPr>
                <w:tcBorders/>
                <w:tcW w:w="7672" w:type="dxa"/>
                <w:textDirection w:val="lrTb"/>
                <w:noWrap w:val="false"/>
              </w:tcPr>
              <w:sdt>
                <w:sdtPr>
                  <w:alias w:val="Title"/>
                  <w15:appearance w15:val="boundingBox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rPr>
                    <w:rFonts w:asciiTheme="majorHAnsi" w:hAnsiTheme="majorHAnsi" w:eastAsiaTheme="majorEastAsia" w:cstheme="majorBidi"/>
                    <w:color w:val="156082" w:themeColor="accent1"/>
                    <w:sz w:val="88"/>
                    <w:szCs w:val="88"/>
                  </w:rPr>
                </w:sdtPr>
                <w:sdtContent>
                  <w:p>
                    <w:pPr>
                      <w:pStyle w:val="886"/>
                      <w:pBdr/>
                      <w:spacing w:line="216" w:lineRule="auto"/>
                      <w:ind/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  <w:t xml:space="preserve">Izveštaj</w:t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</w:p>
                </w:sdtContent>
              </w:sdt>
            </w:tc>
          </w:tr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Pronađene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ranjivosti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u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projektu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“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RealBookStore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”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</w:tbl>
        <w:tbl>
          <w:tblPr>
            <w:tblW w:w="3857" w:type="pct"/>
            <w:tblBorders/>
            <w:tblpPr w:horzAnchor="margin" w:tblpXSpec="center" w:vertAnchor="margin" w:tblpYSpec="bottom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6963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221" w:type="dxa"/>
                <w:textDirection w:val="lrTb"/>
                <w:noWrap w:val="false"/>
              </w:tcPr>
              <w:sdt>
                <w:sdtPr>
                  <w:alias w:val="Author"/>
                  <w15:appearance w15:val="boundingBox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rPr>
                    <w:color w:val="156082" w:themeColor="accent1"/>
                    <w:sz w:val="28"/>
                    <w:szCs w:val="28"/>
                  </w:rPr>
                </w:sdtPr>
                <w:sdtContent>
                  <w:p>
                    <w:pPr>
                      <w:pStyle w:val="886"/>
                      <w:pBdr/>
                      <w:spacing/>
                      <w:ind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Jelena Milo</w:t>
                    </w:r>
                    <w:r>
                      <w:rPr>
                        <w:color w:val="156082" w:themeColor="accent1"/>
                        <w:sz w:val="28"/>
                        <w:szCs w:val="28"/>
                        <w:lang w:val="sr-Latn-RS"/>
                      </w:rPr>
                      <w:t xml:space="preserve">šević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</w:p>
                </w:sdtContent>
              </w:sdt>
              <w:sdt>
                <w:sdtPr>
                  <w:alias w:val="Date"/>
                  <w15:appearance w15:val="boundingBox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tag w:val="Date"/>
                  <w:date w:fullDate="2025-09-09T07:43:58Z">
                    <w:calendar w:val="gregorian"/>
                    <w:dateFormat w:val="M-d-yyyy"/>
                    <w:lid w:val="en-US"/>
                  </w:date>
                  <w:rPr>
                    <w:color w:val="156082" w:themeColor="accent1"/>
                    <w:sz w:val="28"/>
                    <w:szCs w:val="28"/>
                  </w:rPr>
                </w:sdtPr>
                <w:sdtContent>
                  <w:p>
                    <w:pPr>
                      <w:pBdr/>
                      <w:spacing/>
                      <w:ind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t xml:space="preserve">9-9-2025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</w:p>
                </w:sdtContent>
              </w:sdt>
              <w:p>
                <w:pPr>
                  <w:pBdr/>
                  <w:spacing/>
                  <w:ind/>
                  <w:rPr>
                    <w:color w:val="156082" w:themeColor="accent1"/>
                  </w:rPr>
                </w:pP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</w:p>
            </w:tc>
          </w:tr>
        </w:tbl>
        <w:p>
          <w:pPr>
            <w:pBdr/>
            <w:spacing/>
            <w:ind/>
            <w:rPr/>
          </w:pPr>
          <w:r>
            <w:br w:type="page" w:clear="all"/>
          </w:r>
          <w:r/>
        </w:p>
      </w:sdtContent>
    </w:sdt>
    <w:p>
      <w:pPr>
        <w:pStyle w:val="854"/>
        <w:pBdr/>
        <w:spacing/>
        <w:ind/>
        <w:rPr/>
      </w:pPr>
      <w:r/>
      <w:bookmarkStart w:id="0" w:name="_Toc160050508"/>
      <w:r>
        <w:t xml:space="preserve">Istorija</w:t>
      </w:r>
      <w:r>
        <w:t xml:space="preserve"> </w:t>
      </w:r>
      <w:r>
        <w:t xml:space="preserve">izmena</w:t>
      </w:r>
      <w:bookmarkEnd w:id="0"/>
      <w:r/>
      <w:r/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Verzija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Izmenio</w:t>
            </w:r>
            <w:r>
              <w:t xml:space="preserve">/la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Komentar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28.2.2024.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Uroš Dragojević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Kreiran</w:t>
            </w:r>
            <w:r>
              <w:t xml:space="preserve"> </w:t>
            </w:r>
            <w:r>
              <w:t xml:space="preserve">izveštaj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1.1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9</w:t>
            </w:r>
            <w:r>
              <w:rPr>
                <w:lang w:val="sr-Latn-RS"/>
              </w:rPr>
              <w:t xml:space="preserve">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SQL injection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sdt>
      <w:sdtPr>
        <w15:appearance w15:val="boundingBox"/>
        <w:id w:val="-2001273931"/>
        <w:docPartObj>
          <w:docPartGallery w:val="Table of Contents"/>
          <w:docPartUnique w:val="true"/>
        </w:docPartObj>
        <w:rPr/>
      </w:sdtPr>
      <w:sdtContent>
        <w:p>
          <w:pPr>
            <w:pStyle w:val="890"/>
            <w:pBdr/>
            <w:spacing/>
            <w:ind/>
            <w:rPr>
              <w:rStyle w:val="866"/>
            </w:rPr>
          </w:pPr>
          <w:r>
            <w:rPr>
              <w:rStyle w:val="866"/>
            </w:rPr>
            <w:t xml:space="preserve">Sadržaj</w:t>
          </w:r>
          <w:r>
            <w:rPr>
              <w:rStyle w:val="866"/>
            </w:rPr>
          </w:r>
          <w:r>
            <w:rPr>
              <w:rStyle w:val="866"/>
            </w:rPr>
          </w:r>
        </w:p>
        <w:p>
          <w:pPr>
            <w:pBdr/>
            <w:spacing/>
            <w:ind/>
            <w:rPr>
              <w:lang w:val="sr-Latn-RS" w:eastAsia="en-US"/>
            </w:rPr>
          </w:pP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60050508" w:anchor="_Toc160050508" w:history="1">
            <w:r>
              <w:rPr>
                <w:rStyle w:val="894"/>
              </w:rPr>
              <w:t xml:space="preserve">Istorija izmena</w:t>
            </w:r>
            <w:r>
              <w:tab/>
            </w:r>
            <w:r>
              <w:fldChar w:fldCharType="begin"/>
            </w:r>
            <w:r>
              <w:instrText xml:space="preserve"> PAGEREF _Toc160050508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09" w:anchor="_Toc160050509" w:history="1">
            <w:r>
              <w:rPr>
                <w:rStyle w:val="894"/>
              </w:rPr>
              <w:t xml:space="preserve">Uvod</w:t>
            </w:r>
            <w:r>
              <w:tab/>
            </w:r>
            <w:r>
              <w:fldChar w:fldCharType="begin"/>
            </w:r>
            <w:r>
              <w:instrText xml:space="preserve"> PAGEREF _Toc160050509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0" w:anchor="_Toc160050510" w:history="1">
            <w:r>
              <w:rPr>
                <w:rStyle w:val="894"/>
              </w:rPr>
              <w:t xml:space="preserve">O veb aplikaciji</w:t>
            </w:r>
            <w:r>
              <w:tab/>
            </w:r>
            <w:r>
              <w:fldChar w:fldCharType="begin"/>
            </w:r>
            <w:r>
              <w:instrText xml:space="preserve"> PAGEREF _Toc160050510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1" w:anchor="_Toc160050511" w:history="1">
            <w:r>
              <w:rPr>
                <w:rStyle w:val="894"/>
              </w:rPr>
              <w:t xml:space="preserve">Kratak pregled rezultata testiranja</w:t>
            </w:r>
            <w:r>
              <w:tab/>
            </w:r>
            <w:r>
              <w:fldChar w:fldCharType="begin"/>
            </w:r>
            <w:r>
              <w:instrText xml:space="preserve"> PAGEREF _Toc160050511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2" w:anchor="_Toc160050512" w:history="1">
            <w:r>
              <w:rPr>
                <w:rStyle w:val="894"/>
              </w:rPr>
              <w:t xml:space="preserve">SQL injection</w:t>
            </w:r>
            <w:r>
              <w:tab/>
            </w:r>
            <w:r>
              <w:fldChar w:fldCharType="begin"/>
            </w:r>
            <w:r>
              <w:instrText xml:space="preserve"> PAGEREF _Toc160050512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3" w:anchor="_Toc160050513" w:history="1">
            <w:r>
              <w:rPr>
                <w:rStyle w:val="894"/>
              </w:rPr>
              <w:t xml:space="preserve">Napad: Ubacivanje novog usera u tabelu “persons” (SQL injection)</w:t>
            </w:r>
            <w:r>
              <w:tab/>
            </w:r>
            <w:r>
              <w:fldChar w:fldCharType="begin"/>
            </w:r>
            <w:r>
              <w:instrText xml:space="preserve"> PAGEREF _Toc160050513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4" w:anchor="_Toc160050514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5" w:anchor="_Toc160050515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6" w:anchor="_Toc160050516" w:history="1">
            <w:r>
              <w:rPr>
                <w:rStyle w:val="894"/>
              </w:rPr>
              <w:t xml:space="preserve">Cross-site scripting</w:t>
            </w:r>
            <w:r>
              <w:tab/>
            </w:r>
            <w:r>
              <w:fldChar w:fldCharType="begin"/>
            </w:r>
            <w:r>
              <w:instrText xml:space="preserve"> PAGEREF _Toc160050516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7" w:anchor="_Toc160050517" w:history="1">
            <w:r>
              <w:rPr>
                <w:rStyle w:val="894"/>
              </w:rPr>
              <w:t xml:space="preserve">Napad: Ubacivanje novog usera u tabelu “persons”</w:t>
            </w:r>
            <w:r>
              <w:tab/>
            </w:r>
            <w:r>
              <w:fldChar w:fldCharType="begin"/>
            </w:r>
            <w:r>
              <w:instrText xml:space="preserve"> PAGEREF _Toc160050517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8" w:anchor="_Toc160050518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_Toc160050518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9" w:anchor="_Toc160050519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20" w:anchor="_Toc160050520" w:history="1">
            <w:r>
              <w:rPr>
                <w:rStyle w:val="894"/>
              </w:rPr>
              <w:t xml:space="preserve">Zaključak</w:t>
            </w:r>
            <w:r>
              <w:tab/>
            </w:r>
            <w:r>
              <w:fldChar w:fldCharType="begin"/>
            </w:r>
            <w:r>
              <w:instrText xml:space="preserve"> PAGEREF _Toc160050520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1" w:name="_Toc160050509"/>
      <w:r>
        <w:t xml:space="preserve">Uvod</w:t>
      </w:r>
      <w:bookmarkEnd w:id="1"/>
      <w:r/>
      <w:r/>
    </w:p>
    <w:p>
      <w:pPr>
        <w:pBdr/>
        <w:spacing/>
        <w:ind/>
        <w:rPr/>
      </w:pPr>
      <w:r>
        <w:t xml:space="preserve">Ovaj</w:t>
      </w:r>
      <w:r>
        <w:t xml:space="preserve"> </w:t>
      </w:r>
      <w:r>
        <w:t xml:space="preserve">izveštaj</w:t>
      </w:r>
      <w:r>
        <w:t xml:space="preserve"> se </w:t>
      </w:r>
      <w:r>
        <w:t xml:space="preserve">bavi</w:t>
      </w:r>
      <w:r>
        <w:t xml:space="preserve"> </w:t>
      </w:r>
      <w:r>
        <w:t xml:space="preserve">ranjivostima</w:t>
      </w:r>
      <w:r>
        <w:t xml:space="preserve"> </w:t>
      </w:r>
      <w:r>
        <w:t xml:space="preserve">pronađenim</w:t>
      </w:r>
      <w:r>
        <w:t xml:space="preserve"> u dole </w:t>
      </w:r>
      <w:r>
        <w:t xml:space="preserve">opisanoj</w:t>
      </w:r>
      <w:r>
        <w:t xml:space="preserve"> </w:t>
      </w:r>
      <w:r>
        <w:t xml:space="preserve">veb</w:t>
      </w:r>
      <w:r>
        <w:t xml:space="preserve"> </w:t>
      </w:r>
      <w:r>
        <w:t xml:space="preserve">aplikaciji</w:t>
      </w:r>
      <w:r>
        <w:t xml:space="preserve">.</w:t>
      </w:r>
      <w:r/>
    </w:p>
    <w:p>
      <w:pPr>
        <w:pStyle w:val="855"/>
        <w:pBdr/>
        <w:spacing/>
        <w:ind/>
        <w:rPr/>
      </w:pPr>
      <w:r/>
      <w:bookmarkStart w:id="2" w:name="_Toc160050510"/>
      <w:r>
        <w:t xml:space="preserve">O </w:t>
      </w:r>
      <w:r>
        <w:t xml:space="preserve">veb</w:t>
      </w:r>
      <w:r>
        <w:t xml:space="preserve"> </w:t>
      </w:r>
      <w:r>
        <w:t xml:space="preserve">aplikaciji</w:t>
      </w:r>
      <w:bookmarkEnd w:id="2"/>
      <w:r/>
      <w:r/>
    </w:p>
    <w:p>
      <w:pPr>
        <w:pBdr/>
        <w:spacing/>
        <w:ind/>
        <w:rPr/>
      </w:pPr>
      <w:r>
        <w:t xml:space="preserve">RealBookStore</w:t>
      </w:r>
      <w:r>
        <w:t xml:space="preserve"> </w:t>
      </w:r>
      <w:r>
        <w:t xml:space="preserve">je </w:t>
      </w:r>
      <w:r>
        <w:t xml:space="preserve">veb</w:t>
      </w:r>
      <w:r>
        <w:t xml:space="preserve"> </w:t>
      </w:r>
      <w:r>
        <w:t xml:space="preserve">aplikacija</w:t>
      </w:r>
      <w:r>
        <w:t xml:space="preserve"> </w:t>
      </w:r>
      <w:r>
        <w:t xml:space="preserve">koja</w:t>
      </w:r>
      <w:r>
        <w:t xml:space="preserve"> </w:t>
      </w:r>
      <w:r>
        <w:t xml:space="preserve">pruža</w:t>
      </w:r>
      <w:r>
        <w:t xml:space="preserve"> </w:t>
      </w:r>
      <w:r>
        <w:t xml:space="preserve">mogućnosti</w:t>
      </w:r>
      <w:r>
        <w:t xml:space="preserve"> </w:t>
      </w:r>
      <w:r>
        <w:t xml:space="preserve">pretrage</w:t>
      </w:r>
      <w:r>
        <w:t xml:space="preserve">, </w:t>
      </w:r>
      <w:r>
        <w:t xml:space="preserve">ocenjivanja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komentarisanja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Bdr/>
        <w:spacing/>
        <w:ind/>
        <w:rPr/>
      </w:pPr>
      <w:r>
        <w:t xml:space="preserve">Aplikacija</w:t>
      </w:r>
      <w:r>
        <w:t xml:space="preserve"> </w:t>
      </w:r>
      <w:r>
        <w:t xml:space="preserve">RealBookStore</w:t>
      </w:r>
      <w:r>
        <w:t xml:space="preserve"> </w:t>
      </w:r>
      <w:r>
        <w:t xml:space="preserve">omogućava</w:t>
      </w:r>
      <w:r>
        <w:t xml:space="preserve"> </w:t>
      </w:r>
      <w:r>
        <w:t xml:space="preserve">sledeće</w:t>
      </w:r>
      <w:r>
        <w:t xml:space="preserve">: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i</w:t>
      </w:r>
      <w:r>
        <w:t xml:space="preserve"> </w:t>
      </w:r>
      <w:r>
        <w:t xml:space="preserve">pretragu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Dodavanje</w:t>
      </w:r>
      <w:r>
        <w:t xml:space="preserve"> </w:t>
      </w:r>
      <w:r>
        <w:t xml:space="preserve">nove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pregleda</w:t>
      </w:r>
      <w:r>
        <w:t xml:space="preserve"> </w:t>
      </w:r>
      <w:r>
        <w:t xml:space="preserve">knjige</w:t>
      </w:r>
      <w:r>
        <w:t xml:space="preserve"> </w:t>
      </w:r>
      <w:r>
        <w:t xml:space="preserve">kao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komentarisanje</w:t>
      </w:r>
      <w:r>
        <w:t xml:space="preserve"> </w:t>
      </w:r>
      <w:r>
        <w:t xml:space="preserve">i</w:t>
      </w:r>
      <w:r>
        <w:t xml:space="preserve"> </w:t>
      </w:r>
      <w:r>
        <w:t xml:space="preserve">ocenjivanje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korisnika</w:t>
      </w:r>
      <w:r>
        <w:t xml:space="preserve"> </w:t>
      </w:r>
      <w:r>
        <w:t xml:space="preserve">aplikacije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</w:t>
      </w:r>
      <w:r>
        <w:t xml:space="preserve"> </w:t>
      </w:r>
      <w:r>
        <w:t xml:space="preserve">podataka</w:t>
      </w:r>
      <w:r>
        <w:t xml:space="preserve"> </w:t>
      </w:r>
      <w:r>
        <w:t xml:space="preserve">korisnika</w:t>
      </w:r>
      <w:r>
        <w:t xml:space="preserve">.</w:t>
      </w:r>
      <w:r/>
    </w:p>
    <w:p>
      <w:pPr>
        <w:pStyle w:val="855"/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bookmarkStart w:id="3" w:name="_Toc160050511"/>
      <w:r>
        <w:t xml:space="preserve">Kratak</w:t>
      </w:r>
      <w:r>
        <w:t xml:space="preserve"> </w:t>
      </w:r>
      <w:r>
        <w:t xml:space="preserve">pregled</w:t>
      </w:r>
      <w:r>
        <w:t xml:space="preserve"> </w:t>
      </w:r>
      <w:r>
        <w:t xml:space="preserve">rezultata</w:t>
      </w:r>
      <w:r>
        <w:t xml:space="preserve"> </w:t>
      </w:r>
      <w:r>
        <w:t xml:space="preserve">testiranja</w:t>
      </w:r>
      <w:bookmarkEnd w:id="3"/>
      <w:r/>
      <w:r/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Ovde</w:t>
      </w:r>
      <w:r>
        <w:rPr>
          <w:i/>
          <w:iCs/>
        </w:rPr>
        <w:t xml:space="preserve"> </w:t>
      </w:r>
      <w:r>
        <w:rPr>
          <w:i/>
          <w:iCs/>
        </w:rPr>
        <w:t xml:space="preserve">idu</w:t>
      </w:r>
      <w:r>
        <w:rPr>
          <w:i/>
          <w:iCs/>
        </w:rPr>
        <w:t xml:space="preserve"> </w:t>
      </w:r>
      <w:r>
        <w:rPr>
          <w:i/>
          <w:iCs/>
        </w:rPr>
        <w:t xml:space="preserve">kratko</w:t>
      </w:r>
      <w:r>
        <w:rPr>
          <w:i/>
          <w:iCs/>
        </w:rPr>
        <w:t xml:space="preserve"> </w:t>
      </w:r>
      <w:r>
        <w:rPr>
          <w:i/>
          <w:iCs/>
        </w:rPr>
        <w:t xml:space="preserve">opisani</w:t>
      </w:r>
      <w:r>
        <w:rPr>
          <w:i/>
          <w:iCs/>
        </w:rPr>
        <w:t xml:space="preserve"> </w:t>
      </w:r>
      <w:r>
        <w:rPr>
          <w:i/>
          <w:iCs/>
        </w:rPr>
        <w:t xml:space="preserve">rezultati</w:t>
      </w:r>
      <w:r>
        <w:rPr>
          <w:i/>
          <w:iCs/>
        </w:rPr>
        <w:t xml:space="preserve"> </w:t>
      </w:r>
      <w:r>
        <w:rPr>
          <w:i/>
          <w:iCs/>
        </w:rPr>
        <w:t xml:space="preserve">testiranja</w:t>
      </w:r>
      <w:r>
        <w:rPr>
          <w:i/>
          <w:iCs/>
        </w:rPr>
        <w:t xml:space="preserve">: </w:t>
      </w:r>
      <w:r>
        <w:rPr>
          <w:i/>
          <w:iCs/>
        </w:rPr>
        <w:t xml:space="preserve">pronađene</w:t>
      </w:r>
      <w:r>
        <w:rPr>
          <w:i/>
          <w:iCs/>
        </w:rPr>
        <w:t xml:space="preserve"> </w:t>
      </w:r>
      <w:r>
        <w:rPr>
          <w:i/>
          <w:iCs/>
        </w:rPr>
        <w:t xml:space="preserve">ranjivosti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nivo</w:t>
      </w:r>
      <w:r>
        <w:rPr>
          <w:i/>
          <w:iCs/>
        </w:rPr>
        <w:t xml:space="preserve"> </w:t>
      </w:r>
      <w:r>
        <w:rPr>
          <w:i/>
          <w:iCs/>
        </w:rPr>
        <w:t xml:space="preserve">opasnosti</w:t>
      </w:r>
      <w:r>
        <w:rPr>
          <w:i/>
          <w:iCs/>
        </w:rPr>
        <w:t xml:space="preserve">.</w:t>
      </w: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Nivo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Broj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Low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3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Medium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2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1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br w:type="page" w:clear="all"/>
      </w:r>
      <w:r>
        <w:rPr>
          <w:i/>
          <w:iCs/>
        </w:rPr>
      </w:r>
      <w:r>
        <w:rPr>
          <w:i/>
          <w:iCs/>
        </w:rPr>
      </w:r>
    </w:p>
    <w:p>
      <w:pPr>
        <w:pStyle w:val="854"/>
        <w:pBdr/>
        <w:spacing/>
        <w:ind/>
        <w:rPr/>
      </w:pPr>
      <w:r/>
      <w:bookmarkStart w:id="4" w:name="_Toc160050512"/>
      <w:r>
        <w:t xml:space="preserve">SQL injectio</w:t>
      </w:r>
      <w:r>
        <w:t xml:space="preserve">n</w:t>
      </w:r>
      <w:bookmarkEnd w:id="4"/>
      <w:r/>
      <w:r/>
    </w:p>
    <w:p>
      <w:pPr>
        <w:pStyle w:val="855"/>
        <w:pBdr/>
        <w:spacing/>
        <w:ind/>
        <w:rPr/>
      </w:pPr>
      <w:r/>
      <w:bookmarkStart w:id="5" w:name="_Toc160050513"/>
      <w:r>
        <w:t xml:space="preserve">Napad</w:t>
      </w:r>
      <w:r>
        <w:t xml:space="preserve">:</w:t>
      </w:r>
      <w:r>
        <w:t xml:space="preserve">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(SQL injection)</w:t>
      </w:r>
      <w:bookmarkEnd w:id="5"/>
      <w:r/>
      <w:r/>
    </w:p>
    <w:p>
      <w:pPr>
        <w:pStyle w:val="856"/>
        <w:pBdr/>
        <w:spacing/>
        <w:ind/>
        <w:rPr/>
      </w:pPr>
      <w:r/>
      <w:bookmarkStart w:id="6" w:name="_Toc160050514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6"/>
      <w:r/>
      <w:r/>
    </w:p>
    <w:p>
      <w:pPr>
        <w:pBdr/>
        <w:spacing/>
        <w:ind/>
        <w:rPr/>
      </w:pPr>
      <w:r>
        <w:t xml:space="preserve">Na stranici za pregledanje pojedinačne knjige, uneti sledeći kod u input polje “comment”</w:t>
      </w:r>
      <w:r>
        <w:t xml:space="preserve">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072" cy="24606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673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74071" cy="2460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66pt;height:193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Prik</w:t>
      </w:r>
      <w:r>
        <w:t xml:space="preserve">az: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248" cy="295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03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2248" cy="295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2.93pt;height:232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8955" cy="27477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78954" cy="274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8.66pt;height:216.3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5"/>
        <w:pBdr/>
        <w:spacing/>
        <w:ind/>
        <w:rPr>
          <w:highlight w:val="none"/>
        </w:rPr>
      </w:pPr>
      <w:r/>
      <w:bookmarkStart w:id="7" w:name="_Toc160050515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7"/>
      <w:r/>
      <w:r>
        <w:rPr>
          <w:highlight w:val="none"/>
        </w:rPr>
      </w:r>
    </w:p>
    <w:p>
      <w:pPr>
        <w:pBdr/>
        <w:spacing/>
        <w:ind/>
        <w:rPr/>
      </w:pPr>
      <w:r>
        <w:t xml:space="preserve">Koristiti PreparedStatement umesto Statement</w:t>
      </w:r>
      <w:r>
        <w:t xml:space="preserve">, odnosno koristiti parametrizovane upite.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8" w:name="_Toc160050516"/>
      <w:r>
        <w:t xml:space="preserve">Cross-site scripting</w:t>
      </w:r>
      <w:bookmarkEnd w:id="8"/>
      <w:r/>
      <w:r/>
    </w:p>
    <w:p>
      <w:pPr>
        <w:pStyle w:val="855"/>
        <w:pBdr/>
        <w:spacing/>
        <w:ind/>
        <w:rPr/>
      </w:pPr>
      <w:r/>
      <w:bookmarkStart w:id="9" w:name="_Toc160050517"/>
      <w:r>
        <w:t xml:space="preserve">Napad</w:t>
      </w:r>
      <w:r>
        <w:t xml:space="preserve">: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“persons”</w:t>
      </w:r>
      <w:bookmarkEnd w:id="9"/>
      <w:r/>
      <w:r/>
    </w:p>
    <w:p>
      <w:pPr>
        <w:pStyle w:val="856"/>
        <w:pBdr/>
        <w:spacing/>
        <w:ind/>
        <w:rPr/>
      </w:pPr>
      <w:r/>
      <w:bookmarkStart w:id="10" w:name="_Toc160050518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10"/>
      <w:r/>
      <w:r/>
    </w:p>
    <w:p>
      <w:pPr>
        <w:pBdr/>
        <w:spacing/>
        <w:ind/>
        <w:rPr/>
      </w:pPr>
      <w:r>
        <w:t xml:space="preserve">Na </w:t>
      </w:r>
      <w:r>
        <w:t xml:space="preserve">stranici</w:t>
      </w:r>
      <w:r>
        <w:t xml:space="preserve"> Persons </w:t>
      </w:r>
      <w:r>
        <w:t xml:space="preserve">aplikacije</w:t>
      </w:r>
      <w:r>
        <w:t xml:space="preserve">, </w:t>
      </w:r>
      <w:r>
        <w:t xml:space="preserve">uneti</w:t>
      </w:r>
      <w:r>
        <w:t xml:space="preserve"> </w:t>
      </w:r>
      <w:r>
        <w:t xml:space="preserve">sledeći</w:t>
      </w:r>
      <w:r>
        <w:t xml:space="preserve"> </w:t>
      </w:r>
      <w:r>
        <w:t xml:space="preserve">kod</w:t>
      </w:r>
      <w:r>
        <w:t xml:space="preserve"> u input polje “First Name”:</w:t>
      </w:r>
      <w:r/>
    </w:p>
    <w:p>
      <w:pPr>
        <w:pBdr/>
        <w:spacing/>
        <w:ind/>
        <w:rPr/>
      </w:pPr>
      <w:r>
        <w:tab/>
        <w:t xml:space="preserve">// </w:t>
      </w:r>
      <w:r>
        <w:t xml:space="preserve">opasan</w:t>
      </w:r>
      <w:r>
        <w:t xml:space="preserve"> </w:t>
      </w:r>
      <w:r>
        <w:t xml:space="preserve">kod</w:t>
      </w:r>
      <w:r/>
    </w:p>
    <w:p>
      <w:pPr>
        <w:pStyle w:val="855"/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bookmarkStart w:id="11" w:name="_Toc160050519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11"/>
      <w:r/>
      <w:r/>
    </w:p>
    <w:p>
      <w:pPr>
        <w:pBdr/>
        <w:spacing/>
        <w:ind/>
        <w:rPr/>
      </w:pPr>
      <w:r>
        <w:t xml:space="preserve">Implementirati</w:t>
      </w:r>
      <w:r>
        <w:t xml:space="preserve"> </w:t>
      </w:r>
      <w:r>
        <w:t xml:space="preserve">čuvanje</w:t>
      </w:r>
      <w:r>
        <w:t xml:space="preserve"> </w:t>
      </w:r>
      <w:r>
        <w:t xml:space="preserve">imena</w:t>
      </w:r>
      <w:r>
        <w:t xml:space="preserve"> </w:t>
      </w:r>
      <w:r>
        <w:t xml:space="preserve">korisnika</w:t>
      </w:r>
      <w:r>
        <w:t xml:space="preserve"> </w:t>
      </w:r>
      <w:r>
        <w:t xml:space="preserve">koristeći</w:t>
      </w:r>
      <w:r>
        <w:t xml:space="preserve"> </w:t>
      </w:r>
      <w:r>
        <w:t xml:space="preserve">klasu</w:t>
      </w:r>
      <w:r>
        <w:t xml:space="preserve"> </w:t>
      </w:r>
      <w:r>
        <w:t xml:space="preserve">SiguranKod</w:t>
      </w:r>
      <w:r>
        <w:t xml:space="preserve">, </w:t>
      </w:r>
      <w:r>
        <w:t xml:space="preserve">umesto</w:t>
      </w:r>
      <w:r>
        <w:t xml:space="preserve"> </w:t>
      </w:r>
      <w:r>
        <w:t xml:space="preserve">OpasniKod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12" w:name="_Toc160050520"/>
      <w:r>
        <w:t xml:space="preserve">Zaključak</w:t>
      </w:r>
      <w:bookmarkEnd w:id="12"/>
      <w:r/>
      <w:r/>
    </w:p>
    <w:p>
      <w:pPr>
        <w:pBdr/>
        <w:spacing/>
        <w:ind/>
        <w:rPr>
          <w:lang w:val="sr-Latn-RS"/>
        </w:rPr>
      </w:pPr>
      <w:r>
        <w:t xml:space="preserve">Uopšteni</w:t>
      </w:r>
      <w:r>
        <w:t xml:space="preserve"> </w:t>
      </w:r>
      <w:r>
        <w:t xml:space="preserve">zaključci</w:t>
      </w:r>
      <w:r>
        <w:t xml:space="preserve"> </w:t>
      </w:r>
      <w:r>
        <w:t xml:space="preserve">testiranja</w:t>
      </w:r>
      <w:r>
        <w:t xml:space="preserve"> </w:t>
      </w:r>
      <w:r>
        <w:t xml:space="preserve">i</w:t>
      </w:r>
      <w:r>
        <w:t xml:space="preserve"> </w:t>
      </w:r>
      <w:r>
        <w:t xml:space="preserve">predlozi</w:t>
      </w:r>
      <w:r>
        <w:t xml:space="preserve"> za </w:t>
      </w:r>
      <w:r>
        <w:t xml:space="preserve">sledeće</w:t>
      </w:r>
      <w:r>
        <w:t xml:space="preserve"> </w:t>
      </w:r>
      <w:r>
        <w:t xml:space="preserve">korake</w:t>
      </w:r>
      <w:r>
        <w:t xml:space="preserve"> </w:t>
      </w:r>
      <w:r>
        <w:t xml:space="preserve">kako</w:t>
      </w:r>
      <w:r>
        <w:t xml:space="preserve"> bi </w:t>
      </w:r>
      <w:r>
        <w:t xml:space="preserve">najbolje</w:t>
      </w:r>
      <w:r>
        <w:t xml:space="preserve"> </w:t>
      </w:r>
      <w:r>
        <w:t xml:space="preserve">obezbedili</w:t>
      </w:r>
      <w:r>
        <w:t xml:space="preserve"> </w:t>
      </w:r>
      <w:r>
        <w:t xml:space="preserve">aplikaciju</w:t>
      </w:r>
      <w:r>
        <w:t xml:space="preserve">.</w:t>
      </w:r>
      <w:r>
        <w:rPr>
          <w:lang w:val="sr-Latn-RS"/>
        </w:rPr>
      </w:r>
      <w:r>
        <w:rPr>
          <w:lang w:val="sr-Latn-R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F4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Subtle Emphasis"/>
    <w:basedOn w:val="8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63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63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53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63"/>
    <w:link w:val="833"/>
    <w:uiPriority w:val="99"/>
    <w:pPr>
      <w:pBdr/>
      <w:spacing/>
      <w:ind/>
    </w:pPr>
  </w:style>
  <w:style w:type="paragraph" w:styleId="835">
    <w:name w:val="Footer"/>
    <w:basedOn w:val="853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63"/>
    <w:link w:val="835"/>
    <w:uiPriority w:val="99"/>
    <w:pPr>
      <w:pBdr/>
      <w:spacing/>
      <w:ind/>
    </w:pPr>
  </w:style>
  <w:style w:type="paragraph" w:styleId="837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53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63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3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63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FollowedHyperlink"/>
    <w:basedOn w:val="8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4"/>
    <w:basedOn w:val="853"/>
    <w:next w:val="853"/>
    <w:uiPriority w:val="39"/>
    <w:unhideWhenUsed/>
    <w:pPr>
      <w:pBdr/>
      <w:spacing w:after="100"/>
      <w:ind w:left="660"/>
    </w:pPr>
  </w:style>
  <w:style w:type="paragraph" w:styleId="846">
    <w:name w:val="toc 5"/>
    <w:basedOn w:val="853"/>
    <w:next w:val="853"/>
    <w:uiPriority w:val="39"/>
    <w:unhideWhenUsed/>
    <w:pPr>
      <w:pBdr/>
      <w:spacing w:after="100"/>
      <w:ind w:left="880"/>
    </w:pPr>
  </w:style>
  <w:style w:type="paragraph" w:styleId="847">
    <w:name w:val="toc 6"/>
    <w:basedOn w:val="853"/>
    <w:next w:val="853"/>
    <w:uiPriority w:val="39"/>
    <w:unhideWhenUsed/>
    <w:pPr>
      <w:pBdr/>
      <w:spacing w:after="100"/>
      <w:ind w:left="1100"/>
    </w:pPr>
  </w:style>
  <w:style w:type="paragraph" w:styleId="848">
    <w:name w:val="toc 7"/>
    <w:basedOn w:val="853"/>
    <w:next w:val="853"/>
    <w:uiPriority w:val="39"/>
    <w:unhideWhenUsed/>
    <w:pPr>
      <w:pBdr/>
      <w:spacing w:after="100"/>
      <w:ind w:left="1320"/>
    </w:pPr>
  </w:style>
  <w:style w:type="paragraph" w:styleId="849">
    <w:name w:val="toc 8"/>
    <w:basedOn w:val="853"/>
    <w:next w:val="853"/>
    <w:uiPriority w:val="39"/>
    <w:unhideWhenUsed/>
    <w:pPr>
      <w:pBdr/>
      <w:spacing w:after="100"/>
      <w:ind w:left="1540"/>
    </w:pPr>
  </w:style>
  <w:style w:type="paragraph" w:styleId="850">
    <w:name w:val="toc 9"/>
    <w:basedOn w:val="853"/>
    <w:next w:val="853"/>
    <w:uiPriority w:val="39"/>
    <w:unhideWhenUsed/>
    <w:pPr>
      <w:pBdr/>
      <w:spacing w:after="100"/>
      <w:ind w:left="1760"/>
    </w:pPr>
  </w:style>
  <w:style w:type="character" w:styleId="851">
    <w:name w:val="Placeholder Text"/>
    <w:basedOn w:val="863"/>
    <w:uiPriority w:val="99"/>
    <w:semiHidden/>
    <w:pPr>
      <w:pBdr/>
      <w:spacing/>
      <w:ind/>
    </w:pPr>
    <w:rPr>
      <w:color w:val="666666"/>
    </w:r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paragraph" w:styleId="854">
    <w:name w:val="Heading 1"/>
    <w:basedOn w:val="853"/>
    <w:next w:val="853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5">
    <w:name w:val="Heading 2"/>
    <w:basedOn w:val="853"/>
    <w:next w:val="85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56">
    <w:name w:val="Heading 3"/>
    <w:basedOn w:val="853"/>
    <w:next w:val="853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57">
    <w:name w:val="Heading 4"/>
    <w:basedOn w:val="853"/>
    <w:next w:val="853"/>
    <w:link w:val="8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58">
    <w:name w:val="Heading 5"/>
    <w:basedOn w:val="853"/>
    <w:next w:val="853"/>
    <w:link w:val="87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59">
    <w:name w:val="Heading 6"/>
    <w:basedOn w:val="853"/>
    <w:next w:val="853"/>
    <w:link w:val="87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0">
    <w:name w:val="Heading 7"/>
    <w:basedOn w:val="853"/>
    <w:next w:val="853"/>
    <w:link w:val="87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1">
    <w:name w:val="Heading 8"/>
    <w:basedOn w:val="853"/>
    <w:next w:val="853"/>
    <w:link w:val="87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2">
    <w:name w:val="Heading 9"/>
    <w:basedOn w:val="853"/>
    <w:next w:val="853"/>
    <w:link w:val="87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character" w:styleId="866" w:customStyle="1">
    <w:name w:val="Heading 1 Char"/>
    <w:basedOn w:val="863"/>
    <w:link w:val="85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7" w:customStyle="1">
    <w:name w:val="Heading 2 Char"/>
    <w:basedOn w:val="863"/>
    <w:link w:val="85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8" w:customStyle="1">
    <w:name w:val="Heading 3 Char"/>
    <w:basedOn w:val="863"/>
    <w:link w:val="85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9" w:customStyle="1">
    <w:name w:val="Heading 4 Char"/>
    <w:basedOn w:val="863"/>
    <w:link w:val="85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70" w:customStyle="1">
    <w:name w:val="Heading 5 Char"/>
    <w:basedOn w:val="863"/>
    <w:link w:val="85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1" w:customStyle="1">
    <w:name w:val="Heading 6 Char"/>
    <w:basedOn w:val="863"/>
    <w:link w:val="85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2" w:customStyle="1">
    <w:name w:val="Heading 7 Char"/>
    <w:basedOn w:val="863"/>
    <w:link w:val="86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3" w:customStyle="1">
    <w:name w:val="Heading 8 Char"/>
    <w:basedOn w:val="863"/>
    <w:link w:val="86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4" w:customStyle="1">
    <w:name w:val="Heading 9 Char"/>
    <w:basedOn w:val="863"/>
    <w:link w:val="86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5">
    <w:name w:val="Title"/>
    <w:basedOn w:val="853"/>
    <w:next w:val="853"/>
    <w:link w:val="87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6" w:customStyle="1">
    <w:name w:val="Title Char"/>
    <w:basedOn w:val="863"/>
    <w:link w:val="87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7">
    <w:name w:val="Subtitle"/>
    <w:basedOn w:val="853"/>
    <w:next w:val="853"/>
    <w:link w:val="87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78" w:customStyle="1">
    <w:name w:val="Subtitle Char"/>
    <w:basedOn w:val="863"/>
    <w:link w:val="87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79">
    <w:name w:val="Quote"/>
    <w:basedOn w:val="853"/>
    <w:next w:val="853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 w:customStyle="1">
    <w:name w:val="Quote Char"/>
    <w:basedOn w:val="863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1">
    <w:name w:val="List Paragraph"/>
    <w:basedOn w:val="853"/>
    <w:uiPriority w:val="34"/>
    <w:qFormat/>
    <w:pPr>
      <w:pBdr/>
      <w:spacing/>
      <w:ind w:left="720"/>
      <w:contextualSpacing w:val="true"/>
    </w:pPr>
  </w:style>
  <w:style w:type="character" w:styleId="882">
    <w:name w:val="Intense Emphasis"/>
    <w:basedOn w:val="8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853"/>
    <w:next w:val="853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 w:customStyle="1">
    <w:name w:val="Intense Quote Char"/>
    <w:basedOn w:val="863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link w:val="887"/>
    <w:uiPriority w:val="1"/>
    <w:qFormat/>
    <w:pPr>
      <w:pBdr/>
      <w:spacing w:after="0" w:line="240" w:lineRule="auto"/>
      <w:ind/>
    </w:pPr>
    <w:rPr>
      <w:sz w:val="22"/>
      <w:szCs w:val="22"/>
      <w:lang w:eastAsia="en-US"/>
      <w14:ligatures w14:val="none"/>
    </w:rPr>
  </w:style>
  <w:style w:type="character" w:styleId="887" w:customStyle="1">
    <w:name w:val="No Spacing Char"/>
    <w:basedOn w:val="863"/>
    <w:link w:val="886"/>
    <w:uiPriority w:val="1"/>
    <w:pPr>
      <w:pBdr/>
      <w:spacing/>
      <w:ind/>
    </w:pPr>
    <w:rPr>
      <w:sz w:val="22"/>
      <w:szCs w:val="22"/>
      <w:lang w:eastAsia="en-US"/>
      <w14:ligatures w14:val="none"/>
    </w:rPr>
  </w:style>
  <w:style w:type="table" w:styleId="888">
    <w:name w:val="Table Grid"/>
    <w:basedOn w:val="8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 Accent 1"/>
    <w:basedOn w:val="864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56082" w:themeFill="accent1"/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TOC Heading"/>
    <w:basedOn w:val="854"/>
    <w:next w:val="853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en-US"/>
      <w14:ligatures w14:val="none"/>
    </w:rPr>
  </w:style>
  <w:style w:type="paragraph" w:styleId="891">
    <w:name w:val="toc 1"/>
    <w:basedOn w:val="853"/>
    <w:next w:val="853"/>
    <w:uiPriority w:val="39"/>
    <w:unhideWhenUsed/>
    <w:pPr>
      <w:pBdr/>
      <w:spacing w:after="100"/>
      <w:ind/>
    </w:pPr>
  </w:style>
  <w:style w:type="paragraph" w:styleId="892">
    <w:name w:val="toc 2"/>
    <w:basedOn w:val="853"/>
    <w:next w:val="853"/>
    <w:uiPriority w:val="39"/>
    <w:unhideWhenUsed/>
    <w:pPr>
      <w:pBdr/>
      <w:spacing w:after="100"/>
      <w:ind w:left="240"/>
    </w:pPr>
  </w:style>
  <w:style w:type="paragraph" w:styleId="893">
    <w:name w:val="toc 3"/>
    <w:basedOn w:val="853"/>
    <w:next w:val="853"/>
    <w:uiPriority w:val="39"/>
    <w:unhideWhenUsed/>
    <w:pPr>
      <w:pBdr/>
      <w:spacing w:after="100"/>
      <w:ind w:left="480"/>
    </w:pPr>
  </w:style>
  <w:style w:type="character" w:styleId="894">
    <w:name w:val="Hyperlink"/>
    <w:basedOn w:val="863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>
          <w:pPr>
            <w:pStyle w:val="1590"/>
            <w:pBdr/>
            <w:spacing/>
            <w:ind/>
            <w:rPr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 xml:space="preserve">[Document title]</w:t>
          </w:r>
          <w:r/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>
          <w:pPr>
            <w:pStyle w:val="1592"/>
            <w:pBdr/>
            <w:spacing/>
            <w:ind/>
            <w:rPr/>
          </w:pPr>
          <w:r>
            <w:rPr>
              <w:color w:val="156082" w:themeColor="accent1"/>
              <w:sz w:val="28"/>
              <w:szCs w:val="28"/>
            </w:rPr>
            <w:t xml:space="preserve">[Author name]</w:t>
          </w:r>
          <w:r/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>
          <w:pPr>
            <w:pStyle w:val="1593"/>
            <w:pBdr/>
            <w:spacing/>
            <w:ind/>
            <w:rPr/>
          </w:pPr>
          <w:r>
            <w:rPr>
              <w:color w:val="156082" w:themeColor="accent1"/>
              <w:sz w:val="28"/>
              <w:szCs w:val="28"/>
            </w:rPr>
            <w:t xml:space="preserve">[Date]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9">
    <w:name w:val="Table Grid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Table Grid Light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1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2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1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2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3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5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6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5">
    <w:name w:val="Heading 1"/>
    <w:basedOn w:val="1585"/>
    <w:next w:val="1585"/>
    <w:link w:val="15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6">
    <w:name w:val="Heading 2"/>
    <w:basedOn w:val="1585"/>
    <w:next w:val="1585"/>
    <w:link w:val="15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7">
    <w:name w:val="Heading 3"/>
    <w:basedOn w:val="1585"/>
    <w:next w:val="1585"/>
    <w:link w:val="15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28">
    <w:name w:val="Heading 4"/>
    <w:basedOn w:val="1585"/>
    <w:next w:val="1585"/>
    <w:link w:val="15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9">
    <w:name w:val="Heading 5"/>
    <w:basedOn w:val="1585"/>
    <w:next w:val="1585"/>
    <w:link w:val="15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0">
    <w:name w:val="Heading 6"/>
    <w:basedOn w:val="1585"/>
    <w:next w:val="1585"/>
    <w:link w:val="15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1">
    <w:name w:val="Heading 7"/>
    <w:basedOn w:val="1585"/>
    <w:next w:val="1585"/>
    <w:link w:val="15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2">
    <w:name w:val="Heading 8"/>
    <w:basedOn w:val="1585"/>
    <w:next w:val="1585"/>
    <w:link w:val="15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3">
    <w:name w:val="Heading 9"/>
    <w:basedOn w:val="1585"/>
    <w:next w:val="1585"/>
    <w:link w:val="15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>
    <w:name w:val="Heading 1 Char"/>
    <w:basedOn w:val="1586"/>
    <w:link w:val="15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5">
    <w:name w:val="Heading 2 Char"/>
    <w:basedOn w:val="1586"/>
    <w:link w:val="15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6">
    <w:name w:val="Heading 3 Char"/>
    <w:basedOn w:val="1586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7">
    <w:name w:val="Heading 4 Char"/>
    <w:basedOn w:val="1586"/>
    <w:link w:val="15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8">
    <w:name w:val="Heading 5 Char"/>
    <w:basedOn w:val="1586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9">
    <w:name w:val="Heading 6 Char"/>
    <w:basedOn w:val="1586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0">
    <w:name w:val="Heading 7 Char"/>
    <w:basedOn w:val="1586"/>
    <w:link w:val="15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1">
    <w:name w:val="Heading 8 Char"/>
    <w:basedOn w:val="1586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2">
    <w:name w:val="Heading 9 Char"/>
    <w:basedOn w:val="1586"/>
    <w:link w:val="15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3">
    <w:name w:val="Title"/>
    <w:basedOn w:val="1585"/>
    <w:next w:val="1585"/>
    <w:link w:val="15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4">
    <w:name w:val="Title Char"/>
    <w:basedOn w:val="1586"/>
    <w:link w:val="15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5">
    <w:name w:val="Subtitle"/>
    <w:basedOn w:val="1585"/>
    <w:next w:val="1585"/>
    <w:link w:val="15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6">
    <w:name w:val="Subtitle Char"/>
    <w:basedOn w:val="1586"/>
    <w:link w:val="15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7">
    <w:name w:val="Quote"/>
    <w:basedOn w:val="1585"/>
    <w:next w:val="1585"/>
    <w:link w:val="15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8">
    <w:name w:val="Quote Char"/>
    <w:basedOn w:val="1586"/>
    <w:link w:val="15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9">
    <w:name w:val="List Paragraph"/>
    <w:basedOn w:val="1585"/>
    <w:uiPriority w:val="34"/>
    <w:qFormat/>
    <w:pPr>
      <w:pBdr/>
      <w:spacing/>
      <w:ind w:left="720"/>
      <w:contextualSpacing w:val="true"/>
    </w:pPr>
  </w:style>
  <w:style w:type="character" w:styleId="1550">
    <w:name w:val="Intense Emphasis"/>
    <w:basedOn w:val="15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1">
    <w:name w:val="Intense Quote"/>
    <w:basedOn w:val="1585"/>
    <w:next w:val="1585"/>
    <w:link w:val="15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2">
    <w:name w:val="Intense Quote Char"/>
    <w:basedOn w:val="1586"/>
    <w:link w:val="15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3">
    <w:name w:val="Intense Reference"/>
    <w:basedOn w:val="15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4">
    <w:name w:val="No Spacing"/>
    <w:basedOn w:val="1585"/>
    <w:uiPriority w:val="1"/>
    <w:qFormat/>
    <w:pPr>
      <w:pBdr/>
      <w:spacing w:after="0" w:line="240" w:lineRule="auto"/>
      <w:ind/>
    </w:pPr>
  </w:style>
  <w:style w:type="character" w:styleId="1555">
    <w:name w:val="Subtle Emphasis"/>
    <w:basedOn w:val="15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Emphasis"/>
    <w:basedOn w:val="1586"/>
    <w:uiPriority w:val="20"/>
    <w:qFormat/>
    <w:pPr>
      <w:pBdr/>
      <w:spacing/>
      <w:ind/>
    </w:pPr>
    <w:rPr>
      <w:i/>
      <w:iCs/>
    </w:rPr>
  </w:style>
  <w:style w:type="character" w:styleId="1557">
    <w:name w:val="Strong"/>
    <w:basedOn w:val="1586"/>
    <w:uiPriority w:val="22"/>
    <w:qFormat/>
    <w:pPr>
      <w:pBdr/>
      <w:spacing/>
      <w:ind/>
    </w:pPr>
    <w:rPr>
      <w:b/>
      <w:bCs/>
    </w:rPr>
  </w:style>
  <w:style w:type="character" w:styleId="1558">
    <w:name w:val="Subtle Reference"/>
    <w:basedOn w:val="15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9">
    <w:name w:val="Book Title"/>
    <w:basedOn w:val="15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0">
    <w:name w:val="Header"/>
    <w:basedOn w:val="1585"/>
    <w:link w:val="15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1">
    <w:name w:val="Header Char"/>
    <w:basedOn w:val="1586"/>
    <w:link w:val="1560"/>
    <w:uiPriority w:val="99"/>
    <w:pPr>
      <w:pBdr/>
      <w:spacing/>
      <w:ind/>
    </w:pPr>
  </w:style>
  <w:style w:type="paragraph" w:styleId="1562">
    <w:name w:val="Footer"/>
    <w:basedOn w:val="1585"/>
    <w:link w:val="15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3">
    <w:name w:val="Footer Char"/>
    <w:basedOn w:val="1586"/>
    <w:link w:val="1562"/>
    <w:uiPriority w:val="99"/>
    <w:pPr>
      <w:pBdr/>
      <w:spacing/>
      <w:ind/>
    </w:pPr>
  </w:style>
  <w:style w:type="paragraph" w:styleId="1564">
    <w:name w:val="Caption"/>
    <w:basedOn w:val="1585"/>
    <w:next w:val="15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5">
    <w:name w:val="footnote text"/>
    <w:basedOn w:val="1585"/>
    <w:link w:val="15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6">
    <w:name w:val="Footnote Text Char"/>
    <w:basedOn w:val="1586"/>
    <w:link w:val="1565"/>
    <w:uiPriority w:val="99"/>
    <w:semiHidden/>
    <w:pPr>
      <w:pBdr/>
      <w:spacing/>
      <w:ind/>
    </w:pPr>
    <w:rPr>
      <w:sz w:val="20"/>
      <w:szCs w:val="20"/>
    </w:rPr>
  </w:style>
  <w:style w:type="character" w:styleId="1567">
    <w:name w:val="foot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paragraph" w:styleId="1568">
    <w:name w:val="endnote text"/>
    <w:basedOn w:val="1585"/>
    <w:link w:val="15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9">
    <w:name w:val="Endnote Text Char"/>
    <w:basedOn w:val="1586"/>
    <w:link w:val="1568"/>
    <w:uiPriority w:val="99"/>
    <w:semiHidden/>
    <w:pPr>
      <w:pBdr/>
      <w:spacing/>
      <w:ind/>
    </w:pPr>
    <w:rPr>
      <w:sz w:val="20"/>
      <w:szCs w:val="20"/>
    </w:rPr>
  </w:style>
  <w:style w:type="character" w:styleId="1570">
    <w:name w:val="end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character" w:styleId="1571">
    <w:name w:val="Hyperlink"/>
    <w:basedOn w:val="15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2">
    <w:name w:val="FollowedHyperlink"/>
    <w:basedOn w:val="15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3">
    <w:name w:val="toc 1"/>
    <w:basedOn w:val="1585"/>
    <w:next w:val="1585"/>
    <w:uiPriority w:val="39"/>
    <w:unhideWhenUsed/>
    <w:pPr>
      <w:pBdr/>
      <w:spacing w:after="100"/>
      <w:ind/>
    </w:pPr>
  </w:style>
  <w:style w:type="paragraph" w:styleId="1574">
    <w:name w:val="toc 2"/>
    <w:basedOn w:val="1585"/>
    <w:next w:val="1585"/>
    <w:uiPriority w:val="39"/>
    <w:unhideWhenUsed/>
    <w:pPr>
      <w:pBdr/>
      <w:spacing w:after="100"/>
      <w:ind w:left="220"/>
    </w:pPr>
  </w:style>
  <w:style w:type="paragraph" w:styleId="1575">
    <w:name w:val="toc 3"/>
    <w:basedOn w:val="1585"/>
    <w:next w:val="1585"/>
    <w:uiPriority w:val="39"/>
    <w:unhideWhenUsed/>
    <w:pPr>
      <w:pBdr/>
      <w:spacing w:after="100"/>
      <w:ind w:left="440"/>
    </w:pPr>
  </w:style>
  <w:style w:type="paragraph" w:styleId="1576">
    <w:name w:val="toc 4"/>
    <w:basedOn w:val="1585"/>
    <w:next w:val="1585"/>
    <w:uiPriority w:val="39"/>
    <w:unhideWhenUsed/>
    <w:pPr>
      <w:pBdr/>
      <w:spacing w:after="100"/>
      <w:ind w:left="660"/>
    </w:pPr>
  </w:style>
  <w:style w:type="paragraph" w:styleId="1577">
    <w:name w:val="toc 5"/>
    <w:basedOn w:val="1585"/>
    <w:next w:val="1585"/>
    <w:uiPriority w:val="39"/>
    <w:unhideWhenUsed/>
    <w:pPr>
      <w:pBdr/>
      <w:spacing w:after="100"/>
      <w:ind w:left="880"/>
    </w:pPr>
  </w:style>
  <w:style w:type="paragraph" w:styleId="1578">
    <w:name w:val="toc 6"/>
    <w:basedOn w:val="1585"/>
    <w:next w:val="1585"/>
    <w:uiPriority w:val="39"/>
    <w:unhideWhenUsed/>
    <w:pPr>
      <w:pBdr/>
      <w:spacing w:after="100"/>
      <w:ind w:left="1100"/>
    </w:pPr>
  </w:style>
  <w:style w:type="paragraph" w:styleId="1579">
    <w:name w:val="toc 7"/>
    <w:basedOn w:val="1585"/>
    <w:next w:val="1585"/>
    <w:uiPriority w:val="39"/>
    <w:unhideWhenUsed/>
    <w:pPr>
      <w:pBdr/>
      <w:spacing w:after="100"/>
      <w:ind w:left="1320"/>
    </w:pPr>
  </w:style>
  <w:style w:type="paragraph" w:styleId="1580">
    <w:name w:val="toc 8"/>
    <w:basedOn w:val="1585"/>
    <w:next w:val="1585"/>
    <w:uiPriority w:val="39"/>
    <w:unhideWhenUsed/>
    <w:pPr>
      <w:pBdr/>
      <w:spacing w:after="100"/>
      <w:ind w:left="1540"/>
    </w:pPr>
  </w:style>
  <w:style w:type="paragraph" w:styleId="1581">
    <w:name w:val="toc 9"/>
    <w:basedOn w:val="1585"/>
    <w:next w:val="1585"/>
    <w:uiPriority w:val="39"/>
    <w:unhideWhenUsed/>
    <w:pPr>
      <w:pBdr/>
      <w:spacing w:after="100"/>
      <w:ind w:left="1760"/>
    </w:pPr>
  </w:style>
  <w:style w:type="character" w:styleId="1582">
    <w:name w:val="Placeholder Text"/>
    <w:basedOn w:val="1586"/>
    <w:uiPriority w:val="99"/>
    <w:semiHidden/>
    <w:pPr>
      <w:pBdr/>
      <w:spacing/>
      <w:ind/>
    </w:pPr>
    <w:rPr>
      <w:color w:val="666666"/>
    </w:rPr>
  </w:style>
  <w:style w:type="paragraph" w:styleId="1583">
    <w:name w:val="TOC Heading"/>
    <w:uiPriority w:val="39"/>
    <w:unhideWhenUsed/>
    <w:pPr>
      <w:pBdr/>
      <w:spacing/>
      <w:ind/>
    </w:pPr>
  </w:style>
  <w:style w:type="paragraph" w:styleId="1584">
    <w:name w:val="table of figures"/>
    <w:basedOn w:val="1585"/>
    <w:next w:val="1585"/>
    <w:uiPriority w:val="99"/>
    <w:unhideWhenUsed/>
    <w:pPr>
      <w:pBdr/>
      <w:spacing w:after="0" w:afterAutospacing="0"/>
      <w:ind/>
    </w:pPr>
  </w:style>
  <w:style w:type="paragraph" w:styleId="1585" w:default="1">
    <w:name w:val="Normal"/>
    <w:qFormat/>
    <w:pPr>
      <w:pBdr/>
      <w:spacing/>
      <w:ind/>
    </w:pPr>
  </w:style>
  <w:style w:type="character" w:styleId="1586" w:default="1">
    <w:name w:val="Default Paragraph Font"/>
    <w:uiPriority w:val="1"/>
    <w:semiHidden/>
    <w:unhideWhenUsed/>
    <w:pPr>
      <w:pBdr/>
      <w:spacing/>
      <w:ind/>
    </w:pPr>
  </w:style>
  <w:style w:type="table" w:styleId="15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88" w:default="1">
    <w:name w:val="No List"/>
    <w:uiPriority w:val="99"/>
    <w:semiHidden/>
    <w:unhideWhenUsed/>
    <w:pPr>
      <w:pBdr/>
      <w:spacing/>
      <w:ind/>
    </w:pPr>
  </w:style>
  <w:style w:type="paragraph" w:styleId="1589" w:customStyle="1">
    <w:name w:val="9F289E853BF54024B6C43CCD10EDC323"/>
    <w:pPr>
      <w:pBdr/>
      <w:spacing/>
      <w:ind/>
    </w:pPr>
  </w:style>
  <w:style w:type="paragraph" w:styleId="1590" w:customStyle="1">
    <w:name w:val="B271F4C5AA484567BB5D727FAA17DEF9"/>
    <w:pPr>
      <w:pBdr/>
      <w:spacing/>
      <w:ind/>
    </w:pPr>
  </w:style>
  <w:style w:type="paragraph" w:styleId="1591" w:customStyle="1">
    <w:name w:val="C7FEDB486BCB433EAC5A1D2178B45810"/>
    <w:pPr>
      <w:pBdr/>
      <w:spacing/>
      <w:ind/>
    </w:pPr>
  </w:style>
  <w:style w:type="paragraph" w:styleId="1592" w:customStyle="1">
    <w:name w:val="7D0E8ED9EB494087AD6155F1A8AC5730"/>
    <w:pPr>
      <w:pBdr/>
      <w:spacing/>
      <w:ind/>
    </w:pPr>
  </w:style>
  <w:style w:type="paragraph" w:styleId="1593" w:customStyle="1">
    <w:name w:val="C344886F86EE4724AFB7FF43927D3B3B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Stručni kurs Razvoj bezbednog softvera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revision>5</cp:revision>
  <dcterms:created xsi:type="dcterms:W3CDTF">2024-02-28T20:41:00Z</dcterms:created>
  <dcterms:modified xsi:type="dcterms:W3CDTF">2025-09-09T07:48:52Z</dcterms:modified>
</cp:coreProperties>
</file>