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Specifikacija scenarija upotrebe funkcionalnosti reklame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4c4fp6ob7h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36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21.3.2023.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Bojana Malešević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12.4.2023.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Izmena defekata nakon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Bojana Malešević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/>
        <w:sectPr>
          <w:head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reklame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/>
        <w:sectPr>
          <w:headerReference r:id="rId11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u0049z2vq9v7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wynpmqmn8olo" w:id="2"/>
      <w:bookmarkEnd w:id="2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Definisanje scenarija upotrebe pregleda do sada uplaćivanih reklama na početnoj strani sajta i biranja opcije uplaćivanja novih ili otkazivanja aktuelnih reklama iz ugla proizvođača na sajtu.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n7csl3yeu7p6" w:id="3"/>
      <w:bookmarkEnd w:id="3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Dokument će koristiti članovi tima u vidu dokumentacije za bolje razumevanje pojedinačnih funkcionalnosti pri implementaciji i testiranju.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</w:pPr>
      <w:bookmarkStart w:colFirst="0" w:colLast="0" w:name="_n6mr5s9gxfsa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a87v286xzr9f" w:id="5"/>
      <w:bookmarkEnd w:id="5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li menjati aktuelne pakete reklamiranja, kako se naplaćuju.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koji način se proizvodi na početnoj strani ređaju i koji konkretni proizvod proizvođača?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li se ažuriranje početne strane i provera uplate vrše automatski ili je za ovo potrebno posredstvo administratora?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line="360" w:lineRule="auto"/>
        <w:ind w:left="720" w:firstLine="0"/>
        <w:rPr/>
      </w:pPr>
      <w:bookmarkStart w:colFirst="0" w:colLast="0" w:name="_or4g75tgxee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fdcgdus3uqtp" w:id="7"/>
      <w:bookmarkEnd w:id="7"/>
      <w:r w:rsidDel="00000000" w:rsidR="00000000" w:rsidRPr="00000000">
        <w:rPr>
          <w:rtl w:val="0"/>
        </w:rPr>
        <w:t xml:space="preserve">Scenario reklame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k1h9s4kl8ywx" w:id="8"/>
      <w:bookmarkEnd w:id="8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Proizvođač može da uplati pretplatu na sajtu, koja će mu obezbediti da njegovi proizvodi budu istaknuti na početnoj strani sajta i tako se reklamira. Takođe, može da ukine pretplatu i vidi istekle pretplate od ranije.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/>
      </w:pPr>
      <w:bookmarkStart w:colFirst="0" w:colLast="0" w:name="_1rhf17emzw1u" w:id="9"/>
      <w:bookmarkEnd w:id="9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jednu od opcija dodavanja ili otkazivanja nekog paketa.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b w:val="1"/>
          <w:i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pored nekog paketa.</w:t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tl w:val="0"/>
        </w:rPr>
        <w:t xml:space="preserve">.1. B</w:t>
      </w:r>
      <w:r w:rsidDel="00000000" w:rsidR="00000000" w:rsidRPr="00000000">
        <w:rPr>
          <w:rtl w:val="0"/>
        </w:rPr>
        <w:t xml:space="preserve">iva prebačen na prikaz gde može potvrditi uplatu ovakvog paketa reklame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.2. Bira </w:t>
      </w:r>
      <w:r w:rsidDel="00000000" w:rsidR="00000000" w:rsidRPr="00000000">
        <w:rPr>
          <w:i w:val="1"/>
          <w:rtl w:val="0"/>
        </w:rPr>
        <w:t xml:space="preserve">Potvrdi izbor</w:t>
      </w:r>
      <w:r w:rsidDel="00000000" w:rsidR="00000000" w:rsidRPr="00000000">
        <w:rPr>
          <w:rtl w:val="0"/>
        </w:rPr>
        <w:t xml:space="preserve"> i time dodaje ovakav paket reklamiranja.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pored nekog paketa.</w:t>
      </w:r>
    </w:p>
    <w:p w:rsidR="00000000" w:rsidDel="00000000" w:rsidP="00000000" w:rsidRDefault="00000000" w:rsidRPr="00000000" w14:paraId="0000005B">
      <w:pPr>
        <w:ind w:left="2880" w:firstLine="0"/>
        <w:rPr/>
      </w:pPr>
      <w:r w:rsidDel="00000000" w:rsidR="00000000" w:rsidRPr="00000000">
        <w:rPr>
          <w:rtl w:val="0"/>
        </w:rPr>
        <w:t xml:space="preserve">.1. Biva prebačen na prikaz gde može potvrditi otkazivanje ovakvog paketa reklame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.2. Bira </w:t>
      </w:r>
      <w:r w:rsidDel="00000000" w:rsidR="00000000" w:rsidRPr="00000000">
        <w:rPr>
          <w:i w:val="1"/>
          <w:rtl w:val="0"/>
        </w:rPr>
        <w:t xml:space="preserve">Potvrdi izbor</w:t>
      </w:r>
      <w:r w:rsidDel="00000000" w:rsidR="00000000" w:rsidRPr="00000000">
        <w:rPr>
          <w:rtl w:val="0"/>
        </w:rPr>
        <w:t xml:space="preserve"> i time otkazuje ovakav paket reklamiranja.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Proširenja: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1.a.2.a. Korisnik bira </w:t>
      </w:r>
      <w:r w:rsidDel="00000000" w:rsidR="00000000" w:rsidRPr="00000000">
        <w:rPr>
          <w:i w:val="1"/>
          <w:rtl w:val="0"/>
        </w:rPr>
        <w:t xml:space="preserve">Otkaži izbor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  <w:t xml:space="preserve">1.a.2.a.1. Vraćen je u prikaz </w:t>
      </w:r>
      <w:r w:rsidDel="00000000" w:rsidR="00000000" w:rsidRPr="00000000">
        <w:rPr>
          <w:i w:val="1"/>
          <w:rtl w:val="0"/>
        </w:rPr>
        <w:t xml:space="preserve">Reklame</w:t>
      </w:r>
      <w:r w:rsidDel="00000000" w:rsidR="00000000" w:rsidRPr="00000000">
        <w:rPr>
          <w:rtl w:val="0"/>
        </w:rPr>
        <w:t xml:space="preserve"> bez promena.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1.b.2.a. Korisnik bira </w:t>
      </w:r>
      <w:r w:rsidDel="00000000" w:rsidR="00000000" w:rsidRPr="00000000">
        <w:rPr>
          <w:i w:val="1"/>
          <w:rtl w:val="0"/>
        </w:rPr>
        <w:t xml:space="preserve">Otkaži izbor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1.b.2.a.1. Vraćen je u prikaz </w:t>
      </w:r>
      <w:r w:rsidDel="00000000" w:rsidR="00000000" w:rsidRPr="00000000">
        <w:rPr>
          <w:i w:val="1"/>
          <w:rtl w:val="0"/>
        </w:rPr>
        <w:t xml:space="preserve">Reklame</w:t>
      </w:r>
      <w:r w:rsidDel="00000000" w:rsidR="00000000" w:rsidRPr="00000000">
        <w:rPr>
          <w:rtl w:val="0"/>
        </w:rPr>
        <w:t xml:space="preserve"> bez promena.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rmakmpym1321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Potrebno je da svaki proizvođač ima evidenciju izabranih paketa reklamiranja, na neki način obezbeđeno da uplati i otkaže uplaćivanja iste u što kraćem vremenskom roku.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lzf183f8neg6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Da je ulogovani korisnik proizvođač kako bi najpre pristupio stranici svih svojih proizvoda, a zatim mogao da dođe do ekrana za dodavanje novog proizvoda (SSU moja prodavnica 2.d).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ind w:left="1440" w:firstLine="0"/>
        <w:rPr/>
      </w:pPr>
      <w:bookmarkStart w:colFirst="0" w:colLast="0" w:name="_25ieak77diy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x086rx7czios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Ukoliko se izvršila neka promena, promenjena je u bazi i od trenutka ažuriranja početne strane da prikazuje proizvode proizvođača kreće merenje vremenskog perioda na koji se naplata usluge treba obnavljati. U suprotnom, od momenta otkazivanja prestaje obnavljanje naplate usluge.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4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