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083" w:rsidRPr="009B7EFD" w:rsidRDefault="00D23894">
      <w:r w:rsidRPr="009B7EFD">
        <w:t>E</w:t>
      </w:r>
      <w:r w:rsidRPr="009B7EFD">
        <w:rPr>
          <w:lang w:val="pl-PL"/>
        </w:rPr>
        <w:t>lektrotehni</w:t>
      </w:r>
      <w:r w:rsidRPr="009B7EFD">
        <w:t>čki fakultet</w:t>
      </w:r>
    </w:p>
    <w:p w:rsidR="00D23894" w:rsidRPr="009B7EFD" w:rsidRDefault="009B7EFD">
      <w:r w:rsidRPr="009B7EFD">
        <w:t xml:space="preserve">Katedra za </w:t>
      </w:r>
      <w:r w:rsidR="000E77FF">
        <w:t>tele</w:t>
      </w:r>
      <w:r w:rsidRPr="009B7EFD">
        <w:t>komunikacije</w:t>
      </w:r>
    </w:p>
    <w:p w:rsidR="00D23894" w:rsidRDefault="009B7EFD">
      <w:r>
        <w:t>Predmet: Osnovi komunikacija</w:t>
      </w:r>
      <w:r w:rsidR="000E77FF">
        <w:t xml:space="preserve"> i teorija informacija</w:t>
      </w:r>
    </w:p>
    <w:p w:rsidR="009B7EFD" w:rsidRDefault="009B7EFD" w:rsidP="00D23894">
      <w:pPr>
        <w:jc w:val="center"/>
      </w:pPr>
    </w:p>
    <w:p w:rsidR="003B5548" w:rsidRDefault="000E77FF" w:rsidP="00D23894">
      <w:pPr>
        <w:jc w:val="center"/>
      </w:pPr>
      <w:r>
        <w:t>LABORATORIJSKA VJEŽBA BR.4</w:t>
      </w:r>
    </w:p>
    <w:p w:rsidR="009B7EFD" w:rsidRDefault="009B7EFD" w:rsidP="00D23894">
      <w:pPr>
        <w:jc w:val="center"/>
      </w:pPr>
    </w:p>
    <w:p w:rsidR="00104E97" w:rsidRDefault="006D49CD" w:rsidP="00104E97">
      <w:pPr>
        <w:jc w:val="center"/>
      </w:pPr>
      <w:r>
        <w:t>Brza Furijeova transformacija</w:t>
      </w:r>
    </w:p>
    <w:p w:rsidR="005A228D" w:rsidRDefault="005A228D" w:rsidP="00104E97">
      <w:pPr>
        <w:jc w:val="center"/>
      </w:pPr>
    </w:p>
    <w:p w:rsidR="006D49CD" w:rsidRDefault="006D49CD" w:rsidP="006D49CD">
      <w:pPr>
        <w:jc w:val="both"/>
      </w:pPr>
    </w:p>
    <w:p w:rsidR="006D49CD" w:rsidRDefault="006D49CD" w:rsidP="006D49CD">
      <w:pPr>
        <w:jc w:val="both"/>
      </w:pPr>
      <w:r>
        <w:t>Brza Furijeova transformacija (</w:t>
      </w:r>
      <w:r w:rsidRPr="006D49CD">
        <w:t>engl.  Fast  Fourier  transformation;</w:t>
      </w:r>
      <w:r>
        <w:t xml:space="preserve">  često  se  označava  kao  FFT) predstavlja algoritam za "brzo" izračunavanje vrijednosti diskretne Furijeove transformacije. Algoritam  se  pripisuje  Džejmsu  V. Kuliju  (James  W.  Cooley)  i  Džonu  V.  Tukiju  (John  W.  Tukey)  koji  su  ga  objavili  1965.  godine. </w:t>
      </w:r>
    </w:p>
    <w:p w:rsidR="006D49CD" w:rsidRDefault="006D49CD" w:rsidP="006D49CD">
      <w:pPr>
        <w:jc w:val="both"/>
      </w:pPr>
    </w:p>
    <w:p w:rsidR="005A228D" w:rsidRDefault="005A228D" w:rsidP="005A228D">
      <w:pPr>
        <w:rPr>
          <w:lang w:val="en-US"/>
        </w:rPr>
      </w:pPr>
      <w:r>
        <w:rPr>
          <w:lang w:val="en-US"/>
        </w:rPr>
        <w:t xml:space="preserve">I) </w:t>
      </w:r>
      <w:r>
        <w:rPr>
          <w:lang w:val="en-US"/>
        </w:rPr>
        <w:tab/>
      </w:r>
      <w:r w:rsidRPr="00EA38FD">
        <w:rPr>
          <w:lang w:val="en-US"/>
        </w:rPr>
        <w:t>PRIPREMA</w:t>
      </w:r>
    </w:p>
    <w:p w:rsidR="007911FB" w:rsidRPr="00EA38FD" w:rsidRDefault="007911FB" w:rsidP="005A228D">
      <w:pPr>
        <w:rPr>
          <w:lang w:val="en-US"/>
        </w:rPr>
      </w:pPr>
    </w:p>
    <w:p w:rsidR="005A228D" w:rsidRDefault="005A228D" w:rsidP="006D49CD">
      <w:pPr>
        <w:jc w:val="both"/>
      </w:pPr>
      <w:r>
        <w:t xml:space="preserve">1. Odrediti energiju i spektar (amplitudski i fazni) signala </w:t>
      </w:r>
    </w:p>
    <w:p w:rsidR="005A228D" w:rsidRDefault="005A228D" w:rsidP="005A22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t≥0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0,inače </m:t>
                  </m:r>
                </m:e>
              </m:eqArr>
            </m:e>
          </m:d>
        </m:oMath>
      </m:oMathPara>
    </w:p>
    <w:p w:rsidR="005A228D" w:rsidRDefault="005A228D" w:rsidP="006D49CD">
      <w:pPr>
        <w:jc w:val="both"/>
      </w:pPr>
      <w:r>
        <w:t>pri čemu je a realna pozitivna konstanta.</w:t>
      </w:r>
    </w:p>
    <w:p w:rsidR="005A228D" w:rsidRDefault="005A228D" w:rsidP="006D49CD">
      <w:pPr>
        <w:jc w:val="both"/>
      </w:pPr>
      <w:r>
        <w:t>2.</w:t>
      </w:r>
      <w:r w:rsidR="000E77FF">
        <w:t xml:space="preserve"> Odrediti energiju pravougaonog </w:t>
      </w:r>
      <w:r>
        <w:t>impulsa amplitude A i trajanja τ.</w:t>
      </w:r>
    </w:p>
    <w:p w:rsidR="005A228D" w:rsidRDefault="005A228D" w:rsidP="006D49CD">
      <w:pPr>
        <w:jc w:val="both"/>
      </w:pPr>
      <w:r>
        <w:t>3. Kako glasi Parsevalova teorema za neperiodične signale?</w:t>
      </w:r>
    </w:p>
    <w:p w:rsidR="005A228D" w:rsidRDefault="005A228D" w:rsidP="006D49CD">
      <w:pPr>
        <w:jc w:val="both"/>
      </w:pPr>
    </w:p>
    <w:p w:rsidR="007911FB" w:rsidRPr="00EA38FD" w:rsidRDefault="007911FB" w:rsidP="007911FB">
      <w:pPr>
        <w:rPr>
          <w:lang w:val="en-US"/>
        </w:rPr>
      </w:pPr>
      <w:r>
        <w:rPr>
          <w:lang w:val="en-US"/>
        </w:rPr>
        <w:t xml:space="preserve">II) </w:t>
      </w:r>
      <w:r>
        <w:rPr>
          <w:lang w:val="en-US"/>
        </w:rPr>
        <w:tab/>
      </w:r>
      <w:r w:rsidR="00C34B57">
        <w:rPr>
          <w:lang w:val="en-US"/>
        </w:rPr>
        <w:t>RAD U LABOR</w:t>
      </w:r>
      <w:r>
        <w:rPr>
          <w:lang w:val="en-US"/>
        </w:rPr>
        <w:t>ATORIJI</w:t>
      </w:r>
    </w:p>
    <w:p w:rsidR="005A228D" w:rsidRDefault="005A228D" w:rsidP="006D49CD">
      <w:pPr>
        <w:jc w:val="both"/>
      </w:pPr>
    </w:p>
    <w:p w:rsidR="003B1472" w:rsidRDefault="006D49CD" w:rsidP="006D49CD">
      <w:pPr>
        <w:jc w:val="both"/>
        <w:rPr>
          <w:b/>
        </w:rPr>
      </w:pPr>
      <w:r w:rsidRPr="00A237C6">
        <w:rPr>
          <w:b/>
        </w:rPr>
        <w:t>Z</w:t>
      </w:r>
      <w:r w:rsidR="00A237C6" w:rsidRPr="00A237C6">
        <w:rPr>
          <w:b/>
        </w:rPr>
        <w:t>adatak 1:</w:t>
      </w:r>
      <w:r w:rsidR="00EF6D05">
        <w:rPr>
          <w:b/>
        </w:rPr>
        <w:t xml:space="preserve"> </w:t>
      </w:r>
    </w:p>
    <w:p w:rsidR="00EF6D05" w:rsidRPr="00EF6D05" w:rsidRDefault="00EF6D05" w:rsidP="006D49CD">
      <w:pPr>
        <w:jc w:val="both"/>
        <w:rPr>
          <w:b/>
        </w:rPr>
      </w:pPr>
      <w:r w:rsidRPr="00EF6D05">
        <w:t xml:space="preserve">Prikazati signal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t+θ</m:t>
                </m:r>
              </m:e>
            </m:d>
          </m:e>
        </m:func>
      </m:oMath>
      <w:r>
        <w:t>, u vremenskom i frekvencijskom domenu, za f</w:t>
      </w:r>
      <w:r>
        <w:rPr>
          <w:vertAlign w:val="subscript"/>
        </w:rPr>
        <w:t>1</w:t>
      </w:r>
      <w:r>
        <w:t xml:space="preserve">=2Hz i </w:t>
      </w:r>
      <m:oMath>
        <m:r>
          <w:rPr>
            <w:rFonts w:ascii="Cambria Math" w:hAnsi="Cambria Math"/>
          </w:rPr>
          <m:t>θ</m:t>
        </m:r>
      </m:oMath>
      <w:r>
        <w:t xml:space="preserve">=pi/4. </w:t>
      </w:r>
      <w:r w:rsidR="005A228D">
        <w:t xml:space="preserve">Odrediti amplitudski spektar signala u MATLABu, korišćenjem naredbe fft. </w:t>
      </w:r>
      <w:r>
        <w:t xml:space="preserve">Kakav je uticaj frekvencije odmjeravanja na </w:t>
      </w:r>
      <w:r w:rsidR="005A228D">
        <w:t xml:space="preserve">spektar </w:t>
      </w:r>
      <w:r>
        <w:t>signal</w:t>
      </w:r>
      <w:r w:rsidR="005A228D">
        <w:t>a</w:t>
      </w:r>
      <w:r>
        <w:t xml:space="preserve">, a kakav broja tačaka u kojima se računa? </w:t>
      </w:r>
    </w:p>
    <w:p w:rsidR="00EF6D05" w:rsidRDefault="00EF6D05" w:rsidP="006D49CD">
      <w:pPr>
        <w:jc w:val="both"/>
        <w:rPr>
          <w:b/>
        </w:rPr>
      </w:pPr>
    </w:p>
    <w:p w:rsidR="00EF6D05" w:rsidRDefault="00EF6D05" w:rsidP="00EF6D05">
      <w:pPr>
        <w:jc w:val="both"/>
        <w:rPr>
          <w:b/>
        </w:rPr>
      </w:pPr>
      <w:r w:rsidRPr="00A237C6">
        <w:rPr>
          <w:b/>
        </w:rPr>
        <w:t>Z</w:t>
      </w:r>
      <w:r>
        <w:rPr>
          <w:b/>
        </w:rPr>
        <w:t>adatak 2</w:t>
      </w:r>
      <w:r w:rsidRPr="00A237C6">
        <w:rPr>
          <w:b/>
        </w:rPr>
        <w:t>:</w:t>
      </w:r>
      <w:r>
        <w:rPr>
          <w:b/>
        </w:rPr>
        <w:t xml:space="preserve"> </w:t>
      </w:r>
    </w:p>
    <w:p w:rsidR="00EF6D05" w:rsidRDefault="00EF6D05" w:rsidP="00B56647">
      <w:pPr>
        <w:jc w:val="both"/>
      </w:pPr>
      <w:r>
        <w:t xml:space="preserve">Generisati signal </w:t>
      </w:r>
      <w:r w:rsidRPr="009674BE">
        <w:t>zbir</w:t>
      </w:r>
      <w:r>
        <w:t>a</w:t>
      </w:r>
      <w:r w:rsidRPr="009674BE">
        <w:t xml:space="preserve"> dvije sinusoide amplituda 1V i 2V i frekvencija 20Hz i 30Hz, respektivno, sa periodom diskretizacije 0.001. Skicirati signal.</w:t>
      </w:r>
      <w:r>
        <w:t xml:space="preserve"> Odrediti u MATLABu spektar signala. Mijenjati korak diskretizacije i broj tačaka i provjeriti usklađenost sa teorijskoim proračunom.</w:t>
      </w:r>
    </w:p>
    <w:p w:rsidR="00EF6D05" w:rsidRPr="00B56647" w:rsidRDefault="00EF6D05" w:rsidP="00B56647">
      <w:pPr>
        <w:jc w:val="both"/>
      </w:pPr>
    </w:p>
    <w:p w:rsidR="00EF6D05" w:rsidRDefault="00EF6D05" w:rsidP="00EF6D05">
      <w:pPr>
        <w:jc w:val="both"/>
        <w:rPr>
          <w:b/>
        </w:rPr>
      </w:pPr>
      <w:r w:rsidRPr="00A237C6">
        <w:rPr>
          <w:b/>
        </w:rPr>
        <w:t>Z</w:t>
      </w:r>
      <w:r>
        <w:rPr>
          <w:b/>
        </w:rPr>
        <w:t>adatak 3</w:t>
      </w:r>
      <w:r w:rsidRPr="00A237C6">
        <w:rPr>
          <w:b/>
        </w:rPr>
        <w:t>:</w:t>
      </w:r>
    </w:p>
    <w:p w:rsidR="00EF6D05" w:rsidRPr="00EF6D05" w:rsidRDefault="00EF6D05" w:rsidP="00EF6D05">
      <w:pPr>
        <w:jc w:val="both"/>
        <w:rPr>
          <w:b/>
        </w:rPr>
      </w:pPr>
      <w:r w:rsidRPr="00EF6D05">
        <w:t xml:space="preserve">Generisati signal </w:t>
      </w:r>
    </w:p>
    <w:p w:rsidR="00EF6D05" w:rsidRDefault="00EF6D05" w:rsidP="00EF6D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F6D05" w:rsidRDefault="00EF6D05" w:rsidP="00EF6D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t≥0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0,inače </m:t>
                  </m:r>
                </m:e>
              </m:eqArr>
            </m:e>
          </m:d>
        </m:oMath>
      </m:oMathPara>
    </w:p>
    <w:p w:rsidR="00EF6D05" w:rsidRDefault="00EF6D05" w:rsidP="00EF6D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F6D05" w:rsidRDefault="00EF6D05" w:rsidP="00EF6D0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F6D05" w:rsidRDefault="00EF6D05" w:rsidP="00EF6D05">
      <w:pPr>
        <w:jc w:val="both"/>
      </w:pPr>
      <w:r w:rsidRPr="009674BE">
        <w:t>pri čemu je a realna pozitivna konstanta. Skicirati vremenski dijagram signala za a=2 u trajanju 5s, ako je korak diskretizacije 0.001s.</w:t>
      </w:r>
      <w:r>
        <w:t xml:space="preserve"> Odrediti ručno i u MATLABu energiju signala. Odrediti u MATLABu Furijeovu transformaciju signala. </w:t>
      </w:r>
    </w:p>
    <w:p w:rsidR="00EF6D05" w:rsidRDefault="00EF6D05" w:rsidP="00EF6D05">
      <w:pPr>
        <w:jc w:val="both"/>
        <w:rPr>
          <w:b/>
        </w:rPr>
      </w:pPr>
      <w:r>
        <w:t>Provjeriti Parsevalovu teoremu za neperiodične signale.</w:t>
      </w:r>
    </w:p>
    <w:p w:rsidR="00EF6D05" w:rsidRDefault="00EF6D05" w:rsidP="003B1472">
      <w:pPr>
        <w:jc w:val="both"/>
      </w:pPr>
    </w:p>
    <w:p w:rsidR="005A228D" w:rsidRDefault="005A228D" w:rsidP="005A228D">
      <w:pPr>
        <w:jc w:val="both"/>
        <w:rPr>
          <w:b/>
        </w:rPr>
      </w:pPr>
      <w:r>
        <w:rPr>
          <w:b/>
        </w:rPr>
        <w:lastRenderedPageBreak/>
        <w:t xml:space="preserve">Zadatak </w:t>
      </w:r>
      <w:r w:rsidR="007911FB">
        <w:rPr>
          <w:b/>
        </w:rPr>
        <w:t>4</w:t>
      </w:r>
      <w:r w:rsidRPr="003B1472">
        <w:rPr>
          <w:b/>
        </w:rPr>
        <w:t>:</w:t>
      </w:r>
      <w:r>
        <w:rPr>
          <w:b/>
        </w:rPr>
        <w:t xml:space="preserve"> </w:t>
      </w:r>
      <w:r w:rsidRPr="005A228D">
        <w:t>Odrediti u MATLABu spektar pravougaonog impulsa, amplitude 1V i trajanja 1ms. Ispitati uticaj frekvencije odmjeravanja i dužine vremenskog prozora na spektar signala.</w:t>
      </w:r>
      <w:r>
        <w:rPr>
          <w:b/>
        </w:rPr>
        <w:t xml:space="preserve"> </w:t>
      </w:r>
    </w:p>
    <w:p w:rsidR="005A228D" w:rsidRDefault="005A228D" w:rsidP="00EF6D05">
      <w:pPr>
        <w:jc w:val="both"/>
      </w:pPr>
    </w:p>
    <w:p w:rsidR="005A228D" w:rsidRDefault="000E77FF" w:rsidP="005A228D">
      <w:pPr>
        <w:jc w:val="both"/>
        <w:rPr>
          <w:b/>
        </w:rPr>
      </w:pPr>
      <w:r>
        <w:rPr>
          <w:b/>
        </w:rPr>
        <w:t xml:space="preserve">(Opciono) </w:t>
      </w:r>
      <w:r w:rsidR="007911FB">
        <w:rPr>
          <w:b/>
        </w:rPr>
        <w:t>Zadatak 5</w:t>
      </w:r>
      <w:r w:rsidR="005A228D" w:rsidRPr="003B1472">
        <w:rPr>
          <w:b/>
        </w:rPr>
        <w:t>:</w:t>
      </w:r>
      <w:r w:rsidR="005A228D" w:rsidRPr="005A228D">
        <w:t xml:space="preserve"> Odrediti u MATLABu spektar trougaonog impulsa, amplitude 1V i trajanja 1ms. Ispitati uticaj frekvencije odmjeravanja </w:t>
      </w:r>
      <w:r w:rsidR="00D32433">
        <w:t xml:space="preserve">i </w:t>
      </w:r>
      <w:r w:rsidR="005A228D" w:rsidRPr="005A228D">
        <w:t xml:space="preserve">dužine vremenskog prozora na spektar signala. </w:t>
      </w:r>
    </w:p>
    <w:p w:rsidR="005A228D" w:rsidRPr="00D23894" w:rsidRDefault="005A228D" w:rsidP="00EF6D05">
      <w:pPr>
        <w:jc w:val="both"/>
      </w:pPr>
    </w:p>
    <w:sectPr w:rsidR="005A228D" w:rsidRPr="00D23894" w:rsidSect="00035B77">
      <w:headerReference w:type="default" r:id="rId7"/>
      <w:footerReference w:type="default" r:id="rId8"/>
      <w:pgSz w:w="11906" w:h="16838" w:code="9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38F4" w:rsidRDefault="005638F4">
      <w:r>
        <w:separator/>
      </w:r>
    </w:p>
  </w:endnote>
  <w:endnote w:type="continuationSeparator" w:id="1">
    <w:p w:rsidR="005638F4" w:rsidRDefault="005638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B77" w:rsidRPr="008776DD" w:rsidRDefault="000E77FF" w:rsidP="00035B77">
    <w:pPr>
      <w:pStyle w:val="Footer"/>
      <w:pBdr>
        <w:top w:val="single" w:sz="4" w:space="1" w:color="auto"/>
      </w:pBdr>
      <w:rPr>
        <w:b/>
        <w:sz w:val="20"/>
        <w:szCs w:val="20"/>
      </w:rPr>
    </w:pPr>
    <w:r>
      <w:rPr>
        <w:b/>
        <w:sz w:val="20"/>
        <w:szCs w:val="20"/>
      </w:rPr>
      <w:t>vježba br.4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38F4" w:rsidRDefault="005638F4">
      <w:r>
        <w:separator/>
      </w:r>
    </w:p>
  </w:footnote>
  <w:footnote w:type="continuationSeparator" w:id="1">
    <w:p w:rsidR="005638F4" w:rsidRDefault="005638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B77" w:rsidRPr="00035B77" w:rsidRDefault="000E77FF" w:rsidP="00035B77">
    <w:pPr>
      <w:pStyle w:val="Header"/>
      <w:pBdr>
        <w:bottom w:val="single" w:sz="4" w:space="1" w:color="auto"/>
      </w:pBdr>
      <w:tabs>
        <w:tab w:val="clear" w:pos="4535"/>
        <w:tab w:val="clear" w:pos="9071"/>
        <w:tab w:val="left" w:pos="6069"/>
      </w:tabs>
      <w:rPr>
        <w:b/>
        <w:sz w:val="20"/>
        <w:szCs w:val="20"/>
      </w:rPr>
    </w:pPr>
    <w:r>
      <w:rPr>
        <w:b/>
        <w:sz w:val="20"/>
        <w:szCs w:val="20"/>
      </w:rPr>
      <w:t>Osnovi komunikacija i teorija informacija</w:t>
    </w:r>
    <w:r w:rsidR="00035B77">
      <w:rPr>
        <w:b/>
        <w:sz w:val="20"/>
        <w:szCs w:val="20"/>
      </w:rPr>
      <w:t xml:space="preserve">             </w:t>
    </w:r>
    <w:r w:rsidR="00035B77">
      <w:rPr>
        <w:b/>
        <w:sz w:val="20"/>
        <w:szCs w:val="20"/>
      </w:rPr>
      <w:tab/>
      <w:t xml:space="preserve">                     Laboratorijske vježbe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5052E"/>
    <w:multiLevelType w:val="hybridMultilevel"/>
    <w:tmpl w:val="B276CE90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C33E97"/>
    <w:multiLevelType w:val="hybridMultilevel"/>
    <w:tmpl w:val="4106DB12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03B2B"/>
    <w:multiLevelType w:val="hybridMultilevel"/>
    <w:tmpl w:val="03D66BF8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4285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3FA1D4A"/>
    <w:multiLevelType w:val="hybridMultilevel"/>
    <w:tmpl w:val="F1F61016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0D965EA"/>
    <w:multiLevelType w:val="hybridMultilevel"/>
    <w:tmpl w:val="8FBE12F8"/>
    <w:lvl w:ilvl="0" w:tplc="3090805E">
      <w:start w:val="2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9B70DB4"/>
    <w:multiLevelType w:val="hybridMultilevel"/>
    <w:tmpl w:val="BCB892D8"/>
    <w:lvl w:ilvl="0" w:tplc="081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720594B"/>
    <w:multiLevelType w:val="multilevel"/>
    <w:tmpl w:val="7024B2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stylePaneFormatFilter w:val="3F0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3894"/>
    <w:rsid w:val="00021E61"/>
    <w:rsid w:val="00033AF7"/>
    <w:rsid w:val="00035B77"/>
    <w:rsid w:val="00043642"/>
    <w:rsid w:val="000716A3"/>
    <w:rsid w:val="000E77FF"/>
    <w:rsid w:val="00104E97"/>
    <w:rsid w:val="0015316A"/>
    <w:rsid w:val="00170930"/>
    <w:rsid w:val="00175439"/>
    <w:rsid w:val="001768F8"/>
    <w:rsid w:val="001B4192"/>
    <w:rsid w:val="001E5F39"/>
    <w:rsid w:val="001F3E25"/>
    <w:rsid w:val="00245F14"/>
    <w:rsid w:val="002840E7"/>
    <w:rsid w:val="003734EF"/>
    <w:rsid w:val="003A2905"/>
    <w:rsid w:val="003B1472"/>
    <w:rsid w:val="003B5548"/>
    <w:rsid w:val="004A52E4"/>
    <w:rsid w:val="004D4505"/>
    <w:rsid w:val="004D4772"/>
    <w:rsid w:val="00530DEB"/>
    <w:rsid w:val="00534083"/>
    <w:rsid w:val="00561445"/>
    <w:rsid w:val="005638F4"/>
    <w:rsid w:val="005A228D"/>
    <w:rsid w:val="005C1CA5"/>
    <w:rsid w:val="005F0E2A"/>
    <w:rsid w:val="00624FC5"/>
    <w:rsid w:val="00697BC6"/>
    <w:rsid w:val="006A01A4"/>
    <w:rsid w:val="006C420D"/>
    <w:rsid w:val="006D49CD"/>
    <w:rsid w:val="006D6162"/>
    <w:rsid w:val="006D6C0F"/>
    <w:rsid w:val="00782A0D"/>
    <w:rsid w:val="007911FB"/>
    <w:rsid w:val="007C03EF"/>
    <w:rsid w:val="00822120"/>
    <w:rsid w:val="008313EF"/>
    <w:rsid w:val="00866260"/>
    <w:rsid w:val="008776DD"/>
    <w:rsid w:val="0095036F"/>
    <w:rsid w:val="009B7EFD"/>
    <w:rsid w:val="009F1FBA"/>
    <w:rsid w:val="00A204F3"/>
    <w:rsid w:val="00A237C6"/>
    <w:rsid w:val="00AB2E5C"/>
    <w:rsid w:val="00B56647"/>
    <w:rsid w:val="00B6095B"/>
    <w:rsid w:val="00B80670"/>
    <w:rsid w:val="00BB1905"/>
    <w:rsid w:val="00C34B57"/>
    <w:rsid w:val="00C468C0"/>
    <w:rsid w:val="00C54E93"/>
    <w:rsid w:val="00D1094C"/>
    <w:rsid w:val="00D23894"/>
    <w:rsid w:val="00D32433"/>
    <w:rsid w:val="00E36880"/>
    <w:rsid w:val="00E81678"/>
    <w:rsid w:val="00EE51FF"/>
    <w:rsid w:val="00EF6D05"/>
    <w:rsid w:val="00FD0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1E61"/>
    <w:rPr>
      <w:sz w:val="24"/>
      <w:szCs w:val="24"/>
      <w:lang w:val="sr-Latn-CS" w:eastAsia="sr-Latn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35B77"/>
    <w:pPr>
      <w:tabs>
        <w:tab w:val="center" w:pos="4535"/>
        <w:tab w:val="right" w:pos="9071"/>
      </w:tabs>
    </w:pPr>
  </w:style>
  <w:style w:type="paragraph" w:styleId="Footer">
    <w:name w:val="footer"/>
    <w:basedOn w:val="Normal"/>
    <w:rsid w:val="00035B77"/>
    <w:pPr>
      <w:tabs>
        <w:tab w:val="center" w:pos="4535"/>
        <w:tab w:val="right" w:pos="9071"/>
      </w:tabs>
    </w:pPr>
  </w:style>
  <w:style w:type="paragraph" w:styleId="BalloonText">
    <w:name w:val="Balloon Text"/>
    <w:basedOn w:val="Normal"/>
    <w:link w:val="BalloonTextChar"/>
    <w:rsid w:val="00A237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237C6"/>
    <w:rPr>
      <w:rFonts w:ascii="Tahoma" w:hAnsi="Tahoma" w:cs="Tahoma"/>
      <w:sz w:val="16"/>
      <w:szCs w:val="16"/>
      <w:lang w:val="sr-Latn-CS" w:eastAsia="sr-Latn-CS"/>
    </w:rPr>
  </w:style>
  <w:style w:type="character" w:styleId="PlaceholderText">
    <w:name w:val="Placeholder Text"/>
    <w:basedOn w:val="DefaultParagraphFont"/>
    <w:uiPriority w:val="99"/>
    <w:semiHidden/>
    <w:rsid w:val="00A237C6"/>
    <w:rPr>
      <w:color w:val="808080"/>
    </w:rPr>
  </w:style>
  <w:style w:type="table" w:styleId="TableGrid">
    <w:name w:val="Table Grid"/>
    <w:basedOn w:val="TableNormal"/>
    <w:rsid w:val="003B14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F6D05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val="sr-Latn-BA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Elektrotehnički fakultet</vt:lpstr>
    </vt:vector>
  </TitlesOfParts>
  <Company>ms</Company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Elektrotehnički fakultet</dc:title>
  <dc:creator>PC</dc:creator>
  <cp:lastModifiedBy>Windows User</cp:lastModifiedBy>
  <cp:revision>16</cp:revision>
  <dcterms:created xsi:type="dcterms:W3CDTF">2015-03-02T12:48:00Z</dcterms:created>
  <dcterms:modified xsi:type="dcterms:W3CDTF">2025-03-31T08:37:00Z</dcterms:modified>
</cp:coreProperties>
</file>