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2AE59" w14:textId="44F4EC33" w:rsidR="00E9459F" w:rsidRPr="00E9459F" w:rsidRDefault="00E9459F" w:rsidP="006F211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sr-Cyrl-RS"/>
        </w:rPr>
      </w:pPr>
      <w:r w:rsidRPr="00E9459F">
        <w:rPr>
          <w:rFonts w:ascii="Times New Roman" w:hAnsi="Times New Roman" w:cs="Times New Roman"/>
          <w:b/>
          <w:bCs/>
          <w:sz w:val="28"/>
          <w:szCs w:val="28"/>
          <w:u w:val="single"/>
          <w:lang w:val="sr-Cyrl-RS"/>
        </w:rPr>
        <w:t>Друга лабораторијска вјежба – Јелена Матијаш – 1102/23</w:t>
      </w:r>
    </w:p>
    <w:p w14:paraId="5C202C01" w14:textId="76858895" w:rsidR="00E9459F" w:rsidRDefault="00E9459F" w:rsidP="006F2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Припрема за вјежбу</w:t>
      </w:r>
    </w:p>
    <w:p w14:paraId="3A6DC5C2" w14:textId="3415B9D5" w:rsidR="00E9459F" w:rsidRDefault="00E9459F" w:rsidP="006F21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Биполарни тразистор може радити у активној области – тра</w:t>
      </w:r>
      <w:r w:rsidR="006F211D">
        <w:rPr>
          <w:rFonts w:ascii="Times New Roman" w:hAnsi="Times New Roman" w:cs="Times New Roman"/>
          <w:sz w:val="24"/>
          <w:szCs w:val="24"/>
          <w:lang w:val="sr-Cyrl-RS"/>
        </w:rPr>
        <w:t>н</w:t>
      </w:r>
      <w:r>
        <w:rPr>
          <w:rFonts w:ascii="Times New Roman" w:hAnsi="Times New Roman" w:cs="Times New Roman"/>
          <w:sz w:val="24"/>
          <w:szCs w:val="24"/>
          <w:lang w:val="sr-Cyrl-RS"/>
        </w:rPr>
        <w:t>зистор ради као појачавач; може радити у области сатурације – тра</w:t>
      </w:r>
      <w:r w:rsidR="006F211D">
        <w:rPr>
          <w:rFonts w:ascii="Times New Roman" w:hAnsi="Times New Roman" w:cs="Times New Roman"/>
          <w:sz w:val="24"/>
          <w:szCs w:val="24"/>
          <w:lang w:val="sr-Cyrl-RS"/>
        </w:rPr>
        <w:t>н</w:t>
      </w:r>
      <w:r>
        <w:rPr>
          <w:rFonts w:ascii="Times New Roman" w:hAnsi="Times New Roman" w:cs="Times New Roman"/>
          <w:sz w:val="24"/>
          <w:szCs w:val="24"/>
          <w:lang w:val="sr-Cyrl-RS"/>
        </w:rPr>
        <w:t>зистор се понаша као прекидач и може бити искључен.</w:t>
      </w:r>
    </w:p>
    <w:p w14:paraId="09D43A17" w14:textId="7ED27E1B" w:rsidR="00734057" w:rsidRDefault="00E9459F" w:rsidP="006F21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Статичке карактеристике</w:t>
      </w:r>
      <w:r w:rsidR="00073BAD">
        <w:rPr>
          <w:rFonts w:ascii="Times New Roman" w:hAnsi="Times New Roman" w:cs="Times New Roman"/>
          <w:sz w:val="24"/>
          <w:szCs w:val="24"/>
          <w:lang w:val="sr-Cyrl-RS"/>
        </w:rPr>
        <w:t xml:space="preserve"> код биполарних тразистора</w:t>
      </w:r>
      <w:r w:rsidR="0073405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E04E756" w14:textId="1BAA29FB" w:rsidR="00891C55" w:rsidRPr="00A60BCE" w:rsidRDefault="00A60BCE" w:rsidP="00A60BCE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455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51AFF79" wp14:editId="0BDD03C1">
            <wp:simplePos x="0" y="0"/>
            <wp:positionH relativeFrom="margin">
              <wp:align>center</wp:align>
            </wp:positionH>
            <wp:positionV relativeFrom="margin">
              <wp:posOffset>3665220</wp:posOffset>
            </wp:positionV>
            <wp:extent cx="5294630" cy="1935480"/>
            <wp:effectExtent l="0" t="0" r="1270" b="762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17" t="3343" r="1" b="455"/>
                    <a:stretch/>
                  </pic:blipFill>
                  <pic:spPr bwMode="auto">
                    <a:xfrm>
                      <a:off x="0" y="0"/>
                      <a:ext cx="5294630" cy="193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4057">
        <w:rPr>
          <w:rFonts w:ascii="Times New Roman" w:hAnsi="Times New Roman" w:cs="Times New Roman"/>
          <w:sz w:val="24"/>
          <w:szCs w:val="24"/>
          <w:lang w:val="sr-Cyrl-RS"/>
        </w:rPr>
        <w:t xml:space="preserve">Улазне струјно-напонске карактеристике одређене </w:t>
      </w:r>
      <w:r w:rsidR="006F211D">
        <w:rPr>
          <w:rFonts w:ascii="Times New Roman" w:hAnsi="Times New Roman" w:cs="Times New Roman"/>
          <w:sz w:val="24"/>
          <w:szCs w:val="24"/>
          <w:lang w:val="sr-Cyrl-RS"/>
        </w:rPr>
        <w:t xml:space="preserve">су </w:t>
      </w:r>
      <w:r w:rsidR="00734057">
        <w:rPr>
          <w:rFonts w:ascii="Times New Roman" w:hAnsi="Times New Roman" w:cs="Times New Roman"/>
          <w:sz w:val="24"/>
          <w:szCs w:val="24"/>
          <w:lang w:val="sr-Cyrl-RS"/>
        </w:rPr>
        <w:t xml:space="preserve">са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sr-Cyrl-R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sr-Cyrl-RS"/>
              </w:rPr>
              <m:t>B</m:t>
            </m:r>
          </m:sub>
        </m:sSub>
        <m:r>
          <w:rPr>
            <w:rFonts w:ascii="Cambria Math" w:hAnsi="Cambria Math" w:cs="Times New Roman"/>
            <w:sz w:val="24"/>
            <w:szCs w:val="24"/>
            <w:lang w:val="sr-Cyrl-RS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sr-Cyrl-R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sr-Cyrl-R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sr-Cyrl-R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sr-Cyrl-RS"/>
                  </w:rPr>
                  <m:t>S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  <w:lang w:val="sr-Cyrl-RS"/>
              </w:rPr>
              <m:t>β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sr-Cyrl-R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e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sr-Cyrl-R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sr-Cyrl-R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sr-Cyrl-R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sr-Cyrl-RS"/>
                      </w:rPr>
                      <m:t>BE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sr-Cyrl-R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sr-Cyrl-R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sr-Cyrl-RS"/>
                      </w:rPr>
                      <m:t>t</m:t>
                    </m:r>
                  </m:sub>
                </m:sSub>
              </m:den>
            </m:f>
          </m:sup>
        </m:sSup>
      </m:oMath>
      <w:r w:rsidR="00D0241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D0241C">
        <w:rPr>
          <w:rFonts w:ascii="Times New Roman" w:eastAsiaTheme="minorEastAsia" w:hAnsi="Times New Roman" w:cs="Times New Roman"/>
          <w:sz w:val="24"/>
          <w:szCs w:val="24"/>
          <w:lang w:val="sr-Cyrl-RS"/>
        </w:rPr>
        <w:t>Када се напон између колектора и емит</w:t>
      </w:r>
      <w:r w:rsidR="006F211D">
        <w:rPr>
          <w:rFonts w:ascii="Times New Roman" w:eastAsiaTheme="minorEastAsia" w:hAnsi="Times New Roman" w:cs="Times New Roman"/>
          <w:sz w:val="24"/>
          <w:szCs w:val="24"/>
          <w:lang w:val="sr-Cyrl-RS"/>
        </w:rPr>
        <w:t>о</w:t>
      </w:r>
      <w:r w:rsidR="00D0241C">
        <w:rPr>
          <w:rFonts w:ascii="Times New Roman" w:eastAsiaTheme="minorEastAsia" w:hAnsi="Times New Roman" w:cs="Times New Roman"/>
          <w:sz w:val="24"/>
          <w:szCs w:val="24"/>
          <w:lang w:val="sr-Cyrl-RS"/>
        </w:rPr>
        <w:t xml:space="preserve">ра повећава </w:t>
      </w:r>
      <w:r w:rsidR="009A455D">
        <w:rPr>
          <w:rFonts w:ascii="Times New Roman" w:eastAsiaTheme="minorEastAsia" w:hAnsi="Times New Roman" w:cs="Times New Roman"/>
          <w:sz w:val="24"/>
          <w:szCs w:val="24"/>
          <w:lang w:val="sr-Cyrl-RS"/>
        </w:rPr>
        <w:t xml:space="preserve">онда се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sr-Cyrl-R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sr-Cyrl-R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sr-Cyrl-R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sr-Cyrl-R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sr-Cyrl-RS"/>
                      </w:rPr>
                      <m:t>ЦE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sr-Cyrl-R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sr-Cyrl-R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sr-Cyrl-RS"/>
                      </w:rPr>
                      <m:t>t</m:t>
                    </m:r>
                  </m:sub>
                </m:sSub>
              </m:den>
            </m:f>
          </m:sup>
        </m:sSup>
      </m:oMath>
      <w:r w:rsidR="009A455D">
        <w:rPr>
          <w:rFonts w:ascii="Times New Roman" w:eastAsiaTheme="minorEastAsia" w:hAnsi="Times New Roman" w:cs="Times New Roman"/>
          <w:sz w:val="24"/>
          <w:szCs w:val="24"/>
          <w:lang w:val="sr-Cyrl-RS"/>
        </w:rPr>
        <w:t xml:space="preserve">смањује, што утиче на благо смањење струје базе, тј. </w:t>
      </w:r>
      <w:r w:rsidR="006F211D">
        <w:rPr>
          <w:rFonts w:ascii="Times New Roman" w:eastAsiaTheme="minorEastAsia" w:hAnsi="Times New Roman" w:cs="Times New Roman"/>
          <w:sz w:val="24"/>
          <w:szCs w:val="24"/>
          <w:lang w:val="sr-Cyrl-RS"/>
        </w:rPr>
        <w:t>у</w:t>
      </w:r>
      <w:r w:rsidR="009A455D">
        <w:rPr>
          <w:rFonts w:ascii="Times New Roman" w:eastAsiaTheme="minorEastAsia" w:hAnsi="Times New Roman" w:cs="Times New Roman"/>
          <w:sz w:val="24"/>
          <w:szCs w:val="24"/>
          <w:lang w:val="sr-Cyrl-RS"/>
        </w:rPr>
        <w:t>лазна струјно-напонска карактеристика се благо помјера удесно али се то помјерање у пракси најчешће занемарује.</w:t>
      </w:r>
      <w:r>
        <w:rPr>
          <w:rFonts w:ascii="Times New Roman" w:eastAsiaTheme="minorEastAsia" w:hAnsi="Times New Roman" w:cs="Times New Roman"/>
          <w:sz w:val="24"/>
          <w:szCs w:val="24"/>
          <w:lang w:val="sr-Cyrl-RS"/>
        </w:rPr>
        <w:t xml:space="preserve"> (Слика1.)</w:t>
      </w:r>
    </w:p>
    <w:p w14:paraId="4195BA1D" w14:textId="7AF4C804" w:rsidR="009A455D" w:rsidRPr="00B7219D" w:rsidRDefault="00891C55" w:rsidP="00A60BC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 w:rsidRPr="00B7219D">
        <w:rPr>
          <w:rFonts w:ascii="Times New Roman" w:hAnsi="Times New Roman" w:cs="Times New Roman"/>
          <w:sz w:val="24"/>
          <w:szCs w:val="24"/>
          <w:lang w:val="sr-Cyrl-RS"/>
        </w:rPr>
        <w:t>(Слика 1.)</w:t>
      </w:r>
    </w:p>
    <w:p w14:paraId="273A949D" w14:textId="6BEEB136" w:rsidR="009A455D" w:rsidRPr="009A455D" w:rsidRDefault="009A455D" w:rsidP="006F211D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Излазне струјно-напонске карактеристике дају зависност колекторске стује од напоне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sr-Cyrl-R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sr-Latn-RS"/>
              </w:rPr>
              <m:t>C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E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sr-Cyrl-RS"/>
        </w:rPr>
        <w:t xml:space="preserve">при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sr-Cyrl-R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sr-Cyrl-RS"/>
              </w:rPr>
              <m:t>BE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sr-Cyrl-RS"/>
          </w:rPr>
          <m:t xml:space="preserve">= </m:t>
        </m:r>
        <m:r>
          <m:rPr>
            <m:nor/>
          </m:rPr>
          <w:rPr>
            <w:rFonts w:ascii="Cambria Math" w:eastAsiaTheme="minorEastAsia" w:hAnsi="Cambria Math" w:cs="Times New Roman"/>
            <w:i/>
            <w:iCs/>
            <w:sz w:val="24"/>
            <w:szCs w:val="24"/>
          </w:rPr>
          <m:t>const.</m:t>
        </m:r>
      </m:oMath>
      <w:r w:rsidR="00891C55">
        <w:rPr>
          <w:rFonts w:ascii="Times New Roman" w:eastAsiaTheme="minorEastAsia" w:hAnsi="Times New Roman" w:cs="Times New Roman"/>
          <w:iCs/>
          <w:sz w:val="24"/>
          <w:szCs w:val="24"/>
          <w:lang w:val="sr-Cyrl-RS"/>
        </w:rPr>
        <w:t xml:space="preserve"> (Слика 2.)</w:t>
      </w:r>
    </w:p>
    <w:p w14:paraId="22203DF8" w14:textId="029F8000" w:rsidR="008429F6" w:rsidRDefault="00A60BCE" w:rsidP="006F211D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 w:rsidRPr="009A455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14808E84" wp14:editId="6949DBE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533900" cy="2168525"/>
            <wp:effectExtent l="0" t="0" r="0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63" b="2745"/>
                    <a:stretch/>
                  </pic:blipFill>
                  <pic:spPr bwMode="auto">
                    <a:xfrm>
                      <a:off x="0" y="0"/>
                      <a:ext cx="4533900" cy="216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B760A" w14:textId="6554D5EB" w:rsidR="008429F6" w:rsidRDefault="008429F6" w:rsidP="006F211D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7FD2CF5D" w14:textId="545D45EF" w:rsidR="008429F6" w:rsidRDefault="008429F6" w:rsidP="006F211D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6376D989" w14:textId="0E8348EE" w:rsidR="008429F6" w:rsidRDefault="008429F6" w:rsidP="006F211D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2A71965A" w14:textId="06C4CA15" w:rsidR="008429F6" w:rsidRDefault="008429F6" w:rsidP="006F211D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706F409A" w14:textId="448982AA" w:rsidR="008429F6" w:rsidRDefault="008429F6" w:rsidP="00A60BCE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62BB2344" w14:textId="19186D64" w:rsidR="009A455D" w:rsidRPr="008429F6" w:rsidRDefault="00891C55" w:rsidP="006F2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 w:rsidRPr="008429F6">
        <w:rPr>
          <w:rFonts w:ascii="Times New Roman" w:hAnsi="Times New Roman" w:cs="Times New Roman"/>
          <w:sz w:val="24"/>
          <w:szCs w:val="24"/>
          <w:lang w:val="sr-Cyrl-RS"/>
        </w:rPr>
        <w:t>(Слика 2.)</w:t>
      </w:r>
    </w:p>
    <w:p w14:paraId="1663AFE3" w14:textId="09397C2B" w:rsidR="00D41AB9" w:rsidRPr="006C1C96" w:rsidRDefault="00891C55" w:rsidP="006F211D">
      <w:pPr>
        <w:pStyle w:val="ListParagraph"/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Статичке карактеристике код </w:t>
      </w:r>
      <w:r>
        <w:rPr>
          <w:rFonts w:ascii="Times New Roman" w:hAnsi="Times New Roman" w:cs="Times New Roman"/>
          <w:sz w:val="24"/>
          <w:szCs w:val="24"/>
          <w:lang w:val="sr-Latn-RS"/>
        </w:rPr>
        <w:t>MOS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транзистора стандардно предс</w:t>
      </w:r>
      <w:r w:rsidR="006471E8">
        <w:rPr>
          <w:rFonts w:ascii="Times New Roman" w:hAnsi="Times New Roman" w:cs="Times New Roman"/>
          <w:sz w:val="24"/>
          <w:szCs w:val="24"/>
          <w:lang w:val="sr-Cyrl-RS"/>
        </w:rPr>
        <w:t>т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ављају функционалне зависности струје дрејна </w:t>
      </w:r>
      <w:r w:rsidRPr="00891C55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I</w:t>
      </w:r>
      <w:r w:rsidRPr="00891C55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RS"/>
        </w:rPr>
        <w:t>D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од напона између гејта и сорса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V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RS"/>
        </w:rPr>
        <w:t>GS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>и напона између дрејна и сорса</w:t>
      </w:r>
      <w:r w:rsidR="006C1C96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="006C1C96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V</w:t>
      </w:r>
      <w:r w:rsidR="006C1C96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RS"/>
        </w:rPr>
        <w:t>D</w:t>
      </w:r>
      <w:r w:rsidR="006C1C96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RS"/>
        </w:rPr>
        <w:t>S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. С обзиром на то да је улазна отпорност транзистора веома велика за </w:t>
      </w:r>
      <w:r>
        <w:rPr>
          <w:rFonts w:ascii="Times New Roman" w:hAnsi="Times New Roman" w:cs="Times New Roman"/>
          <w:sz w:val="24"/>
          <w:szCs w:val="24"/>
          <w:lang w:val="sr-Latn-RS"/>
        </w:rPr>
        <w:t>MOS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транзисторе дефинишу се само излазна карактеристика </w:t>
      </w:r>
      <w:r w:rsidR="00D41AB9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I</w:t>
      </w:r>
      <w:r w:rsidR="00D41AB9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RS"/>
        </w:rPr>
        <w:t>D</w:t>
      </w:r>
      <w:r w:rsidR="00D41AB9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 xml:space="preserve"> = </w:t>
      </w:r>
      <w:r w:rsidR="00D41AB9">
        <w:rPr>
          <w:rFonts w:ascii="Times New Roman" w:hAnsi="Times New Roman" w:cs="Times New Roman"/>
          <w:i/>
          <w:iCs/>
          <w:sz w:val="24"/>
          <w:szCs w:val="24"/>
        </w:rPr>
        <w:t>f(V</w:t>
      </w:r>
      <w:r w:rsidR="00D41AB9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DS</w:t>
      </w:r>
      <w:r w:rsidR="00D41AB9"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r w:rsidR="00D41AB9">
        <w:rPr>
          <w:rFonts w:ascii="Times New Roman" w:hAnsi="Times New Roman" w:cs="Times New Roman"/>
          <w:sz w:val="24"/>
          <w:szCs w:val="24"/>
          <w:lang w:val="sr-Cyrl-RS"/>
        </w:rPr>
        <w:t xml:space="preserve">при </w:t>
      </w:r>
      <w:r w:rsidR="00D41AB9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V</w:t>
      </w:r>
      <w:r w:rsidR="00D41AB9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RS"/>
        </w:rPr>
        <w:t>GS</w:t>
      </w:r>
      <w:r w:rsidR="00D41AB9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RS"/>
        </w:rPr>
        <w:t xml:space="preserve"> </w:t>
      </w:r>
      <w:r w:rsidR="00D41AB9">
        <w:rPr>
          <w:rFonts w:ascii="Times New Roman" w:hAnsi="Times New Roman" w:cs="Times New Roman"/>
          <w:i/>
          <w:iCs/>
          <w:sz w:val="24"/>
          <w:szCs w:val="24"/>
        </w:rPr>
        <w:t>= const.</w:t>
      </w:r>
      <w:r w:rsidR="00D41AB9">
        <w:rPr>
          <w:rFonts w:ascii="Times New Roman" w:hAnsi="Times New Roman" w:cs="Times New Roman"/>
          <w:sz w:val="24"/>
          <w:szCs w:val="24"/>
          <w:lang w:val="sr-Cyrl-RS"/>
        </w:rPr>
        <w:t xml:space="preserve"> и преносна карактеристика </w:t>
      </w:r>
      <w:r w:rsidR="00D41AB9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I</w:t>
      </w:r>
      <w:r w:rsidR="00D41AB9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RS"/>
        </w:rPr>
        <w:t>D</w:t>
      </w:r>
      <w:r w:rsidR="00D41AB9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 xml:space="preserve"> = </w:t>
      </w:r>
      <w:r w:rsidR="00D41AB9">
        <w:rPr>
          <w:rFonts w:ascii="Times New Roman" w:hAnsi="Times New Roman" w:cs="Times New Roman"/>
          <w:i/>
          <w:iCs/>
          <w:sz w:val="24"/>
          <w:szCs w:val="24"/>
        </w:rPr>
        <w:t>f(V</w:t>
      </w:r>
      <w:r w:rsidR="00D41AB9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GS</w:t>
      </w:r>
      <w:r w:rsidR="00D41AB9"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r w:rsidR="00D41AB9">
        <w:rPr>
          <w:rFonts w:ascii="Times New Roman" w:hAnsi="Times New Roman" w:cs="Times New Roman"/>
          <w:sz w:val="24"/>
          <w:szCs w:val="24"/>
          <w:lang w:val="sr-Cyrl-RS"/>
        </w:rPr>
        <w:t xml:space="preserve">при </w:t>
      </w:r>
      <w:r w:rsidR="00D41AB9">
        <w:rPr>
          <w:rFonts w:ascii="Times New Roman" w:hAnsi="Times New Roman" w:cs="Times New Roman"/>
          <w:i/>
          <w:iCs/>
          <w:sz w:val="24"/>
          <w:szCs w:val="24"/>
          <w:lang w:val="sr-Latn-RS"/>
        </w:rPr>
        <w:t>V</w:t>
      </w:r>
      <w:r w:rsidR="00D41AB9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Latn-RS"/>
        </w:rPr>
        <w:t>DS</w:t>
      </w:r>
      <w:r w:rsidR="00D41AB9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sr-Cyrl-RS"/>
        </w:rPr>
        <w:t xml:space="preserve"> </w:t>
      </w:r>
      <w:r w:rsidR="00D41AB9">
        <w:rPr>
          <w:rFonts w:ascii="Times New Roman" w:hAnsi="Times New Roman" w:cs="Times New Roman"/>
          <w:i/>
          <w:iCs/>
          <w:sz w:val="24"/>
          <w:szCs w:val="24"/>
        </w:rPr>
        <w:t>= const.</w:t>
      </w:r>
    </w:p>
    <w:p w14:paraId="0C94F4B7" w14:textId="0C16F50B" w:rsidR="00D54A0A" w:rsidRPr="00D54A0A" w:rsidRDefault="00D41AB9" w:rsidP="006F211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Колекторска струја у активној области зависи од напона између колектора и емит</w:t>
      </w:r>
      <w:r w:rsidR="006C1C96">
        <w:rPr>
          <w:rFonts w:ascii="Times New Roman" w:hAnsi="Times New Roman" w:cs="Times New Roman"/>
          <w:sz w:val="24"/>
          <w:szCs w:val="24"/>
          <w:lang w:val="sr-Cyrl-RS"/>
        </w:rPr>
        <w:t>о</w:t>
      </w:r>
      <w:r>
        <w:rPr>
          <w:rFonts w:ascii="Times New Roman" w:hAnsi="Times New Roman" w:cs="Times New Roman"/>
          <w:sz w:val="24"/>
          <w:szCs w:val="24"/>
          <w:lang w:val="sr-Cyrl-RS"/>
        </w:rPr>
        <w:t>ра, па је излазна отпорност коначна. Код извођења једначине за колекторску струју претпостављено је да се ширина осиромашене области база-колектор споја не мије</w:t>
      </w:r>
      <w:r w:rsidR="006C1C96">
        <w:rPr>
          <w:rFonts w:ascii="Times New Roman" w:hAnsi="Times New Roman" w:cs="Times New Roman"/>
          <w:sz w:val="24"/>
          <w:szCs w:val="24"/>
          <w:lang w:val="sr-Cyrl-RS"/>
        </w:rPr>
        <w:t>њ</w:t>
      </w:r>
      <w:r>
        <w:rPr>
          <w:rFonts w:ascii="Times New Roman" w:hAnsi="Times New Roman" w:cs="Times New Roman"/>
          <w:sz w:val="24"/>
          <w:szCs w:val="24"/>
          <w:lang w:val="sr-Cyrl-RS"/>
        </w:rPr>
        <w:t>а са промјеном инверзне поларизације тог споја. Међутим, повећањем напон</w:t>
      </w:r>
      <w:r w:rsidR="006C1C96">
        <w:rPr>
          <w:rFonts w:ascii="Times New Roman" w:hAnsi="Times New Roman" w:cs="Times New Roman"/>
          <w:sz w:val="24"/>
          <w:szCs w:val="24"/>
          <w:lang w:val="sr-Cyrl-RS"/>
        </w:rPr>
        <w:t>а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између колектора и емит</w:t>
      </w:r>
      <w:r w:rsidR="006C1C96">
        <w:rPr>
          <w:rFonts w:ascii="Times New Roman" w:hAnsi="Times New Roman" w:cs="Times New Roman"/>
          <w:sz w:val="24"/>
          <w:szCs w:val="24"/>
          <w:lang w:val="sr-Cyrl-RS"/>
        </w:rPr>
        <w:t>о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ра повећава се и потенцијал колектора, па се осиромашена области база-колектор споја додатно шири на рачун смањења базне </w:t>
      </w:r>
      <w:r w:rsidR="00D54A0A">
        <w:rPr>
          <w:rFonts w:ascii="Times New Roman" w:hAnsi="Times New Roman" w:cs="Times New Roman"/>
          <w:sz w:val="24"/>
          <w:szCs w:val="24"/>
          <w:lang w:val="sr-Cyrl-RS"/>
        </w:rPr>
        <w:t xml:space="preserve">кванзинеутралне области у функцији напона колектор-емитор. Ова појава назива се </w:t>
      </w:r>
      <w:r w:rsidR="00D54A0A" w:rsidRPr="00D54A0A">
        <w:rPr>
          <w:rFonts w:ascii="Times New Roman" w:hAnsi="Times New Roman" w:cs="Times New Roman"/>
          <w:b/>
          <w:bCs/>
          <w:sz w:val="24"/>
          <w:szCs w:val="24"/>
          <w:lang w:val="sr-Cyrl-RS"/>
        </w:rPr>
        <w:t>Ерлијев ефекат</w:t>
      </w:r>
      <w:r w:rsidR="00D54A0A"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14:paraId="4CC00D41" w14:textId="39404CEF" w:rsidR="00D54A0A" w:rsidRDefault="00D54A0A" w:rsidP="006F211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Струја дрејна у области засићења није константна већ зависи од напон између дрејна и сорса, што је посљедица скраћења канала у области засићења. Како дужина канала у области засићења зависи од вриједности напона </w:t>
      </w:r>
      <w:r>
        <w:rPr>
          <w:rFonts w:ascii="Times New Roman" w:hAnsi="Times New Roman" w:cs="Times New Roman"/>
          <w:i/>
          <w:iCs/>
          <w:sz w:val="24"/>
          <w:szCs w:val="24"/>
        </w:rPr>
        <w:t>V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DS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ова област назива се </w:t>
      </w:r>
      <w:r w:rsidRPr="00D54A0A">
        <w:rPr>
          <w:rFonts w:ascii="Times New Roman" w:hAnsi="Times New Roman" w:cs="Times New Roman"/>
          <w:b/>
          <w:bCs/>
          <w:sz w:val="24"/>
          <w:szCs w:val="24"/>
          <w:lang w:val="sr-Cyrl-RS"/>
        </w:rPr>
        <w:t>модулација дужине канала</w:t>
      </w:r>
      <w:r>
        <w:rPr>
          <w:rFonts w:ascii="Times New Roman" w:hAnsi="Times New Roman" w:cs="Times New Roman"/>
          <w:sz w:val="24"/>
          <w:szCs w:val="24"/>
          <w:lang w:val="sr-Cyrl-RS"/>
        </w:rPr>
        <w:t>.</w:t>
      </w:r>
    </w:p>
    <w:p w14:paraId="3909914F" w14:textId="1AF6DA96" w:rsidR="00E41CFD" w:rsidRDefault="00D54A0A" w:rsidP="00E41C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Утицај темепратуре има утицај на рад и биполарних транзистора и </w:t>
      </w:r>
      <w:r>
        <w:rPr>
          <w:rFonts w:ascii="Times New Roman" w:hAnsi="Times New Roman" w:cs="Times New Roman"/>
          <w:sz w:val="24"/>
          <w:szCs w:val="24"/>
          <w:lang w:val="sr-Latn-RS"/>
        </w:rPr>
        <w:t>MOS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транзистора. Код биполарних, како се температура по</w:t>
      </w:r>
      <w:r w:rsidR="006C1C96">
        <w:rPr>
          <w:rFonts w:ascii="Times New Roman" w:hAnsi="Times New Roman" w:cs="Times New Roman"/>
          <w:sz w:val="24"/>
          <w:szCs w:val="24"/>
          <w:lang w:val="sr-Cyrl-RS"/>
        </w:rPr>
        <w:t>в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ећава експоненцијално расте и колекторска струја, што може довести до оштећења. Код </w:t>
      </w:r>
      <w:r>
        <w:rPr>
          <w:rFonts w:ascii="Times New Roman" w:hAnsi="Times New Roman" w:cs="Times New Roman"/>
          <w:sz w:val="24"/>
          <w:szCs w:val="24"/>
          <w:lang w:val="sr-Latn-RS"/>
        </w:rPr>
        <w:t>MOS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транзистора температура може довести до појачавања струје због смањења отпора канала, али </w:t>
      </w:r>
      <w:r>
        <w:rPr>
          <w:rFonts w:ascii="Times New Roman" w:hAnsi="Times New Roman" w:cs="Times New Roman"/>
          <w:sz w:val="24"/>
          <w:szCs w:val="24"/>
          <w:lang w:val="sr-Cyrl-RS"/>
        </w:rPr>
        <w:lastRenderedPageBreak/>
        <w:t>исто тако може изазвати повећање количине носиоца на граници између околине и канала.</w:t>
      </w:r>
      <w:r w:rsidR="00717E86">
        <w:rPr>
          <w:rFonts w:ascii="Times New Roman" w:hAnsi="Times New Roman" w:cs="Times New Roman"/>
          <w:sz w:val="24"/>
          <w:szCs w:val="24"/>
          <w:lang w:val="sr-Cyrl-RS"/>
        </w:rPr>
        <w:t xml:space="preserve"> Температура утиче и на напон прага који може опасти с њеним порастом.</w:t>
      </w:r>
    </w:p>
    <w:p w14:paraId="0B2C7F71" w14:textId="2B53C98C" w:rsidR="00E41CFD" w:rsidRPr="00E41CFD" w:rsidRDefault="00E41CFD" w:rsidP="00E41CFD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pict w14:anchorId="76537952">
          <v:rect id="_x0000_i1025" style="width:450pt;height:1.5pt" o:hralign="center" o:hrstd="t" o:hrnoshade="t" o:hr="t" fillcolor="black [3213]" stroked="f"/>
        </w:pict>
      </w:r>
    </w:p>
    <w:p w14:paraId="779F5139" w14:textId="009BD128" w:rsidR="00862FB5" w:rsidRPr="00E41CFD" w:rsidRDefault="00862FB5" w:rsidP="00E41CFD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 w:rsidRPr="00E41CFD">
        <w:rPr>
          <w:rFonts w:ascii="Times New Roman" w:hAnsi="Times New Roman" w:cs="Times New Roman"/>
          <w:sz w:val="24"/>
          <w:szCs w:val="24"/>
          <w:lang w:val="sr-Cyrl-RS"/>
        </w:rPr>
        <w:t>Израда вјежбе</w:t>
      </w:r>
    </w:p>
    <w:p w14:paraId="464FEC3D" w14:textId="74B3ADD7" w:rsidR="00862FB5" w:rsidRPr="00FD3707" w:rsidRDefault="00E41CFD" w:rsidP="006F211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06E3">
        <w:rPr>
          <w:noProof/>
          <w:lang w:val="sr-Cyrl-RS"/>
        </w:rPr>
        <w:drawing>
          <wp:anchor distT="0" distB="0" distL="114300" distR="114300" simplePos="0" relativeHeight="251660288" behindDoc="0" locked="0" layoutInCell="1" allowOverlap="1" wp14:anchorId="17DDBC90" wp14:editId="24D2C4B8">
            <wp:simplePos x="0" y="0"/>
            <wp:positionH relativeFrom="margin">
              <wp:posOffset>758190</wp:posOffset>
            </wp:positionH>
            <wp:positionV relativeFrom="margin">
              <wp:posOffset>1524000</wp:posOffset>
            </wp:positionV>
            <wp:extent cx="4532965" cy="3040380"/>
            <wp:effectExtent l="0" t="0" r="1270" b="762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96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3707">
        <w:rPr>
          <w:rFonts w:ascii="Times New Roman" w:hAnsi="Times New Roman" w:cs="Times New Roman"/>
          <w:sz w:val="24"/>
          <w:szCs w:val="24"/>
          <w:lang w:val="sr-Cyrl-RS"/>
        </w:rPr>
        <w:t>Задатак</w:t>
      </w:r>
    </w:p>
    <w:p w14:paraId="48411F8B" w14:textId="4226AEF4" w:rsidR="004562BE" w:rsidRPr="00FD3707" w:rsidRDefault="004562BE" w:rsidP="006F2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3.)</w:t>
      </w:r>
    </w:p>
    <w:p w14:paraId="4224FFD6" w14:textId="4D2809D5" w:rsidR="00FD3707" w:rsidRDefault="00FD3707" w:rsidP="006F21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За дато коло</w:t>
      </w:r>
      <w:r w:rsidR="00226B4C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="004562BE">
        <w:rPr>
          <w:rFonts w:ascii="Times New Roman" w:hAnsi="Times New Roman" w:cs="Times New Roman"/>
          <w:sz w:val="24"/>
          <w:szCs w:val="24"/>
          <w:lang w:val="sr-Cyrl-RS"/>
        </w:rPr>
        <w:t>(Слика 3.)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улазна карактеристика </w:t>
      </w:r>
      <w:r w:rsidR="004562BE">
        <w:rPr>
          <w:rFonts w:ascii="Times New Roman" w:hAnsi="Times New Roman" w:cs="Times New Roman"/>
          <w:sz w:val="24"/>
          <w:szCs w:val="24"/>
          <w:lang w:val="sr-Cyrl-RS"/>
        </w:rPr>
        <w:t>(Слика 4.)</w:t>
      </w:r>
      <w:r w:rsidR="00584E0F">
        <w:rPr>
          <w:rFonts w:ascii="Times New Roman" w:hAnsi="Times New Roman" w:cs="Times New Roman"/>
          <w:sz w:val="24"/>
          <w:szCs w:val="24"/>
          <w:lang w:val="sr-Cyrl-RS"/>
        </w:rPr>
        <w:t xml:space="preserve"> и утицај температуре на улазну карактеристику биполарног транзистора (Слика 5.) приказа</w:t>
      </w:r>
      <w:r w:rsidR="00874B70">
        <w:rPr>
          <w:rFonts w:ascii="Times New Roman" w:hAnsi="Times New Roman" w:cs="Times New Roman"/>
          <w:sz w:val="24"/>
          <w:szCs w:val="24"/>
          <w:lang w:val="sr-Cyrl-RS"/>
        </w:rPr>
        <w:t>ни су испод</w:t>
      </w:r>
      <w:r w:rsidR="004562BE">
        <w:rPr>
          <w:rFonts w:ascii="Times New Roman" w:hAnsi="Times New Roman" w:cs="Times New Roman"/>
          <w:sz w:val="24"/>
          <w:szCs w:val="24"/>
          <w:lang w:val="sr-Cyrl-RS"/>
        </w:rPr>
        <w:t>:</w:t>
      </w:r>
    </w:p>
    <w:p w14:paraId="48537EB6" w14:textId="3E9CAED6" w:rsidR="004562BE" w:rsidRDefault="004562BE" w:rsidP="006F21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noProof/>
        </w:rPr>
        <w:drawing>
          <wp:inline distT="0" distB="0" distL="0" distR="0" wp14:anchorId="58B00F65" wp14:editId="37F8FF1E">
            <wp:extent cx="5943600" cy="11703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1F1C" w14:textId="22C2BAA7" w:rsidR="00FA06E3" w:rsidRDefault="00FA06E3" w:rsidP="006F2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4.)</w:t>
      </w:r>
    </w:p>
    <w:p w14:paraId="237F6E63" w14:textId="74B6468B" w:rsidR="00874B70" w:rsidRDefault="00874B70" w:rsidP="006F2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noProof/>
        </w:rPr>
        <w:lastRenderedPageBreak/>
        <w:drawing>
          <wp:inline distT="0" distB="0" distL="0" distR="0" wp14:anchorId="362EA8BD" wp14:editId="4C585B60">
            <wp:extent cx="5943600" cy="1170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2614" w14:textId="5B58C7D6" w:rsidR="00874B70" w:rsidRDefault="00874B70" w:rsidP="006F2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5.)</w:t>
      </w:r>
    </w:p>
    <w:p w14:paraId="18FEF4D2" w14:textId="458753B1" w:rsidR="00FA06E3" w:rsidRDefault="00874B70" w:rsidP="006F21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Дакле, повећавањем температуре заиста се смањује праг напона</w:t>
      </w:r>
      <w:r w:rsidR="00226B4C">
        <w:rPr>
          <w:rFonts w:ascii="Times New Roman" w:hAnsi="Times New Roman" w:cs="Times New Roman"/>
          <w:sz w:val="24"/>
          <w:szCs w:val="24"/>
          <w:lang w:val="sr-Cyrl-RS"/>
        </w:rPr>
        <w:t xml:space="preserve"> те ће струја прије протећи на вишим темпратурама. До тог тренутка она је приближно једнака нули, занемарљива је.</w:t>
      </w:r>
    </w:p>
    <w:p w14:paraId="73A296F2" w14:textId="32CFD2F4" w:rsidR="00561D6E" w:rsidRDefault="00561D6E" w:rsidP="006F211D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noProof/>
        </w:rPr>
        <w:drawing>
          <wp:inline distT="0" distB="0" distL="0" distR="0" wp14:anchorId="74EF76E5" wp14:editId="7BEF9FBB">
            <wp:extent cx="5943600" cy="13462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A498" w14:textId="169F281A" w:rsidR="00561D6E" w:rsidRDefault="00561D6E" w:rsidP="006F2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6.)</w:t>
      </w:r>
    </w:p>
    <w:p w14:paraId="4330FDEF" w14:textId="736CBC19" w:rsidR="009E27E1" w:rsidRDefault="00561D6E" w:rsidP="006F21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Са слике 6. видимо</w:t>
      </w:r>
      <w:r w:rsidR="009E27E1">
        <w:rPr>
          <w:rFonts w:ascii="Times New Roman" w:hAnsi="Times New Roman" w:cs="Times New Roman"/>
          <w:sz w:val="24"/>
          <w:szCs w:val="24"/>
          <w:lang w:val="sr-Cyrl-RS"/>
        </w:rPr>
        <w:t xml:space="preserve"> да струја колектора расте са повећањем струје базе, али након одређеног напона на колектору, струја колектора достиже свој максимум. Тада је транзистор у засићењу и даље повећавање напона неће узроковати даљи раст струје већ она остаје скоро па константна</w:t>
      </w:r>
      <w:r w:rsidR="000C361A">
        <w:rPr>
          <w:rFonts w:ascii="Times New Roman" w:hAnsi="Times New Roman" w:cs="Times New Roman"/>
          <w:sz w:val="24"/>
          <w:szCs w:val="24"/>
          <w:lang w:val="sr-Cyrl-RS"/>
        </w:rPr>
        <w:t xml:space="preserve">. </w:t>
      </w:r>
    </w:p>
    <w:p w14:paraId="60B56247" w14:textId="1E21F8B2" w:rsidR="00830649" w:rsidRDefault="00201B20" w:rsidP="006F211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8907CA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6A1C7A4" wp14:editId="047A2898">
            <wp:simplePos x="0" y="0"/>
            <wp:positionH relativeFrom="margin">
              <wp:posOffset>1381125</wp:posOffset>
            </wp:positionH>
            <wp:positionV relativeFrom="margin">
              <wp:posOffset>5646420</wp:posOffset>
            </wp:positionV>
            <wp:extent cx="3177540" cy="2303145"/>
            <wp:effectExtent l="0" t="0" r="3810" b="190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9" t="5107" r="3018" b="4000"/>
                    <a:stretch/>
                  </pic:blipFill>
                  <pic:spPr bwMode="auto">
                    <a:xfrm>
                      <a:off x="0" y="0"/>
                      <a:ext cx="3177540" cy="2303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0649">
        <w:rPr>
          <w:rFonts w:ascii="Times New Roman" w:hAnsi="Times New Roman" w:cs="Times New Roman"/>
          <w:sz w:val="24"/>
          <w:szCs w:val="24"/>
          <w:lang w:val="sr-Cyrl-RS"/>
        </w:rPr>
        <w:t>Задатак</w:t>
      </w:r>
    </w:p>
    <w:p w14:paraId="6475C483" w14:textId="6FFF5729" w:rsidR="00830649" w:rsidRPr="006471E8" w:rsidRDefault="00830649" w:rsidP="006F21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07CF0F" w14:textId="52354B20" w:rsidR="00561D6E" w:rsidRDefault="00561D6E" w:rsidP="006F211D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67F53C5B" w14:textId="438A01B7" w:rsidR="008907CA" w:rsidRPr="008907CA" w:rsidRDefault="008907CA" w:rsidP="006F211D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535EED9B" w14:textId="141A0537" w:rsidR="008907CA" w:rsidRPr="008907CA" w:rsidRDefault="008907CA" w:rsidP="006F211D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2F8A1DC5" w14:textId="4A4397C3" w:rsidR="008907CA" w:rsidRPr="008907CA" w:rsidRDefault="008907CA" w:rsidP="006F211D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4BAF060A" w14:textId="77777777" w:rsidR="00857E0D" w:rsidRDefault="00857E0D" w:rsidP="006F211D">
      <w:pPr>
        <w:spacing w:line="360" w:lineRule="auto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1355559F" w14:textId="269560CB" w:rsidR="008907CA" w:rsidRDefault="008907CA" w:rsidP="006F2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7.)</w:t>
      </w:r>
    </w:p>
    <w:p w14:paraId="3FD700F9" w14:textId="21E7A2AC" w:rsidR="00B4406C" w:rsidRDefault="00201B20" w:rsidP="006F21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4A4EE9C" wp14:editId="4DAEB3FE">
            <wp:simplePos x="0" y="0"/>
            <wp:positionH relativeFrom="margin">
              <wp:align>right</wp:align>
            </wp:positionH>
            <wp:positionV relativeFrom="margin">
              <wp:posOffset>1137285</wp:posOffset>
            </wp:positionV>
            <wp:extent cx="5943600" cy="117030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07CA">
        <w:rPr>
          <w:rFonts w:ascii="Times New Roman" w:hAnsi="Times New Roman" w:cs="Times New Roman"/>
          <w:sz w:val="24"/>
          <w:szCs w:val="24"/>
          <w:lang w:val="sr-Cyrl-RS"/>
        </w:rPr>
        <w:t xml:space="preserve">За коло са слике, </w:t>
      </w:r>
      <w:r>
        <w:rPr>
          <w:rFonts w:ascii="Times New Roman" w:hAnsi="Times New Roman" w:cs="Times New Roman"/>
          <w:sz w:val="24"/>
          <w:szCs w:val="24"/>
          <w:lang w:val="sr-Cyrl-RS"/>
        </w:rPr>
        <w:t>преносна</w:t>
      </w:r>
      <w:r w:rsidR="008907CA">
        <w:rPr>
          <w:rFonts w:ascii="Times New Roman" w:hAnsi="Times New Roman" w:cs="Times New Roman"/>
          <w:sz w:val="24"/>
          <w:szCs w:val="24"/>
          <w:lang w:val="sr-Cyrl-RS"/>
        </w:rPr>
        <w:t xml:space="preserve"> каракт</w:t>
      </w:r>
      <w:r>
        <w:rPr>
          <w:rFonts w:ascii="Times New Roman" w:hAnsi="Times New Roman" w:cs="Times New Roman"/>
          <w:sz w:val="24"/>
          <w:szCs w:val="24"/>
          <w:lang w:val="sr-Cyrl-RS"/>
        </w:rPr>
        <w:t>е</w:t>
      </w:r>
      <w:r w:rsidR="008907CA">
        <w:rPr>
          <w:rFonts w:ascii="Times New Roman" w:hAnsi="Times New Roman" w:cs="Times New Roman"/>
          <w:sz w:val="24"/>
          <w:szCs w:val="24"/>
          <w:lang w:val="sr-Cyrl-RS"/>
        </w:rPr>
        <w:t xml:space="preserve">ристика изгледа као на слици 8. Струја на дрејну биће веома мала све док </w:t>
      </w:r>
      <w:r w:rsidR="00301E6D">
        <w:rPr>
          <w:rFonts w:ascii="Times New Roman" w:hAnsi="Times New Roman" w:cs="Times New Roman"/>
          <w:sz w:val="24"/>
          <w:szCs w:val="24"/>
          <w:lang w:val="sr-Cyrl-RS"/>
        </w:rPr>
        <w:t xml:space="preserve">улазни </w:t>
      </w:r>
      <w:r w:rsidR="008907CA">
        <w:rPr>
          <w:rFonts w:ascii="Times New Roman" w:hAnsi="Times New Roman" w:cs="Times New Roman"/>
          <w:sz w:val="24"/>
          <w:szCs w:val="24"/>
          <w:lang w:val="sr-Cyrl-RS"/>
        </w:rPr>
        <w:t>напон не пређе гранични напон</w:t>
      </w:r>
      <w:r>
        <w:rPr>
          <w:rFonts w:ascii="Times New Roman" w:hAnsi="Times New Roman" w:cs="Times New Roman"/>
          <w:sz w:val="24"/>
          <w:szCs w:val="24"/>
          <w:lang w:val="sr-Cyrl-RS"/>
        </w:rPr>
        <w:t>, т</w:t>
      </w:r>
      <w:r w:rsidR="008907CA">
        <w:rPr>
          <w:rFonts w:ascii="Times New Roman" w:hAnsi="Times New Roman" w:cs="Times New Roman"/>
          <w:sz w:val="24"/>
          <w:szCs w:val="24"/>
          <w:lang w:val="sr-Cyrl-RS"/>
        </w:rPr>
        <w:t xml:space="preserve">ада струја </w:t>
      </w:r>
      <w:r w:rsidR="00B4406C">
        <w:rPr>
          <w:rFonts w:ascii="Times New Roman" w:hAnsi="Times New Roman" w:cs="Times New Roman"/>
          <w:sz w:val="24"/>
          <w:szCs w:val="24"/>
          <w:lang w:val="sr-Cyrl-RS"/>
        </w:rPr>
        <w:t xml:space="preserve">дрејна нагло расте и након одређеног периода достиже свој максимум након чега без обзира на повећање напона </w:t>
      </w:r>
      <w:r w:rsidR="006A690A">
        <w:rPr>
          <w:rFonts w:ascii="Times New Roman" w:hAnsi="Times New Roman" w:cs="Times New Roman"/>
          <w:sz w:val="24"/>
          <w:szCs w:val="24"/>
          <w:lang w:val="sr-Cyrl-RS"/>
        </w:rPr>
        <w:t xml:space="preserve">на улазу </w:t>
      </w:r>
      <w:r w:rsidR="00B4406C">
        <w:rPr>
          <w:rFonts w:ascii="Times New Roman" w:hAnsi="Times New Roman" w:cs="Times New Roman"/>
          <w:sz w:val="24"/>
          <w:szCs w:val="24"/>
          <w:lang w:val="sr-Cyrl-RS"/>
        </w:rPr>
        <w:t>остаје константна.</w:t>
      </w:r>
    </w:p>
    <w:p w14:paraId="4CD017F2" w14:textId="69489E23" w:rsidR="00B4406C" w:rsidRDefault="00B4406C" w:rsidP="006F211D">
      <w:pPr>
        <w:tabs>
          <w:tab w:val="left" w:pos="5244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8.)</w:t>
      </w:r>
    </w:p>
    <w:p w14:paraId="61158734" w14:textId="1596C3A3" w:rsidR="00B4406C" w:rsidRPr="00BB4B62" w:rsidRDefault="00201B20" w:rsidP="006F211D">
      <w:pPr>
        <w:tabs>
          <w:tab w:val="left" w:pos="5244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2362B4A" wp14:editId="028F1295">
            <wp:simplePos x="0" y="0"/>
            <wp:positionH relativeFrom="margin">
              <wp:align>right</wp:align>
            </wp:positionH>
            <wp:positionV relativeFrom="margin">
              <wp:posOffset>4057015</wp:posOffset>
            </wp:positionV>
            <wp:extent cx="5943600" cy="117030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1390">
        <w:rPr>
          <w:rFonts w:ascii="Times New Roman" w:hAnsi="Times New Roman" w:cs="Times New Roman"/>
          <w:sz w:val="24"/>
          <w:szCs w:val="24"/>
          <w:lang w:val="sr-Cyrl-RS"/>
        </w:rPr>
        <w:t>Да струја дрејна расте са повећањем напона између гејта и сорса све</w:t>
      </w:r>
      <w:r w:rsidR="00BB4B62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="00D21390">
        <w:rPr>
          <w:rFonts w:ascii="Times New Roman" w:hAnsi="Times New Roman" w:cs="Times New Roman"/>
          <w:sz w:val="24"/>
          <w:szCs w:val="24"/>
          <w:lang w:val="sr-Cyrl-RS"/>
        </w:rPr>
        <w:t>док транзистор не уђе у засићени режим можемо видјети на слици 9. У засићеном режиму, струја дрејна остаје приближно константна за дату вриједност напона</w:t>
      </w:r>
      <w:r w:rsidR="00BB4B62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r w:rsidR="00BB4B62">
        <w:rPr>
          <w:rFonts w:ascii="Times New Roman" w:hAnsi="Times New Roman" w:cs="Times New Roman"/>
          <w:sz w:val="24"/>
          <w:szCs w:val="24"/>
        </w:rPr>
        <w:t>V1.</w:t>
      </w:r>
      <w:r w:rsidR="00BB4B62">
        <w:rPr>
          <w:rFonts w:ascii="Times New Roman" w:hAnsi="Times New Roman" w:cs="Times New Roman"/>
          <w:sz w:val="24"/>
          <w:szCs w:val="24"/>
          <w:lang w:val="sr-Cyrl-RS"/>
        </w:rPr>
        <w:t xml:space="preserve"> Струја дрејна биће једнака нули све док се не савлада напон прага, након тога струја дрејна нагло расте док не достигне свој максимум.</w:t>
      </w:r>
    </w:p>
    <w:p w14:paraId="5DCB39FA" w14:textId="19D182E1" w:rsidR="00B4406C" w:rsidRPr="00B4406C" w:rsidRDefault="00857E0D" w:rsidP="006F21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9.)</w:t>
      </w:r>
    </w:p>
    <w:sectPr w:rsidR="00B4406C" w:rsidRPr="00B4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E0978"/>
    <w:multiLevelType w:val="hybridMultilevel"/>
    <w:tmpl w:val="036C8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5651B"/>
    <w:multiLevelType w:val="hybridMultilevel"/>
    <w:tmpl w:val="2D045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063E4"/>
    <w:multiLevelType w:val="hybridMultilevel"/>
    <w:tmpl w:val="AE569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30468"/>
    <w:multiLevelType w:val="hybridMultilevel"/>
    <w:tmpl w:val="523664A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1265C36"/>
    <w:multiLevelType w:val="hybridMultilevel"/>
    <w:tmpl w:val="0E5AF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59F"/>
    <w:rsid w:val="00064664"/>
    <w:rsid w:val="00073BAD"/>
    <w:rsid w:val="000C361A"/>
    <w:rsid w:val="00201B20"/>
    <w:rsid w:val="00226B4C"/>
    <w:rsid w:val="00301E6D"/>
    <w:rsid w:val="004562BE"/>
    <w:rsid w:val="00561D6E"/>
    <w:rsid w:val="00584E0F"/>
    <w:rsid w:val="006471E8"/>
    <w:rsid w:val="006A690A"/>
    <w:rsid w:val="006C1C96"/>
    <w:rsid w:val="006D16A8"/>
    <w:rsid w:val="006F211D"/>
    <w:rsid w:val="00717E86"/>
    <w:rsid w:val="00734057"/>
    <w:rsid w:val="007D017B"/>
    <w:rsid w:val="00830649"/>
    <w:rsid w:val="008429F6"/>
    <w:rsid w:val="00857E0D"/>
    <w:rsid w:val="00862FB5"/>
    <w:rsid w:val="00874B70"/>
    <w:rsid w:val="008907CA"/>
    <w:rsid w:val="00891C55"/>
    <w:rsid w:val="009A455D"/>
    <w:rsid w:val="009E27E1"/>
    <w:rsid w:val="00A60BCE"/>
    <w:rsid w:val="00B4406C"/>
    <w:rsid w:val="00B7219D"/>
    <w:rsid w:val="00BB4B62"/>
    <w:rsid w:val="00C029B9"/>
    <w:rsid w:val="00D0241C"/>
    <w:rsid w:val="00D21390"/>
    <w:rsid w:val="00D41AB9"/>
    <w:rsid w:val="00D54A0A"/>
    <w:rsid w:val="00E41CFD"/>
    <w:rsid w:val="00E9459F"/>
    <w:rsid w:val="00FA06E3"/>
    <w:rsid w:val="00FD3707"/>
    <w:rsid w:val="00FF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7C0A"/>
  <w15:chartTrackingRefBased/>
  <w15:docId w15:val="{9B5A1934-00D3-462C-B8B7-E22D64254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459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340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5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10</cp:revision>
  <dcterms:created xsi:type="dcterms:W3CDTF">2024-12-06T17:08:00Z</dcterms:created>
  <dcterms:modified xsi:type="dcterms:W3CDTF">2024-12-06T23:51:00Z</dcterms:modified>
</cp:coreProperties>
</file>