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44EB55" w14:textId="3D08B702" w:rsidR="00EC1B68" w:rsidRPr="00D814BE" w:rsidRDefault="00EC1B68" w:rsidP="00EC1B68">
      <w:pPr>
        <w:pStyle w:val="NoSpacing"/>
        <w:spacing w:line="276" w:lineRule="auto"/>
        <w:rPr>
          <w:rFonts w:ascii="Cambria" w:hAnsi="Cambria"/>
          <w:smallCaps/>
          <w:sz w:val="20"/>
          <w:szCs w:val="20"/>
          <w:lang w:val="sr-Latn-BA"/>
        </w:rPr>
      </w:pPr>
      <w:r w:rsidRPr="00D814BE">
        <w:rPr>
          <w:rFonts w:ascii="Cambria" w:hAnsi="Cambria"/>
          <w:smallCaps/>
          <w:sz w:val="20"/>
          <w:szCs w:val="20"/>
          <w:lang w:val="sr-Latn-BA"/>
        </w:rPr>
        <w:t>Univerzitet u Banjoj Luci</w:t>
      </w:r>
    </w:p>
    <w:p w14:paraId="5204F98A" w14:textId="77777777" w:rsidR="00EC1B68" w:rsidRPr="00D814BE" w:rsidRDefault="00EC1B68" w:rsidP="00EC1B68">
      <w:pPr>
        <w:pStyle w:val="NoSpacing"/>
        <w:spacing w:line="276" w:lineRule="auto"/>
        <w:rPr>
          <w:rFonts w:ascii="Cambria" w:hAnsi="Cambria"/>
          <w:smallCaps/>
          <w:sz w:val="20"/>
          <w:szCs w:val="20"/>
          <w:lang w:val="sr-Latn-BA"/>
        </w:rPr>
      </w:pPr>
      <w:r w:rsidRPr="00D814BE">
        <w:rPr>
          <w:rFonts w:ascii="Cambria" w:hAnsi="Cambria"/>
          <w:smallCaps/>
          <w:sz w:val="20"/>
          <w:szCs w:val="20"/>
          <w:lang w:val="sr-Latn-BA"/>
        </w:rPr>
        <w:t>Elektrotehnički fakultet</w:t>
      </w:r>
    </w:p>
    <w:p w14:paraId="23E5FEEC" w14:textId="77777777" w:rsidR="00EC1B68" w:rsidRPr="00D814BE" w:rsidRDefault="00EC1B68" w:rsidP="00EC1B68">
      <w:pPr>
        <w:pStyle w:val="NoSpacing"/>
        <w:spacing w:line="276" w:lineRule="auto"/>
        <w:rPr>
          <w:rFonts w:ascii="Cambria" w:hAnsi="Cambria"/>
          <w:smallCaps/>
          <w:lang w:val="sr-Latn-BA"/>
        </w:rPr>
      </w:pPr>
      <w:r w:rsidRPr="00D814BE">
        <w:rPr>
          <w:rFonts w:ascii="Cambria" w:hAnsi="Cambria"/>
          <w:smallCaps/>
          <w:sz w:val="20"/>
          <w:szCs w:val="20"/>
          <w:lang w:val="sr-Latn-BA"/>
        </w:rPr>
        <w:t>Katedra za telekomunikacije</w:t>
      </w:r>
    </w:p>
    <w:p w14:paraId="49716AC4" w14:textId="77777777" w:rsidR="00EC1B68" w:rsidRPr="00D814BE" w:rsidRDefault="00EC1B68" w:rsidP="00EC1B68">
      <w:pPr>
        <w:pStyle w:val="NoSpacing"/>
        <w:spacing w:line="276" w:lineRule="auto"/>
        <w:rPr>
          <w:rFonts w:ascii="Cambria" w:hAnsi="Cambria"/>
          <w:smallCaps/>
          <w:sz w:val="24"/>
          <w:szCs w:val="24"/>
          <w:lang w:val="sr-Latn-BA"/>
        </w:rPr>
      </w:pPr>
    </w:p>
    <w:p w14:paraId="1F19C28A" w14:textId="77777777" w:rsidR="00EC1B68" w:rsidRPr="00D814BE" w:rsidRDefault="00EC1B68" w:rsidP="00EC1B68">
      <w:pPr>
        <w:pStyle w:val="NoSpacing"/>
        <w:spacing w:line="276" w:lineRule="auto"/>
        <w:jc w:val="center"/>
        <w:rPr>
          <w:rFonts w:ascii="Cambria" w:hAnsi="Cambria"/>
          <w:smallCaps/>
          <w:sz w:val="28"/>
          <w:szCs w:val="28"/>
          <w:lang w:val="sr-Latn-BA"/>
        </w:rPr>
      </w:pPr>
      <w:r w:rsidRPr="00D814BE">
        <w:rPr>
          <w:rFonts w:ascii="Cambria" w:hAnsi="Cambria"/>
          <w:smallCaps/>
          <w:sz w:val="28"/>
          <w:szCs w:val="28"/>
          <w:lang w:val="sr-Latn-BA"/>
        </w:rPr>
        <w:t>Osnovi komunikacija i teorija informacija</w:t>
      </w:r>
    </w:p>
    <w:p w14:paraId="3A48D9BC" w14:textId="4EF93C3D" w:rsidR="00EC1B68" w:rsidRPr="00D814BE" w:rsidRDefault="00EC1B68" w:rsidP="00EC1B68">
      <w:pPr>
        <w:pStyle w:val="NoSpacing"/>
        <w:spacing w:line="276" w:lineRule="auto"/>
        <w:jc w:val="center"/>
        <w:rPr>
          <w:rFonts w:ascii="Cambria" w:hAnsi="Cambria"/>
          <w:smallCaps/>
          <w:lang w:val="sr-Latn-BA"/>
        </w:rPr>
      </w:pPr>
      <w:r w:rsidRPr="00D814BE">
        <w:rPr>
          <w:rFonts w:ascii="Cambria" w:hAnsi="Cambria"/>
          <w:smallCaps/>
          <w:lang w:val="sr-Latn-BA"/>
        </w:rPr>
        <w:t>Prvi kolokvijum</w:t>
      </w:r>
    </w:p>
    <w:p w14:paraId="17D5E494" w14:textId="330EFDD7" w:rsidR="00EC1B68" w:rsidRPr="00D814BE" w:rsidRDefault="00EC1B68" w:rsidP="00EC1B68">
      <w:pPr>
        <w:pStyle w:val="NoSpacing"/>
        <w:pBdr>
          <w:bottom w:val="single" w:sz="12" w:space="1" w:color="auto"/>
        </w:pBdr>
        <w:spacing w:line="276" w:lineRule="auto"/>
        <w:jc w:val="center"/>
        <w:rPr>
          <w:rFonts w:ascii="Cambria" w:hAnsi="Cambria"/>
          <w:smallCaps/>
          <w:lang w:val="sr-Latn-BA"/>
        </w:rPr>
      </w:pPr>
      <w:r w:rsidRPr="00D814BE">
        <w:rPr>
          <w:rFonts w:ascii="Cambria" w:hAnsi="Cambria"/>
          <w:smallCaps/>
          <w:lang w:val="sr-Latn-BA"/>
        </w:rPr>
        <w:t>28. 4. 2023.</w:t>
      </w:r>
    </w:p>
    <w:p w14:paraId="1D01A132" w14:textId="77777777" w:rsidR="002D2032" w:rsidRPr="00D814BE" w:rsidRDefault="002D2032" w:rsidP="00314C3A">
      <w:pPr>
        <w:spacing w:after="0" w:line="276" w:lineRule="auto"/>
        <w:jc w:val="both"/>
        <w:rPr>
          <w:rFonts w:ascii="Cambria" w:hAnsi="Cambria"/>
          <w:sz w:val="20"/>
          <w:szCs w:val="20"/>
          <w:lang w:val="sr-Latn-BA"/>
        </w:rPr>
      </w:pPr>
    </w:p>
    <w:p w14:paraId="75F455D2" w14:textId="74A7216D" w:rsidR="00BD1A76" w:rsidRDefault="0052572A" w:rsidP="00BD1A76">
      <w:pPr>
        <w:spacing w:after="0" w:line="276" w:lineRule="auto"/>
        <w:jc w:val="both"/>
        <w:rPr>
          <w:rFonts w:ascii="Cambria" w:hAnsi="Cambria"/>
          <w:sz w:val="20"/>
          <w:szCs w:val="20"/>
          <w:lang w:val="sr-Latn-BA"/>
        </w:rPr>
      </w:pPr>
      <w:r w:rsidRPr="00D814BE">
        <w:rPr>
          <w:rFonts w:ascii="Cambria" w:hAnsi="Cambria"/>
          <w:sz w:val="20"/>
          <w:szCs w:val="20"/>
          <w:lang w:val="sr-Latn-BA"/>
        </w:rPr>
        <w:t xml:space="preserve">1. (30%) </w:t>
      </w:r>
      <w:r w:rsidR="00BD1A76" w:rsidRPr="00D814BE">
        <w:rPr>
          <w:rFonts w:ascii="Cambria" w:hAnsi="Cambria"/>
          <w:sz w:val="20"/>
          <w:szCs w:val="20"/>
          <w:lang w:val="sr-Latn-BA"/>
        </w:rPr>
        <w:t xml:space="preserve">Odrediti (izvesti izraz) i nacrtati amplitudski i fazni spektar signala </w:t>
      </w:r>
      <w:r w:rsidR="00BD1A76" w:rsidRPr="00D814BE">
        <w:rPr>
          <w:rFonts w:ascii="Cambria" w:hAnsi="Cambria"/>
          <w:i/>
          <w:iCs/>
          <w:sz w:val="20"/>
          <w:szCs w:val="20"/>
          <w:lang w:val="sr-Latn-BA"/>
        </w:rPr>
        <w:t>x</w:t>
      </w:r>
      <w:r w:rsidR="00BD1A76" w:rsidRPr="00D814BE">
        <w:rPr>
          <w:rFonts w:ascii="Cambria" w:hAnsi="Cambria"/>
          <w:sz w:val="20"/>
          <w:szCs w:val="20"/>
          <w:lang w:val="sr-Latn-BA"/>
        </w:rPr>
        <w:t>(</w:t>
      </w:r>
      <w:r w:rsidR="00BD1A76" w:rsidRPr="00D814BE">
        <w:rPr>
          <w:rFonts w:ascii="Cambria" w:hAnsi="Cambria"/>
          <w:i/>
          <w:iCs/>
          <w:sz w:val="20"/>
          <w:szCs w:val="20"/>
          <w:lang w:val="sr-Latn-BA"/>
        </w:rPr>
        <w:t>t</w:t>
      </w:r>
      <w:r w:rsidR="00BD1A76" w:rsidRPr="00D814BE">
        <w:rPr>
          <w:rFonts w:ascii="Cambria" w:hAnsi="Cambria"/>
          <w:sz w:val="20"/>
          <w:szCs w:val="20"/>
          <w:lang w:val="sr-Latn-BA"/>
        </w:rPr>
        <w:t xml:space="preserve">) prikazanog na slici 1. Prilikom crtanja amplitudskog i faznog spektra signala prikazati bar prvih </w:t>
      </w:r>
      <w:r w:rsidR="00DB3C75">
        <w:rPr>
          <w:rFonts w:ascii="Cambria" w:hAnsi="Cambria"/>
          <w:sz w:val="20"/>
          <w:szCs w:val="20"/>
          <w:lang w:val="sr-Latn-BA"/>
        </w:rPr>
        <w:t>10</w:t>
      </w:r>
      <w:r w:rsidR="00BD1A76" w:rsidRPr="00D814BE">
        <w:rPr>
          <w:rFonts w:ascii="Cambria" w:hAnsi="Cambria"/>
          <w:sz w:val="20"/>
          <w:szCs w:val="20"/>
          <w:lang w:val="sr-Latn-BA"/>
        </w:rPr>
        <w:t xml:space="preserve"> komponenti u spektru. Poznato je </w:t>
      </w:r>
      <w:r w:rsidR="00BD1A76" w:rsidRPr="00D814BE">
        <w:rPr>
          <w:rFonts w:ascii="Cambria" w:hAnsi="Cambria"/>
          <w:i/>
          <w:iCs/>
          <w:sz w:val="20"/>
          <w:szCs w:val="20"/>
          <w:lang w:val="sr-Latn-BA"/>
        </w:rPr>
        <w:t>α</w:t>
      </w:r>
      <w:r w:rsidR="00BD1A76" w:rsidRPr="00D814BE">
        <w:rPr>
          <w:rFonts w:ascii="Cambria" w:hAnsi="Cambria"/>
          <w:sz w:val="20"/>
          <w:szCs w:val="20"/>
          <w:lang w:val="sr-Latn-BA"/>
        </w:rPr>
        <w:t xml:space="preserve">=4/7. Odrediti procenat snage sadržan u prve </w:t>
      </w:r>
      <w:r w:rsidR="00DF51B3">
        <w:rPr>
          <w:rFonts w:ascii="Cambria" w:hAnsi="Cambria"/>
          <w:sz w:val="20"/>
          <w:szCs w:val="20"/>
          <w:lang w:val="sr-Latn-BA"/>
        </w:rPr>
        <w:t>3</w:t>
      </w:r>
      <w:r w:rsidR="007E76AF">
        <w:rPr>
          <w:rFonts w:ascii="Cambria" w:hAnsi="Cambria"/>
          <w:sz w:val="20"/>
          <w:szCs w:val="20"/>
          <w:lang w:val="sr-Latn-BA"/>
        </w:rPr>
        <w:t xml:space="preserve"> </w:t>
      </w:r>
      <w:r w:rsidR="00BD1A76" w:rsidRPr="00D814BE">
        <w:rPr>
          <w:rFonts w:ascii="Cambria" w:hAnsi="Cambria"/>
          <w:sz w:val="20"/>
          <w:szCs w:val="20"/>
          <w:lang w:val="sr-Latn-BA"/>
        </w:rPr>
        <w:t xml:space="preserve">komponente </w:t>
      </w:r>
      <w:r w:rsidR="00286BE0">
        <w:rPr>
          <w:rFonts w:ascii="Cambria" w:hAnsi="Cambria"/>
          <w:sz w:val="20"/>
          <w:szCs w:val="20"/>
          <w:lang w:val="sr-Latn-BA"/>
        </w:rPr>
        <w:t>(|</w:t>
      </w:r>
      <w:r w:rsidR="00286BE0" w:rsidRPr="00286BE0">
        <w:rPr>
          <w:rFonts w:ascii="Cambria" w:hAnsi="Cambria"/>
          <w:i/>
          <w:iCs/>
          <w:sz w:val="20"/>
          <w:szCs w:val="20"/>
          <w:lang w:val="sr-Latn-BA"/>
        </w:rPr>
        <w:t>n</w:t>
      </w:r>
      <w:r w:rsidR="00286BE0">
        <w:rPr>
          <w:rFonts w:ascii="Cambria" w:hAnsi="Cambria"/>
          <w:sz w:val="20"/>
          <w:szCs w:val="20"/>
          <w:lang w:val="sr-Latn-BA"/>
        </w:rPr>
        <w:t xml:space="preserve">|≤3) </w:t>
      </w:r>
      <w:r w:rsidR="00BD1A76" w:rsidRPr="00D814BE">
        <w:rPr>
          <w:rFonts w:ascii="Cambria" w:hAnsi="Cambria"/>
          <w:sz w:val="20"/>
          <w:szCs w:val="20"/>
          <w:lang w:val="sr-Latn-BA"/>
        </w:rPr>
        <w:t>u spektru signala</w:t>
      </w:r>
      <w:r w:rsidR="00B65046" w:rsidRPr="00D814BE">
        <w:rPr>
          <w:rFonts w:ascii="Cambria" w:hAnsi="Cambria"/>
          <w:sz w:val="20"/>
          <w:szCs w:val="20"/>
          <w:lang w:val="sr-Latn-BA"/>
        </w:rPr>
        <w:t xml:space="preserve"> </w:t>
      </w:r>
      <w:r w:rsidR="00B65046" w:rsidRPr="00D814BE">
        <w:rPr>
          <w:rFonts w:ascii="Cambria" w:hAnsi="Cambria"/>
          <w:i/>
          <w:iCs/>
          <w:sz w:val="20"/>
          <w:szCs w:val="20"/>
          <w:lang w:val="sr-Latn-BA"/>
        </w:rPr>
        <w:t>x</w:t>
      </w:r>
      <w:r w:rsidR="00B65046" w:rsidRPr="00D814BE">
        <w:rPr>
          <w:rFonts w:ascii="Cambria" w:hAnsi="Cambria"/>
          <w:sz w:val="20"/>
          <w:szCs w:val="20"/>
          <w:lang w:val="sr-Latn-BA"/>
        </w:rPr>
        <w:t>(</w:t>
      </w:r>
      <w:r w:rsidR="00B65046" w:rsidRPr="00D814BE">
        <w:rPr>
          <w:rFonts w:ascii="Cambria" w:hAnsi="Cambria"/>
          <w:i/>
          <w:iCs/>
          <w:sz w:val="20"/>
          <w:szCs w:val="20"/>
          <w:lang w:val="sr-Latn-BA"/>
        </w:rPr>
        <w:t>t</w:t>
      </w:r>
      <w:r w:rsidR="00B65046" w:rsidRPr="00D814BE">
        <w:rPr>
          <w:rFonts w:ascii="Cambria" w:hAnsi="Cambria"/>
          <w:sz w:val="20"/>
          <w:szCs w:val="20"/>
          <w:lang w:val="sr-Latn-BA"/>
        </w:rPr>
        <w:t>)</w:t>
      </w:r>
      <w:r w:rsidR="00DF51B3">
        <w:rPr>
          <w:rFonts w:ascii="Cambria" w:hAnsi="Cambria"/>
          <w:sz w:val="20"/>
          <w:szCs w:val="20"/>
          <w:lang w:val="sr-Latn-BA"/>
        </w:rPr>
        <w:t xml:space="preserve"> (prilikom računanja na kalkulatoru treba koristiti [rad]).</w:t>
      </w:r>
    </w:p>
    <w:p w14:paraId="4A26FA0E" w14:textId="77777777" w:rsidR="00DF51B3" w:rsidRPr="00D814BE" w:rsidRDefault="00DF51B3" w:rsidP="00BD1A76">
      <w:pPr>
        <w:spacing w:after="0" w:line="276" w:lineRule="auto"/>
        <w:jc w:val="both"/>
        <w:rPr>
          <w:rFonts w:ascii="Cambria" w:hAnsi="Cambria"/>
          <w:sz w:val="20"/>
          <w:szCs w:val="20"/>
          <w:lang w:val="sr-Latn-BA"/>
        </w:rPr>
      </w:pPr>
    </w:p>
    <w:p w14:paraId="14453810" w14:textId="1AEBB5E0" w:rsidR="00BD1A76" w:rsidRPr="00D814BE" w:rsidRDefault="00465EFB" w:rsidP="0004086E">
      <w:pPr>
        <w:spacing w:after="0" w:line="276" w:lineRule="auto"/>
        <w:jc w:val="center"/>
        <w:rPr>
          <w:rFonts w:ascii="Cambria" w:hAnsi="Cambria"/>
          <w:sz w:val="20"/>
          <w:szCs w:val="20"/>
          <w:lang w:val="sr-Latn-BA"/>
        </w:rPr>
      </w:pPr>
      <w:r>
        <w:rPr>
          <w:rFonts w:ascii="Cambria" w:hAnsi="Cambria"/>
          <w:noProof/>
          <w:sz w:val="20"/>
          <w:szCs w:val="20"/>
          <w:lang w:val="sr-Latn-BA"/>
        </w:rPr>
        <w:drawing>
          <wp:inline distT="0" distB="0" distL="0" distR="0" wp14:anchorId="5FAD216C" wp14:editId="7B64582A">
            <wp:extent cx="4675293" cy="15087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7" r="32011" b="55042"/>
                    <a:stretch/>
                  </pic:blipFill>
                  <pic:spPr bwMode="auto">
                    <a:xfrm>
                      <a:off x="0" y="0"/>
                      <a:ext cx="4680254" cy="15103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FE0886" w14:textId="03436A51" w:rsidR="0004086E" w:rsidRPr="00D814BE" w:rsidRDefault="0004086E" w:rsidP="0004086E">
      <w:pPr>
        <w:spacing w:after="0" w:line="276" w:lineRule="auto"/>
        <w:jc w:val="center"/>
        <w:rPr>
          <w:rFonts w:ascii="Cambria" w:hAnsi="Cambria"/>
          <w:i/>
          <w:iCs/>
          <w:sz w:val="20"/>
          <w:szCs w:val="20"/>
          <w:lang w:val="sr-Latn-BA"/>
        </w:rPr>
      </w:pPr>
      <w:r w:rsidRPr="00D814BE">
        <w:rPr>
          <w:rFonts w:ascii="Cambria" w:hAnsi="Cambria"/>
          <w:i/>
          <w:iCs/>
          <w:sz w:val="20"/>
          <w:szCs w:val="20"/>
          <w:lang w:val="sr-Latn-BA"/>
        </w:rPr>
        <w:t>Slika 1. Signal x(t) u Zadatku 1</w:t>
      </w:r>
    </w:p>
    <w:p w14:paraId="5D3761CF" w14:textId="77777777" w:rsidR="00BD1A76" w:rsidRPr="00D814BE" w:rsidRDefault="00BD1A76" w:rsidP="00BD1A76">
      <w:pPr>
        <w:spacing w:after="0" w:line="276" w:lineRule="auto"/>
        <w:jc w:val="both"/>
        <w:rPr>
          <w:rFonts w:ascii="Cambria" w:hAnsi="Cambria"/>
          <w:sz w:val="20"/>
          <w:szCs w:val="20"/>
          <w:lang w:val="sr-Latn-BA"/>
        </w:rPr>
      </w:pPr>
    </w:p>
    <w:p w14:paraId="1992A283" w14:textId="0F58A7FA" w:rsidR="00314C3A" w:rsidRPr="00D814BE" w:rsidRDefault="0052572A" w:rsidP="0052572A">
      <w:pPr>
        <w:spacing w:after="0" w:line="276" w:lineRule="auto"/>
        <w:jc w:val="both"/>
        <w:rPr>
          <w:rFonts w:ascii="Cambria" w:hAnsi="Cambria"/>
          <w:sz w:val="20"/>
          <w:szCs w:val="20"/>
          <w:lang w:val="sr-Latn-BA"/>
        </w:rPr>
      </w:pPr>
      <w:r w:rsidRPr="00D814BE">
        <w:rPr>
          <w:rFonts w:ascii="Cambria" w:hAnsi="Cambria"/>
          <w:sz w:val="20"/>
          <w:szCs w:val="20"/>
          <w:lang w:val="sr-Latn-BA"/>
        </w:rPr>
        <w:t>2.  (35%)</w:t>
      </w:r>
      <w:r w:rsidR="00314C3A" w:rsidRPr="00D814BE">
        <w:rPr>
          <w:rFonts w:ascii="Cambria" w:hAnsi="Cambria"/>
          <w:sz w:val="20"/>
          <w:szCs w:val="20"/>
          <w:lang w:val="sr-Latn-BA"/>
        </w:rPr>
        <w:t xml:space="preserve"> </w:t>
      </w:r>
      <w:r w:rsidR="00BD1A76" w:rsidRPr="00D814BE">
        <w:rPr>
          <w:rFonts w:ascii="Cambria" w:hAnsi="Cambria"/>
          <w:sz w:val="20"/>
          <w:szCs w:val="20"/>
          <w:lang w:val="sr-Latn-BA"/>
        </w:rPr>
        <w:t xml:space="preserve">   </w:t>
      </w:r>
    </w:p>
    <w:p w14:paraId="221EA717" w14:textId="11100516" w:rsidR="00314C3A" w:rsidRPr="00D814BE" w:rsidRDefault="0052572A" w:rsidP="002B4C7A">
      <w:pPr>
        <w:pStyle w:val="ListParagraph"/>
        <w:numPr>
          <w:ilvl w:val="0"/>
          <w:numId w:val="1"/>
        </w:numPr>
        <w:spacing w:after="0" w:line="276" w:lineRule="auto"/>
        <w:ind w:left="709" w:hanging="283"/>
        <w:jc w:val="both"/>
        <w:rPr>
          <w:rFonts w:ascii="Cambria" w:hAnsi="Cambria"/>
          <w:sz w:val="20"/>
          <w:szCs w:val="20"/>
          <w:lang w:val="sr-Latn-BA"/>
        </w:rPr>
      </w:pPr>
      <w:r w:rsidRPr="00D814BE">
        <w:rPr>
          <w:rFonts w:ascii="Cambria" w:hAnsi="Cambria"/>
          <w:sz w:val="20"/>
          <w:szCs w:val="20"/>
          <w:lang w:val="sr-Latn-BA"/>
        </w:rPr>
        <w:t xml:space="preserve">(10%) </w:t>
      </w:r>
      <w:r w:rsidR="00314C3A" w:rsidRPr="00D814BE">
        <w:rPr>
          <w:rFonts w:ascii="Cambria" w:hAnsi="Cambria"/>
          <w:sz w:val="20"/>
          <w:szCs w:val="20"/>
          <w:lang w:val="sr-Latn-BA"/>
        </w:rPr>
        <w:t xml:space="preserve">Odrediti Furijeovu transformaciju signala </w:t>
      </w:r>
      <w:r w:rsidR="00314C3A" w:rsidRPr="00D814BE">
        <w:rPr>
          <w:rFonts w:ascii="Cambria" w:hAnsi="Cambria"/>
          <w:i/>
          <w:iCs/>
          <w:sz w:val="20"/>
          <w:szCs w:val="20"/>
          <w:lang w:val="sr-Latn-BA"/>
        </w:rPr>
        <w:t>x</w:t>
      </w:r>
      <w:r w:rsidR="00314C3A" w:rsidRPr="00D814BE">
        <w:rPr>
          <w:rFonts w:ascii="Cambria" w:hAnsi="Cambria"/>
          <w:sz w:val="20"/>
          <w:szCs w:val="20"/>
          <w:lang w:val="sr-Latn-BA"/>
        </w:rPr>
        <w:t>(</w:t>
      </w:r>
      <w:r w:rsidR="00314C3A" w:rsidRPr="00D814BE">
        <w:rPr>
          <w:rFonts w:ascii="Cambria" w:hAnsi="Cambria"/>
          <w:i/>
          <w:iCs/>
          <w:sz w:val="20"/>
          <w:szCs w:val="20"/>
          <w:lang w:val="sr-Latn-BA"/>
        </w:rPr>
        <w:t>t</w:t>
      </w:r>
      <w:r w:rsidR="00314C3A" w:rsidRPr="00D814BE">
        <w:rPr>
          <w:rFonts w:ascii="Cambria" w:hAnsi="Cambria"/>
          <w:sz w:val="20"/>
          <w:szCs w:val="20"/>
          <w:lang w:val="sr-Latn-BA"/>
        </w:rPr>
        <w:t>) prikazanog na slici 2.</w:t>
      </w:r>
    </w:p>
    <w:p w14:paraId="33C59033" w14:textId="2BF3F5A3" w:rsidR="00314C3A" w:rsidRPr="00D814BE" w:rsidRDefault="001D0A1A" w:rsidP="00314C3A">
      <w:pPr>
        <w:spacing w:after="0" w:line="276" w:lineRule="auto"/>
        <w:jc w:val="center"/>
        <w:rPr>
          <w:rFonts w:ascii="Cambria" w:hAnsi="Cambria"/>
          <w:sz w:val="20"/>
          <w:szCs w:val="20"/>
          <w:lang w:val="sr-Latn-BA"/>
        </w:rPr>
      </w:pPr>
      <w:r>
        <w:rPr>
          <w:rFonts w:ascii="Cambria" w:hAnsi="Cambria"/>
          <w:noProof/>
          <w:sz w:val="20"/>
          <w:szCs w:val="20"/>
          <w:lang w:val="sr-Latn-BA"/>
        </w:rPr>
        <w:drawing>
          <wp:inline distT="0" distB="0" distL="0" distR="0" wp14:anchorId="49232DE7" wp14:editId="63E1EF6F">
            <wp:extent cx="2703795" cy="1699260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0" r="60714" b="57437"/>
                    <a:stretch/>
                  </pic:blipFill>
                  <pic:spPr bwMode="auto">
                    <a:xfrm>
                      <a:off x="0" y="0"/>
                      <a:ext cx="2720252" cy="17096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05E94D" w14:textId="78949075" w:rsidR="00314C3A" w:rsidRPr="00D814BE" w:rsidRDefault="00314C3A" w:rsidP="00314C3A">
      <w:pPr>
        <w:spacing w:after="0" w:line="276" w:lineRule="auto"/>
        <w:jc w:val="center"/>
        <w:rPr>
          <w:rFonts w:ascii="Cambria" w:hAnsi="Cambria"/>
          <w:i/>
          <w:iCs/>
          <w:sz w:val="20"/>
          <w:szCs w:val="20"/>
          <w:lang w:val="sr-Latn-BA"/>
        </w:rPr>
      </w:pPr>
      <w:r w:rsidRPr="00D814BE">
        <w:rPr>
          <w:rFonts w:ascii="Cambria" w:hAnsi="Cambria"/>
          <w:i/>
          <w:iCs/>
          <w:sz w:val="20"/>
          <w:szCs w:val="20"/>
          <w:lang w:val="sr-Latn-BA"/>
        </w:rPr>
        <w:t>Slika 2. Signal x(t) u Zadatku 2.a</w:t>
      </w:r>
    </w:p>
    <w:p w14:paraId="4789F354" w14:textId="77777777" w:rsidR="00314C3A" w:rsidRPr="00D814BE" w:rsidRDefault="00314C3A" w:rsidP="00314C3A">
      <w:pPr>
        <w:spacing w:after="0" w:line="276" w:lineRule="auto"/>
        <w:jc w:val="center"/>
        <w:rPr>
          <w:rFonts w:ascii="Cambria" w:hAnsi="Cambria"/>
          <w:i/>
          <w:iCs/>
          <w:sz w:val="20"/>
          <w:szCs w:val="20"/>
          <w:lang w:val="sr-Latn-BA"/>
        </w:rPr>
      </w:pPr>
    </w:p>
    <w:p w14:paraId="18175F93" w14:textId="21E08232" w:rsidR="00314C3A" w:rsidRPr="00D814BE" w:rsidRDefault="0052572A" w:rsidP="002B4C7A">
      <w:pPr>
        <w:pStyle w:val="ListParagraph"/>
        <w:numPr>
          <w:ilvl w:val="0"/>
          <w:numId w:val="1"/>
        </w:numPr>
        <w:spacing w:after="0" w:line="276" w:lineRule="auto"/>
        <w:ind w:left="709" w:hanging="283"/>
        <w:jc w:val="both"/>
        <w:rPr>
          <w:rFonts w:ascii="Cambria" w:hAnsi="Cambria"/>
          <w:sz w:val="20"/>
          <w:szCs w:val="20"/>
          <w:lang w:val="sr-Latn-BA"/>
        </w:rPr>
      </w:pPr>
      <w:r w:rsidRPr="00D814BE">
        <w:rPr>
          <w:rFonts w:ascii="Cambria" w:hAnsi="Cambria"/>
          <w:sz w:val="20"/>
          <w:szCs w:val="20"/>
          <w:lang w:val="sr-Latn-BA"/>
        </w:rPr>
        <w:t xml:space="preserve">(10%) </w:t>
      </w:r>
      <w:r w:rsidR="00314C3A" w:rsidRPr="00D814BE">
        <w:rPr>
          <w:rFonts w:ascii="Cambria" w:hAnsi="Cambria"/>
          <w:sz w:val="20"/>
          <w:szCs w:val="20"/>
          <w:lang w:val="sr-Latn-BA"/>
        </w:rPr>
        <w:t xml:space="preserve">Odrediti signal </w:t>
      </w:r>
      <w:r w:rsidR="00314C3A" w:rsidRPr="00D814BE">
        <w:rPr>
          <w:rFonts w:ascii="Cambria" w:hAnsi="Cambria"/>
          <w:i/>
          <w:iCs/>
          <w:sz w:val="20"/>
          <w:szCs w:val="20"/>
          <w:lang w:val="sr-Latn-BA"/>
        </w:rPr>
        <w:t>x</w:t>
      </w:r>
      <w:r w:rsidR="00314C3A" w:rsidRPr="00D814BE">
        <w:rPr>
          <w:rFonts w:ascii="Cambria" w:hAnsi="Cambria"/>
          <w:sz w:val="20"/>
          <w:szCs w:val="20"/>
          <w:lang w:val="sr-Latn-BA"/>
        </w:rPr>
        <w:t>(</w:t>
      </w:r>
      <w:r w:rsidR="00314C3A" w:rsidRPr="00D814BE">
        <w:rPr>
          <w:rFonts w:ascii="Cambria" w:hAnsi="Cambria"/>
          <w:i/>
          <w:iCs/>
          <w:sz w:val="20"/>
          <w:szCs w:val="20"/>
          <w:lang w:val="sr-Latn-BA"/>
        </w:rPr>
        <w:t>t</w:t>
      </w:r>
      <w:r w:rsidR="00314C3A" w:rsidRPr="00D814BE">
        <w:rPr>
          <w:rFonts w:ascii="Cambria" w:hAnsi="Cambria"/>
          <w:sz w:val="20"/>
          <w:szCs w:val="20"/>
          <w:lang w:val="sr-Latn-BA"/>
        </w:rPr>
        <w:t>) čija je spektralna gustina amplituda prikazana na slici 3.</w:t>
      </w:r>
    </w:p>
    <w:p w14:paraId="2DDE42AC" w14:textId="77777777" w:rsidR="001A633A" w:rsidRPr="00D814BE" w:rsidRDefault="001A633A" w:rsidP="001A633A">
      <w:pPr>
        <w:spacing w:after="0" w:line="276" w:lineRule="auto"/>
        <w:ind w:left="360"/>
        <w:jc w:val="both"/>
        <w:rPr>
          <w:rFonts w:ascii="Cambria" w:hAnsi="Cambria"/>
          <w:sz w:val="20"/>
          <w:szCs w:val="20"/>
          <w:lang w:val="sr-Latn-BA"/>
        </w:rPr>
      </w:pPr>
    </w:p>
    <w:p w14:paraId="7D4A6327" w14:textId="675F29E4" w:rsidR="00314C3A" w:rsidRPr="00D814BE" w:rsidRDefault="001A633A" w:rsidP="001A633A">
      <w:pPr>
        <w:spacing w:after="0" w:line="276" w:lineRule="auto"/>
        <w:jc w:val="center"/>
        <w:rPr>
          <w:rFonts w:ascii="Cambria" w:hAnsi="Cambria"/>
          <w:sz w:val="20"/>
          <w:szCs w:val="20"/>
          <w:lang w:val="sr-Latn-BA"/>
        </w:rPr>
      </w:pPr>
      <w:r w:rsidRPr="00D814BE">
        <w:rPr>
          <w:rFonts w:ascii="Cambria" w:hAnsi="Cambria"/>
          <w:noProof/>
          <w:sz w:val="20"/>
          <w:szCs w:val="20"/>
          <w:lang w:val="sr-Latn-BA"/>
        </w:rPr>
        <w:drawing>
          <wp:inline distT="0" distB="0" distL="0" distR="0" wp14:anchorId="48D6F103" wp14:editId="77721A6D">
            <wp:extent cx="4716780" cy="168402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121" b="36725"/>
                    <a:stretch/>
                  </pic:blipFill>
                  <pic:spPr bwMode="auto">
                    <a:xfrm>
                      <a:off x="0" y="0"/>
                      <a:ext cx="4716780" cy="1684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0E4772" w14:textId="4C5268B6" w:rsidR="00314C3A" w:rsidRPr="00D814BE" w:rsidRDefault="001A633A" w:rsidP="0004086E">
      <w:pPr>
        <w:spacing w:after="0" w:line="276" w:lineRule="auto"/>
        <w:jc w:val="center"/>
        <w:rPr>
          <w:rFonts w:ascii="Cambria" w:hAnsi="Cambria"/>
          <w:i/>
          <w:iCs/>
          <w:sz w:val="20"/>
          <w:szCs w:val="20"/>
          <w:lang w:val="sr-Latn-BA"/>
        </w:rPr>
      </w:pPr>
      <w:r w:rsidRPr="00D814BE">
        <w:rPr>
          <w:rFonts w:ascii="Cambria" w:hAnsi="Cambria"/>
          <w:i/>
          <w:iCs/>
          <w:sz w:val="20"/>
          <w:szCs w:val="20"/>
          <w:lang w:val="sr-Latn-BA"/>
        </w:rPr>
        <w:t>Slika 3. Spektralna gustina amplituda signala x(t) u Zadatku 2.b</w:t>
      </w:r>
    </w:p>
    <w:p w14:paraId="356CA9D3" w14:textId="5EF8FCE3" w:rsidR="00314C3A" w:rsidRPr="00D814BE" w:rsidRDefault="0052572A" w:rsidP="002B4C7A">
      <w:pPr>
        <w:pStyle w:val="ListParagraph"/>
        <w:numPr>
          <w:ilvl w:val="0"/>
          <w:numId w:val="1"/>
        </w:numPr>
        <w:spacing w:after="0" w:line="276" w:lineRule="auto"/>
        <w:ind w:left="709" w:hanging="283"/>
        <w:jc w:val="both"/>
        <w:rPr>
          <w:rFonts w:ascii="Cambria" w:hAnsi="Cambria"/>
          <w:sz w:val="20"/>
          <w:szCs w:val="20"/>
          <w:lang w:val="sr-Latn-BA"/>
        </w:rPr>
      </w:pPr>
      <w:r w:rsidRPr="00D814BE">
        <w:rPr>
          <w:rFonts w:ascii="Cambria" w:hAnsi="Cambria"/>
          <w:sz w:val="20"/>
          <w:szCs w:val="20"/>
          <w:lang w:val="sr-Latn-BA"/>
        </w:rPr>
        <w:lastRenderedPageBreak/>
        <w:t xml:space="preserve">(15%) </w:t>
      </w:r>
      <w:r w:rsidR="00314C3A" w:rsidRPr="00D814BE">
        <w:rPr>
          <w:rFonts w:ascii="Cambria" w:hAnsi="Cambria"/>
          <w:sz w:val="20"/>
          <w:szCs w:val="20"/>
          <w:lang w:val="sr-Latn-BA"/>
        </w:rPr>
        <w:t>Odrediti Furijeovu transformaciju i nacrtati spektralnu gustinu amplituda signala</w:t>
      </w:r>
      <w:r w:rsidR="009C4717" w:rsidRPr="00D814BE">
        <w:rPr>
          <w:rFonts w:ascii="Cambria" w:hAnsi="Cambria"/>
          <w:sz w:val="20"/>
          <w:szCs w:val="20"/>
          <w:lang w:val="sr-Latn-BA"/>
        </w:rPr>
        <w:t xml:space="preserve"> </w:t>
      </w:r>
      <w:r w:rsidR="009C4717" w:rsidRPr="00D814BE">
        <w:rPr>
          <w:rFonts w:ascii="Cambria" w:hAnsi="Cambria"/>
          <w:i/>
          <w:iCs/>
          <w:sz w:val="20"/>
          <w:szCs w:val="20"/>
          <w:lang w:val="sr-Latn-BA"/>
        </w:rPr>
        <w:t>x</w:t>
      </w:r>
      <w:r w:rsidR="009C4717" w:rsidRPr="00D814BE">
        <w:rPr>
          <w:rFonts w:ascii="Cambria" w:hAnsi="Cambria"/>
          <w:sz w:val="20"/>
          <w:szCs w:val="20"/>
          <w:lang w:val="sr-Latn-BA"/>
        </w:rPr>
        <w:t>(</w:t>
      </w:r>
      <w:r w:rsidR="009C4717" w:rsidRPr="00D814BE">
        <w:rPr>
          <w:rFonts w:ascii="Cambria" w:hAnsi="Cambria"/>
          <w:i/>
          <w:iCs/>
          <w:sz w:val="20"/>
          <w:szCs w:val="20"/>
          <w:lang w:val="sr-Latn-BA"/>
        </w:rPr>
        <w:t>t</w:t>
      </w:r>
      <w:r w:rsidR="009C4717" w:rsidRPr="00D814BE">
        <w:rPr>
          <w:rFonts w:ascii="Cambria" w:hAnsi="Cambria"/>
          <w:sz w:val="20"/>
          <w:szCs w:val="20"/>
          <w:lang w:val="sr-Latn-BA"/>
        </w:rPr>
        <w:t>)</w:t>
      </w:r>
      <w:r w:rsidR="00314C3A" w:rsidRPr="00D814BE">
        <w:rPr>
          <w:rFonts w:ascii="Cambria" w:hAnsi="Cambria"/>
          <w:sz w:val="20"/>
          <w:szCs w:val="20"/>
          <w:lang w:val="sr-Latn-BA"/>
        </w:rPr>
        <w:t xml:space="preserve"> prikazanog na slici</w:t>
      </w:r>
      <w:r w:rsidR="00C0448C" w:rsidRPr="00D814BE">
        <w:rPr>
          <w:rFonts w:ascii="Cambria" w:hAnsi="Cambria"/>
          <w:sz w:val="20"/>
          <w:szCs w:val="20"/>
          <w:lang w:val="sr-Latn-BA"/>
        </w:rPr>
        <w:t xml:space="preserve"> 4</w:t>
      </w:r>
      <w:r w:rsidR="00314C3A" w:rsidRPr="00D814BE">
        <w:rPr>
          <w:rFonts w:ascii="Cambria" w:hAnsi="Cambria"/>
          <w:sz w:val="20"/>
          <w:szCs w:val="20"/>
          <w:lang w:val="sr-Latn-BA"/>
        </w:rPr>
        <w:t xml:space="preserve">, ako je </w:t>
      </w:r>
      <w:r w:rsidR="00314C3A" w:rsidRPr="00D814BE">
        <w:rPr>
          <w:rFonts w:ascii="Cambria" w:hAnsi="Cambria"/>
          <w:i/>
          <w:iCs/>
          <w:sz w:val="20"/>
          <w:szCs w:val="20"/>
          <w:lang w:val="sr-Latn-BA"/>
        </w:rPr>
        <w:t>ω</w:t>
      </w:r>
      <w:r w:rsidR="00314C3A" w:rsidRPr="00D814BE">
        <w:rPr>
          <w:rFonts w:ascii="Cambria" w:hAnsi="Cambria"/>
          <w:i/>
          <w:iCs/>
          <w:sz w:val="20"/>
          <w:szCs w:val="20"/>
          <w:vertAlign w:val="subscript"/>
          <w:lang w:val="sr-Latn-BA"/>
        </w:rPr>
        <w:t>0</w:t>
      </w:r>
      <w:r w:rsidR="00314C3A" w:rsidRPr="00D814BE">
        <w:rPr>
          <w:rFonts w:ascii="Cambria" w:hAnsi="Cambria"/>
          <w:sz w:val="20"/>
          <w:szCs w:val="20"/>
          <w:lang w:val="sr-Latn-BA"/>
        </w:rPr>
        <w:t>=</w:t>
      </w:r>
      <w:r w:rsidR="00EB7964">
        <w:rPr>
          <w:rFonts w:ascii="Cambria" w:hAnsi="Cambria"/>
          <w:i/>
          <w:iCs/>
          <w:sz w:val="20"/>
          <w:szCs w:val="20"/>
          <w:lang w:val="sr-Latn-BA"/>
        </w:rPr>
        <w:t>8</w:t>
      </w:r>
      <w:r w:rsidR="008E17ED" w:rsidRPr="00D814BE">
        <w:rPr>
          <w:rFonts w:ascii="Cambria" w:hAnsi="Cambria"/>
          <w:i/>
          <w:iCs/>
          <w:sz w:val="20"/>
          <w:szCs w:val="20"/>
          <w:lang w:val="sr-Latn-BA"/>
        </w:rPr>
        <w:t>π</w:t>
      </w:r>
      <w:r w:rsidR="008E17ED" w:rsidRPr="00D814BE">
        <w:rPr>
          <w:rFonts w:ascii="Cambria" w:hAnsi="Cambria"/>
          <w:sz w:val="20"/>
          <w:szCs w:val="20"/>
          <w:lang w:val="sr-Latn-BA"/>
        </w:rPr>
        <w:t>/</w:t>
      </w:r>
      <w:r w:rsidR="008E17ED" w:rsidRPr="00D814BE">
        <w:rPr>
          <w:rFonts w:ascii="Cambria" w:hAnsi="Cambria"/>
          <w:i/>
          <w:iCs/>
          <w:sz w:val="20"/>
          <w:szCs w:val="20"/>
          <w:lang w:val="sr-Latn-BA"/>
        </w:rPr>
        <w:t>θ</w:t>
      </w:r>
      <w:r w:rsidR="001A633A" w:rsidRPr="00D814BE">
        <w:rPr>
          <w:rFonts w:ascii="Cambria" w:hAnsi="Cambria"/>
          <w:sz w:val="20"/>
          <w:szCs w:val="20"/>
          <w:lang w:val="sr-Latn-BA"/>
        </w:rPr>
        <w:t>.</w:t>
      </w:r>
    </w:p>
    <w:p w14:paraId="490917D9" w14:textId="5AAFC66F" w:rsidR="008E17ED" w:rsidRPr="00D814BE" w:rsidRDefault="00E51A16" w:rsidP="00E51A16">
      <w:pPr>
        <w:pStyle w:val="ListParagraph"/>
        <w:spacing w:after="0" w:line="276" w:lineRule="auto"/>
        <w:ind w:left="0"/>
        <w:jc w:val="center"/>
        <w:rPr>
          <w:rFonts w:ascii="Cambria" w:hAnsi="Cambria"/>
          <w:sz w:val="20"/>
          <w:szCs w:val="20"/>
          <w:lang w:val="sr-Latn-BA"/>
        </w:rPr>
      </w:pPr>
      <w:r w:rsidRPr="00D814BE">
        <w:rPr>
          <w:rFonts w:ascii="Cambria" w:hAnsi="Cambria"/>
          <w:noProof/>
          <w:sz w:val="20"/>
          <w:szCs w:val="20"/>
          <w:lang w:val="sr-Latn-BA"/>
        </w:rPr>
        <w:drawing>
          <wp:inline distT="0" distB="0" distL="0" distR="0" wp14:anchorId="245C67B1" wp14:editId="4AB3C7BB">
            <wp:extent cx="3909399" cy="3063505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096D7" w14:textId="61161C1A" w:rsidR="008E17ED" w:rsidRPr="00D814BE" w:rsidRDefault="008E17ED" w:rsidP="00E51A16">
      <w:pPr>
        <w:pStyle w:val="ListParagraph"/>
        <w:spacing w:after="0" w:line="276" w:lineRule="auto"/>
        <w:ind w:left="0"/>
        <w:jc w:val="center"/>
        <w:rPr>
          <w:rFonts w:ascii="Cambria" w:hAnsi="Cambria"/>
          <w:i/>
          <w:iCs/>
          <w:sz w:val="20"/>
          <w:szCs w:val="20"/>
          <w:lang w:val="sr-Latn-BA"/>
        </w:rPr>
      </w:pPr>
      <w:r w:rsidRPr="00D814BE">
        <w:rPr>
          <w:rFonts w:ascii="Cambria" w:hAnsi="Cambria"/>
          <w:i/>
          <w:iCs/>
          <w:sz w:val="20"/>
          <w:szCs w:val="20"/>
          <w:lang w:val="sr-Latn-BA"/>
        </w:rPr>
        <w:t>Slika 4. Signal x(t) u Zadatku 2.c</w:t>
      </w:r>
    </w:p>
    <w:p w14:paraId="1675A3DF" w14:textId="77777777" w:rsidR="00BC6BF6" w:rsidRPr="00D814BE" w:rsidRDefault="00BC6BF6" w:rsidP="00E51A16">
      <w:pPr>
        <w:pStyle w:val="ListParagraph"/>
        <w:spacing w:after="0" w:line="276" w:lineRule="auto"/>
        <w:ind w:left="0"/>
        <w:jc w:val="center"/>
        <w:rPr>
          <w:rFonts w:ascii="Cambria" w:hAnsi="Cambria"/>
          <w:i/>
          <w:iCs/>
          <w:sz w:val="20"/>
          <w:szCs w:val="20"/>
          <w:lang w:val="sr-Latn-BA"/>
        </w:rPr>
      </w:pPr>
    </w:p>
    <w:p w14:paraId="6EC00EC8" w14:textId="0520609C" w:rsidR="00BC6BF6" w:rsidRPr="00D814BE" w:rsidRDefault="00883721" w:rsidP="00BC6BF6">
      <w:pPr>
        <w:pStyle w:val="ListParagraph"/>
        <w:spacing w:after="0" w:line="276" w:lineRule="auto"/>
        <w:ind w:left="0"/>
        <w:jc w:val="both"/>
        <w:rPr>
          <w:rFonts w:ascii="Cambria" w:hAnsi="Cambria"/>
          <w:sz w:val="20"/>
          <w:szCs w:val="20"/>
          <w:lang w:val="sr-Latn-BA"/>
        </w:rPr>
      </w:pPr>
      <w:r w:rsidRPr="00D814BE">
        <w:rPr>
          <w:rFonts w:ascii="Cambria" w:hAnsi="Cambria"/>
          <w:sz w:val="20"/>
          <w:szCs w:val="20"/>
          <w:lang w:val="sr-Latn-BA"/>
        </w:rPr>
        <w:t>3.  (35%)</w:t>
      </w:r>
    </w:p>
    <w:p w14:paraId="62A3F3F9" w14:textId="172B530B" w:rsidR="002B4C7A" w:rsidRPr="00D814BE" w:rsidRDefault="002B4C7A" w:rsidP="002B4C7A">
      <w:pPr>
        <w:spacing w:after="0" w:line="276" w:lineRule="auto"/>
        <w:ind w:left="709" w:hanging="283"/>
        <w:jc w:val="both"/>
        <w:rPr>
          <w:rFonts w:ascii="Cambria" w:hAnsi="Cambria"/>
          <w:sz w:val="20"/>
          <w:szCs w:val="20"/>
          <w:lang w:val="sr-Latn-BA"/>
        </w:rPr>
      </w:pPr>
      <w:r w:rsidRPr="00D814BE">
        <w:rPr>
          <w:rFonts w:ascii="Cambria" w:hAnsi="Cambria"/>
          <w:sz w:val="20"/>
          <w:szCs w:val="20"/>
          <w:lang w:val="sr-Latn-BA"/>
        </w:rPr>
        <w:t>a)</w:t>
      </w:r>
      <w:r w:rsidRPr="00D814BE">
        <w:rPr>
          <w:rFonts w:ascii="Cambria" w:hAnsi="Cambria"/>
          <w:sz w:val="20"/>
          <w:szCs w:val="20"/>
          <w:lang w:val="sr-Latn-BA"/>
        </w:rPr>
        <w:tab/>
      </w:r>
      <w:r w:rsidR="009F4708" w:rsidRPr="00D814BE">
        <w:rPr>
          <w:rFonts w:ascii="Cambria" w:hAnsi="Cambria"/>
          <w:sz w:val="20"/>
          <w:szCs w:val="20"/>
          <w:lang w:val="sr-Latn-BA"/>
        </w:rPr>
        <w:t xml:space="preserve">(25%) Naponski signal </w:t>
      </w:r>
      <w:r w:rsidR="009F4708" w:rsidRPr="00D814BE">
        <w:rPr>
          <w:rFonts w:ascii="Cambria" w:hAnsi="Cambria"/>
          <w:i/>
          <w:iCs/>
          <w:sz w:val="20"/>
          <w:szCs w:val="20"/>
          <w:lang w:val="sr-Latn-BA"/>
        </w:rPr>
        <w:t>x</w:t>
      </w:r>
      <w:r w:rsidR="009F4708" w:rsidRPr="00D814BE">
        <w:rPr>
          <w:rFonts w:ascii="Cambria" w:hAnsi="Cambria"/>
          <w:sz w:val="20"/>
          <w:szCs w:val="20"/>
          <w:lang w:val="sr-Latn-BA"/>
        </w:rPr>
        <w:t>(</w:t>
      </w:r>
      <w:r w:rsidR="009F4708" w:rsidRPr="00D814BE">
        <w:rPr>
          <w:rFonts w:ascii="Cambria" w:hAnsi="Cambria"/>
          <w:i/>
          <w:iCs/>
          <w:sz w:val="20"/>
          <w:szCs w:val="20"/>
          <w:lang w:val="sr-Latn-BA"/>
        </w:rPr>
        <w:t>t</w:t>
      </w:r>
      <w:r w:rsidR="009F4708" w:rsidRPr="00D814BE">
        <w:rPr>
          <w:rFonts w:ascii="Cambria" w:hAnsi="Cambria"/>
          <w:sz w:val="20"/>
          <w:szCs w:val="20"/>
          <w:lang w:val="sr-Latn-BA"/>
        </w:rPr>
        <w:t xml:space="preserve">) = </w:t>
      </w:r>
      <w:r w:rsidR="009F4708" w:rsidRPr="00D814BE">
        <w:rPr>
          <w:rFonts w:ascii="Cambria" w:hAnsi="Cambria"/>
          <w:i/>
          <w:iCs/>
          <w:sz w:val="20"/>
          <w:szCs w:val="20"/>
          <w:lang w:val="sr-Latn-BA"/>
        </w:rPr>
        <w:t>A</w:t>
      </w:r>
      <w:r w:rsidR="009F4708" w:rsidRPr="00D814BE">
        <w:rPr>
          <w:rFonts w:ascii="Cambria" w:hAnsi="Cambria"/>
          <w:sz w:val="20"/>
          <w:szCs w:val="20"/>
          <w:lang w:val="sr-Latn-BA"/>
        </w:rPr>
        <w:t>∙cos(</w:t>
      </w:r>
      <w:r w:rsidR="009F4708" w:rsidRPr="00D814BE">
        <w:rPr>
          <w:rFonts w:ascii="Cambria" w:hAnsi="Cambria"/>
          <w:i/>
          <w:iCs/>
          <w:sz w:val="20"/>
          <w:szCs w:val="20"/>
          <w:lang w:val="sr-Latn-BA"/>
        </w:rPr>
        <w:t>ω</w:t>
      </w:r>
      <w:r w:rsidR="009F4708" w:rsidRPr="00D814BE">
        <w:rPr>
          <w:rFonts w:ascii="Cambria" w:hAnsi="Cambria"/>
          <w:sz w:val="20"/>
          <w:szCs w:val="20"/>
          <w:vertAlign w:val="subscript"/>
          <w:lang w:val="sr-Latn-BA"/>
        </w:rPr>
        <w:t>0</w:t>
      </w:r>
      <w:r w:rsidR="009F4708" w:rsidRPr="00D814BE">
        <w:rPr>
          <w:rFonts w:ascii="Cambria" w:hAnsi="Cambria"/>
          <w:i/>
          <w:iCs/>
          <w:sz w:val="20"/>
          <w:szCs w:val="20"/>
          <w:lang w:val="sr-Latn-BA"/>
        </w:rPr>
        <w:t>t</w:t>
      </w:r>
      <w:r w:rsidR="009F4708" w:rsidRPr="00D814BE">
        <w:rPr>
          <w:rFonts w:ascii="Cambria" w:hAnsi="Cambria"/>
          <w:sz w:val="20"/>
          <w:szCs w:val="20"/>
          <w:lang w:val="sr-Latn-BA"/>
        </w:rPr>
        <w:t xml:space="preserve"> – </w:t>
      </w:r>
      <w:r w:rsidR="009F4708" w:rsidRPr="00D814BE">
        <w:rPr>
          <w:rFonts w:ascii="Cambria" w:hAnsi="Cambria"/>
          <w:i/>
          <w:iCs/>
          <w:sz w:val="20"/>
          <w:szCs w:val="20"/>
          <w:lang w:val="sr-Latn-BA"/>
        </w:rPr>
        <w:t>π</w:t>
      </w:r>
      <w:r w:rsidR="009F4708" w:rsidRPr="00D814BE">
        <w:rPr>
          <w:rFonts w:ascii="Cambria" w:hAnsi="Cambria"/>
          <w:sz w:val="20"/>
          <w:szCs w:val="20"/>
          <w:lang w:val="sr-Latn-BA"/>
        </w:rPr>
        <w:t>/</w:t>
      </w:r>
      <w:r w:rsidR="009F4708" w:rsidRPr="00D814BE">
        <w:rPr>
          <w:rFonts w:ascii="Cambria" w:hAnsi="Cambria"/>
          <w:i/>
          <w:iCs/>
          <w:sz w:val="20"/>
          <w:szCs w:val="20"/>
          <w:lang w:val="sr-Latn-BA"/>
        </w:rPr>
        <w:t>4</w:t>
      </w:r>
      <w:r w:rsidR="009F4708" w:rsidRPr="00D814BE">
        <w:rPr>
          <w:rFonts w:ascii="Cambria" w:hAnsi="Cambria"/>
          <w:sz w:val="20"/>
          <w:szCs w:val="20"/>
          <w:lang w:val="sr-Latn-BA"/>
        </w:rPr>
        <w:t xml:space="preserve">) + 2 dovodi se na analogno/digitalni konvertor koji se sastoji od odmjerača, kvantizera i IKM (eng. PCM) kodera. Poznato je da je </w:t>
      </w:r>
      <w:r w:rsidR="009F4708" w:rsidRPr="00D814BE">
        <w:rPr>
          <w:rFonts w:ascii="Cambria" w:hAnsi="Cambria"/>
          <w:i/>
          <w:iCs/>
          <w:sz w:val="20"/>
          <w:szCs w:val="20"/>
          <w:lang w:val="sr-Latn-BA"/>
        </w:rPr>
        <w:t>A</w:t>
      </w:r>
      <w:r w:rsidR="009F4708" w:rsidRPr="00D814BE">
        <w:rPr>
          <w:rFonts w:ascii="Cambria" w:hAnsi="Cambria"/>
          <w:sz w:val="20"/>
          <w:szCs w:val="20"/>
          <w:lang w:val="sr-Latn-BA"/>
        </w:rPr>
        <w:t>=</w:t>
      </w:r>
      <w:r w:rsidR="00D62DE2">
        <w:rPr>
          <w:rFonts w:ascii="Cambria" w:hAnsi="Cambria"/>
          <w:sz w:val="20"/>
          <w:szCs w:val="20"/>
          <w:lang w:val="sr-Latn-BA"/>
        </w:rPr>
        <w:t>4</w:t>
      </w:r>
      <w:r w:rsidR="009F4708" w:rsidRPr="00D814BE">
        <w:rPr>
          <w:rFonts w:ascii="Cambria" w:hAnsi="Cambria"/>
          <w:sz w:val="20"/>
          <w:szCs w:val="20"/>
          <w:lang w:val="sr-Latn-BA"/>
        </w:rPr>
        <w:t xml:space="preserve">V, </w:t>
      </w:r>
      <w:r w:rsidR="009F4708" w:rsidRPr="00D814BE">
        <w:rPr>
          <w:rFonts w:ascii="Cambria" w:hAnsi="Cambria"/>
          <w:i/>
          <w:iCs/>
          <w:sz w:val="20"/>
          <w:szCs w:val="20"/>
          <w:lang w:val="sr-Latn-BA"/>
        </w:rPr>
        <w:t>T</w:t>
      </w:r>
      <w:r w:rsidR="009F4708" w:rsidRPr="00D814BE">
        <w:rPr>
          <w:rFonts w:ascii="Cambria" w:hAnsi="Cambria"/>
          <w:sz w:val="20"/>
          <w:szCs w:val="20"/>
          <w:lang w:val="sr-Latn-BA"/>
        </w:rPr>
        <w:t>=</w:t>
      </w:r>
      <w:r w:rsidR="0016153F" w:rsidRPr="00D814BE">
        <w:rPr>
          <w:rFonts w:ascii="Cambria" w:hAnsi="Cambria"/>
          <w:sz w:val="20"/>
          <w:szCs w:val="20"/>
          <w:lang w:val="sr-Latn-BA"/>
        </w:rPr>
        <w:t>4</w:t>
      </w:r>
      <w:r w:rsidR="009F4708" w:rsidRPr="00D814BE">
        <w:rPr>
          <w:rFonts w:ascii="Cambria" w:hAnsi="Cambria"/>
          <w:sz w:val="20"/>
          <w:szCs w:val="20"/>
          <w:lang w:val="sr-Latn-BA"/>
        </w:rPr>
        <w:t xml:space="preserve">s, perioda odmjeravanja </w:t>
      </w:r>
      <w:r w:rsidR="009F4708" w:rsidRPr="00D814BE">
        <w:rPr>
          <w:rFonts w:ascii="Cambria" w:hAnsi="Cambria"/>
          <w:i/>
          <w:iCs/>
          <w:sz w:val="20"/>
          <w:szCs w:val="20"/>
          <w:lang w:val="sr-Latn-BA"/>
        </w:rPr>
        <w:t>T</w:t>
      </w:r>
      <w:r w:rsidR="009F4708" w:rsidRPr="00D814BE">
        <w:rPr>
          <w:rFonts w:ascii="Cambria" w:hAnsi="Cambria"/>
          <w:i/>
          <w:iCs/>
          <w:sz w:val="20"/>
          <w:szCs w:val="20"/>
          <w:vertAlign w:val="subscript"/>
          <w:lang w:val="sr-Latn-BA"/>
        </w:rPr>
        <w:t>s</w:t>
      </w:r>
      <w:r w:rsidR="009F4708" w:rsidRPr="00D814BE">
        <w:rPr>
          <w:rFonts w:ascii="Cambria" w:hAnsi="Cambria"/>
          <w:sz w:val="20"/>
          <w:szCs w:val="20"/>
          <w:lang w:val="sr-Latn-BA"/>
        </w:rPr>
        <w:t>=</w:t>
      </w:r>
      <w:r w:rsidR="0016153F" w:rsidRPr="00D814BE">
        <w:rPr>
          <w:rFonts w:ascii="Cambria" w:hAnsi="Cambria"/>
          <w:sz w:val="20"/>
          <w:szCs w:val="20"/>
          <w:lang w:val="sr-Latn-BA"/>
        </w:rPr>
        <w:t>0.5</w:t>
      </w:r>
      <w:r w:rsidR="009F4708" w:rsidRPr="00D814BE">
        <w:rPr>
          <w:rFonts w:ascii="Cambria" w:hAnsi="Cambria"/>
          <w:sz w:val="20"/>
          <w:szCs w:val="20"/>
          <w:lang w:val="sr-Latn-BA"/>
        </w:rPr>
        <w:t>s, te da se odmjeravanje vrši u trenucima n</w:t>
      </w:r>
      <w:r w:rsidR="009F4708" w:rsidRPr="00D814BE">
        <w:rPr>
          <w:rFonts w:ascii="Cambria" w:hAnsi="Cambria"/>
          <w:i/>
          <w:iCs/>
          <w:sz w:val="20"/>
          <w:szCs w:val="20"/>
          <w:lang w:val="sr-Latn-BA"/>
        </w:rPr>
        <w:t>T</w:t>
      </w:r>
      <w:r w:rsidR="009F4708" w:rsidRPr="00D814BE">
        <w:rPr>
          <w:rFonts w:ascii="Cambria" w:hAnsi="Cambria"/>
          <w:i/>
          <w:iCs/>
          <w:sz w:val="20"/>
          <w:szCs w:val="20"/>
          <w:vertAlign w:val="subscript"/>
          <w:lang w:val="sr-Latn-BA"/>
        </w:rPr>
        <w:t>s</w:t>
      </w:r>
      <w:r w:rsidR="009F4708" w:rsidRPr="00D814BE">
        <w:rPr>
          <w:rFonts w:ascii="Cambria" w:hAnsi="Cambria"/>
          <w:sz w:val="20"/>
          <w:szCs w:val="20"/>
          <w:lang w:val="sr-Latn-BA"/>
        </w:rPr>
        <w:t xml:space="preserve">, n=0,1,2... Nacrtati vremenski oblik signala na izlazu odmjerača. Kvantovanje se vrši uniformnim kvantizerom sa </w:t>
      </w:r>
      <w:r w:rsidR="00C66DE9" w:rsidRPr="00D814BE">
        <w:rPr>
          <w:rFonts w:ascii="Cambria" w:hAnsi="Cambria"/>
          <w:i/>
          <w:iCs/>
          <w:sz w:val="20"/>
          <w:szCs w:val="20"/>
          <w:lang w:val="sr-Latn-BA"/>
        </w:rPr>
        <w:t>q</w:t>
      </w:r>
      <w:r w:rsidR="00C66DE9" w:rsidRPr="00D814BE">
        <w:rPr>
          <w:rFonts w:ascii="Cambria" w:hAnsi="Cambria"/>
          <w:sz w:val="20"/>
          <w:szCs w:val="20"/>
          <w:lang w:val="sr-Latn-BA"/>
        </w:rPr>
        <w:t>=</w:t>
      </w:r>
      <w:r w:rsidR="00D62DE2">
        <w:rPr>
          <w:rFonts w:ascii="Cambria" w:hAnsi="Cambria"/>
          <w:sz w:val="20"/>
          <w:szCs w:val="20"/>
          <w:lang w:val="sr-Latn-BA"/>
        </w:rPr>
        <w:t>5</w:t>
      </w:r>
      <w:r w:rsidR="00C66DE9" w:rsidRPr="00D814BE">
        <w:rPr>
          <w:rFonts w:ascii="Cambria" w:hAnsi="Cambria"/>
          <w:sz w:val="20"/>
          <w:szCs w:val="20"/>
          <w:lang w:val="sr-Latn-BA"/>
        </w:rPr>
        <w:t xml:space="preserve"> kvantizacionih nivoa</w:t>
      </w:r>
      <w:r w:rsidR="009F4708" w:rsidRPr="00D814BE">
        <w:rPr>
          <w:rFonts w:ascii="Cambria" w:hAnsi="Cambria"/>
          <w:sz w:val="20"/>
          <w:szCs w:val="20"/>
          <w:lang w:val="sr-Latn-BA"/>
        </w:rPr>
        <w:t>. Nacrtati karakteristiku kvantizera, te vremenski oblik signala na izlazu kvantizera. Nacrtati vremenski oblik signala na izlazu kodera. Smatrati da se vrši kodovanje sa povratkom na nulu (RZ).</w:t>
      </w:r>
    </w:p>
    <w:p w14:paraId="71D1591F" w14:textId="77777777" w:rsidR="00C66DE9" w:rsidRPr="00D814BE" w:rsidRDefault="00C66DE9" w:rsidP="002B4C7A">
      <w:pPr>
        <w:spacing w:after="0" w:line="276" w:lineRule="auto"/>
        <w:ind w:left="709" w:hanging="283"/>
        <w:jc w:val="both"/>
        <w:rPr>
          <w:rFonts w:ascii="Cambria" w:hAnsi="Cambria"/>
          <w:sz w:val="20"/>
          <w:szCs w:val="20"/>
          <w:lang w:val="sr-Latn-BA"/>
        </w:rPr>
      </w:pPr>
    </w:p>
    <w:p w14:paraId="60F4462B" w14:textId="4E28693F" w:rsidR="00C66DE9" w:rsidRPr="00D814BE" w:rsidRDefault="00C66DE9" w:rsidP="008F6D00">
      <w:pPr>
        <w:spacing w:after="120" w:line="276" w:lineRule="auto"/>
        <w:ind w:left="709" w:hanging="283"/>
        <w:jc w:val="both"/>
        <w:rPr>
          <w:rFonts w:ascii="Cambria" w:hAnsi="Cambria"/>
          <w:sz w:val="20"/>
          <w:szCs w:val="20"/>
          <w:lang w:val="sr-Latn-BA"/>
        </w:rPr>
      </w:pPr>
      <w:r w:rsidRPr="00D814BE">
        <w:rPr>
          <w:rFonts w:ascii="Cambria" w:hAnsi="Cambria"/>
          <w:sz w:val="20"/>
          <w:szCs w:val="20"/>
          <w:lang w:val="sr-Latn-BA"/>
        </w:rPr>
        <w:t>b)  (10%)</w:t>
      </w:r>
      <w:r w:rsidR="008F6D00" w:rsidRPr="00D814BE">
        <w:rPr>
          <w:rFonts w:ascii="Cambria" w:hAnsi="Cambria"/>
          <w:sz w:val="20"/>
          <w:szCs w:val="20"/>
          <w:lang w:val="sr-Latn-BA"/>
        </w:rPr>
        <w:t xml:space="preserve"> Za prenos signala </w:t>
      </w:r>
      <w:r w:rsidR="008F6D00" w:rsidRPr="00D814BE">
        <w:rPr>
          <w:rFonts w:ascii="Cambria" w:hAnsi="Cambria"/>
          <w:i/>
          <w:iCs/>
          <w:sz w:val="20"/>
          <w:szCs w:val="20"/>
          <w:lang w:val="sr-Latn-BA"/>
        </w:rPr>
        <w:t>x</w:t>
      </w:r>
      <w:r w:rsidR="008F6D00" w:rsidRPr="00D814BE">
        <w:rPr>
          <w:rFonts w:ascii="Cambria" w:hAnsi="Cambria"/>
          <w:sz w:val="20"/>
          <w:szCs w:val="20"/>
          <w:lang w:val="sr-Latn-BA"/>
        </w:rPr>
        <w:t>(</w:t>
      </w:r>
      <w:r w:rsidR="008F6D00" w:rsidRPr="00D814BE">
        <w:rPr>
          <w:rFonts w:ascii="Cambria" w:hAnsi="Cambria"/>
          <w:i/>
          <w:iCs/>
          <w:sz w:val="20"/>
          <w:szCs w:val="20"/>
          <w:lang w:val="sr-Latn-BA"/>
        </w:rPr>
        <w:t>t</w:t>
      </w:r>
      <w:r w:rsidR="008F6D00" w:rsidRPr="00D814BE">
        <w:rPr>
          <w:rFonts w:ascii="Cambria" w:hAnsi="Cambria"/>
          <w:sz w:val="20"/>
          <w:szCs w:val="20"/>
          <w:lang w:val="sr-Latn-BA"/>
        </w:rPr>
        <w:t xml:space="preserve">) koristi se IKM (eng. PCM). Granična frekvencija spektra signala </w:t>
      </w:r>
      <w:r w:rsidR="008F6D00" w:rsidRPr="00D814BE">
        <w:rPr>
          <w:rFonts w:ascii="Cambria" w:hAnsi="Cambria"/>
          <w:i/>
          <w:iCs/>
          <w:sz w:val="20"/>
          <w:szCs w:val="20"/>
          <w:lang w:val="sr-Latn-BA"/>
        </w:rPr>
        <w:t>x</w:t>
      </w:r>
      <w:r w:rsidR="008F6D00" w:rsidRPr="00D814BE">
        <w:rPr>
          <w:rFonts w:ascii="Cambria" w:hAnsi="Cambria"/>
          <w:sz w:val="20"/>
          <w:szCs w:val="20"/>
          <w:lang w:val="sr-Latn-BA"/>
        </w:rPr>
        <w:t>(</w:t>
      </w:r>
      <w:r w:rsidR="008F6D00" w:rsidRPr="00D814BE">
        <w:rPr>
          <w:rFonts w:ascii="Cambria" w:hAnsi="Cambria"/>
          <w:i/>
          <w:iCs/>
          <w:sz w:val="20"/>
          <w:szCs w:val="20"/>
          <w:lang w:val="sr-Latn-BA"/>
        </w:rPr>
        <w:t>t</w:t>
      </w:r>
      <w:r w:rsidR="008F6D00" w:rsidRPr="00D814BE">
        <w:rPr>
          <w:rFonts w:ascii="Cambria" w:hAnsi="Cambria"/>
          <w:sz w:val="20"/>
          <w:szCs w:val="20"/>
          <w:lang w:val="sr-Latn-BA"/>
        </w:rPr>
        <w:t xml:space="preserve">) je </w:t>
      </w:r>
      <w:r w:rsidR="000E7252" w:rsidRPr="00D814BE">
        <w:rPr>
          <w:rFonts w:ascii="Cambria" w:hAnsi="Cambria"/>
          <w:sz w:val="20"/>
          <w:szCs w:val="20"/>
          <w:lang w:val="sr-Latn-BA"/>
        </w:rPr>
        <w:t>4.6</w:t>
      </w:r>
      <w:r w:rsidR="008F6D00" w:rsidRPr="00D814BE">
        <w:rPr>
          <w:rFonts w:ascii="Cambria" w:hAnsi="Cambria"/>
          <w:sz w:val="20"/>
          <w:szCs w:val="20"/>
          <w:lang w:val="sr-Latn-BA"/>
        </w:rPr>
        <w:t xml:space="preserve">kHz. Odrediti najmanju frekvenciju odmjeravanja signala </w:t>
      </w:r>
      <w:r w:rsidR="008F6D00" w:rsidRPr="00D814BE">
        <w:rPr>
          <w:rFonts w:ascii="Cambria" w:hAnsi="Cambria"/>
          <w:i/>
          <w:iCs/>
          <w:sz w:val="20"/>
          <w:szCs w:val="20"/>
          <w:lang w:val="sr-Latn-BA"/>
        </w:rPr>
        <w:t>x</w:t>
      </w:r>
      <w:r w:rsidR="008F6D00" w:rsidRPr="00D814BE">
        <w:rPr>
          <w:rFonts w:ascii="Cambria" w:hAnsi="Cambria"/>
          <w:sz w:val="20"/>
          <w:szCs w:val="20"/>
          <w:lang w:val="sr-Latn-BA"/>
        </w:rPr>
        <w:t>(</w:t>
      </w:r>
      <w:r w:rsidR="008F6D00" w:rsidRPr="00D814BE">
        <w:rPr>
          <w:rFonts w:ascii="Cambria" w:hAnsi="Cambria"/>
          <w:i/>
          <w:iCs/>
          <w:sz w:val="20"/>
          <w:szCs w:val="20"/>
          <w:lang w:val="sr-Latn-BA"/>
        </w:rPr>
        <w:t>t</w:t>
      </w:r>
      <w:r w:rsidR="008F6D00" w:rsidRPr="00D814BE">
        <w:rPr>
          <w:rFonts w:ascii="Cambria" w:hAnsi="Cambria"/>
          <w:sz w:val="20"/>
          <w:szCs w:val="20"/>
          <w:lang w:val="sr-Latn-BA"/>
        </w:rPr>
        <w:t xml:space="preserve">). </w:t>
      </w:r>
      <w:r w:rsidR="008F6D00" w:rsidRPr="00D814BE">
        <w:rPr>
          <w:rFonts w:ascii="Cambria" w:eastAsiaTheme="minorEastAsia" w:hAnsi="Cambria"/>
          <w:sz w:val="20"/>
          <w:szCs w:val="20"/>
          <w:lang w:val="sr-Latn-BA"/>
        </w:rPr>
        <w:t>Odrediti odnos signal/šum kvantizacije</w:t>
      </w:r>
      <w:r w:rsidR="008F6D00" w:rsidRPr="00D814BE">
        <w:rPr>
          <w:rFonts w:ascii="Cambria" w:hAnsi="Cambria"/>
          <w:sz w:val="20"/>
          <w:szCs w:val="20"/>
          <w:lang w:val="sr-Latn-BA"/>
        </w:rPr>
        <w:t xml:space="preserve"> ako vrijednosti amplituda odmjeraka na ulazu u uniformni kvantizer sa </w:t>
      </w:r>
      <w:r w:rsidR="0060297D">
        <w:rPr>
          <w:rFonts w:ascii="Cambria" w:hAnsi="Cambria"/>
          <w:sz w:val="20"/>
          <w:szCs w:val="20"/>
          <w:lang w:val="sr-Latn-BA"/>
        </w:rPr>
        <w:t>8</w:t>
      </w:r>
      <w:r w:rsidR="008F6D00" w:rsidRPr="00D814BE">
        <w:rPr>
          <w:rFonts w:ascii="Cambria" w:hAnsi="Cambria"/>
          <w:sz w:val="20"/>
          <w:szCs w:val="20"/>
          <w:lang w:val="sr-Latn-BA"/>
        </w:rPr>
        <w:t xml:space="preserve"> nivoa kvantizacije podliježu raspodjeli čija je funkcija gustine vjerovatnoće uniformna, data sa:</w:t>
      </w:r>
    </w:p>
    <w:p w14:paraId="59F5B285" w14:textId="1F15AD55" w:rsidR="008F6D00" w:rsidRPr="00D814BE" w:rsidRDefault="00286BE0" w:rsidP="008F6D00">
      <w:pPr>
        <w:pStyle w:val="ListParagraph"/>
        <w:spacing w:after="120" w:line="276" w:lineRule="auto"/>
        <w:jc w:val="center"/>
        <w:rPr>
          <w:rFonts w:ascii="Cambria" w:eastAsiaTheme="minorEastAsia" w:hAnsi="Cambria"/>
          <w:sz w:val="20"/>
          <w:szCs w:val="20"/>
          <w:lang w:val="sr-Latn-B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  <w:lang w:val="sr-Latn-BA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  <w:lang w:val="sr-Latn-BA"/>
                </w:rPr>
                <m:t>p</m:t>
              </m:r>
            </m:e>
            <m:sub>
              <m:r>
                <w:rPr>
                  <w:rFonts w:ascii="Cambria Math" w:hAnsi="Cambria Math"/>
                  <w:sz w:val="20"/>
                  <w:szCs w:val="20"/>
                  <w:lang w:val="sr-Latn-BA"/>
                </w:rPr>
                <m:t>x</m:t>
              </m:r>
            </m:sub>
          </m:sSub>
          <m:r>
            <w:rPr>
              <w:rFonts w:ascii="Cambria Math" w:hAnsi="Cambria Math"/>
              <w:sz w:val="20"/>
              <w:szCs w:val="20"/>
              <w:lang w:val="sr-Latn-BA"/>
            </w:rPr>
            <m:t>(x)=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0"/>
                  <w:szCs w:val="20"/>
                  <w:lang w:val="sr-Latn-BA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sr-Latn-BA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sr-Latn-BA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  <w:lang w:val="sr-Latn-BA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  <w:lang w:val="sr-Latn-BA"/>
                        </w:rPr>
                        <m:t>16</m:t>
                      </m:r>
                    </m:den>
                  </m:f>
                  <m:r>
                    <w:rPr>
                      <w:rFonts w:ascii="Cambria Math" w:hAnsi="Cambria Math"/>
                      <w:sz w:val="20"/>
                      <w:szCs w:val="20"/>
                      <w:lang w:val="sr-Latn-BA"/>
                    </w:rPr>
                    <m:t>, |x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sr-Latn-BA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sr-Latn-BA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sz w:val="20"/>
                      <w:szCs w:val="20"/>
                      <w:lang w:val="sr-Latn-BA"/>
                    </w:rPr>
                    <m:t>|≤8V</m:t>
                  </m:r>
                </m:e>
                <m:e>
                  <m:r>
                    <w:rPr>
                      <w:rFonts w:ascii="Cambria Math" w:hAnsi="Cambria Math"/>
                      <w:sz w:val="20"/>
                      <w:szCs w:val="20"/>
                      <w:lang w:val="sr-Latn-BA"/>
                    </w:rPr>
                    <m:t>0, inače</m:t>
                  </m:r>
                </m:e>
              </m:eqArr>
            </m:e>
          </m:d>
        </m:oMath>
      </m:oMathPara>
    </w:p>
    <w:p w14:paraId="05E5BFA4" w14:textId="54E7849B" w:rsidR="008F6D00" w:rsidRPr="00D814BE" w:rsidRDefault="008F6D00" w:rsidP="002B4C7A">
      <w:pPr>
        <w:spacing w:after="0" w:line="276" w:lineRule="auto"/>
        <w:ind w:left="709" w:hanging="283"/>
        <w:jc w:val="both"/>
        <w:rPr>
          <w:rFonts w:ascii="Cambria" w:hAnsi="Cambria"/>
          <w:sz w:val="20"/>
          <w:szCs w:val="20"/>
          <w:lang w:val="sr-Latn-BA"/>
        </w:rPr>
      </w:pPr>
      <w:r w:rsidRPr="00D814BE">
        <w:rPr>
          <w:rFonts w:ascii="Cambria" w:hAnsi="Cambria"/>
          <w:sz w:val="20"/>
          <w:szCs w:val="20"/>
          <w:lang w:val="sr-Latn-BA"/>
        </w:rPr>
        <w:tab/>
        <w:t xml:space="preserve">Koliko iznosi decibelski odnos signal/šum kvantizacije u slučaju uniformnog </w:t>
      </w:r>
      <w:r w:rsidR="000E7252" w:rsidRPr="00D814BE">
        <w:rPr>
          <w:rFonts w:ascii="Cambria" w:hAnsi="Cambria"/>
          <w:sz w:val="20"/>
          <w:szCs w:val="20"/>
          <w:lang w:val="sr-Latn-BA"/>
        </w:rPr>
        <w:t>6</w:t>
      </w:r>
      <w:r w:rsidRPr="00D814BE">
        <w:rPr>
          <w:rFonts w:ascii="Cambria" w:hAnsi="Cambria"/>
          <w:sz w:val="20"/>
          <w:szCs w:val="20"/>
          <w:lang w:val="sr-Latn-BA"/>
        </w:rPr>
        <w:t>-bitnog kodovanja?</w:t>
      </w:r>
    </w:p>
    <w:p w14:paraId="4425D836" w14:textId="77777777" w:rsidR="00542462" w:rsidRPr="00D814BE" w:rsidRDefault="00542462" w:rsidP="002B4C7A">
      <w:pPr>
        <w:spacing w:after="0" w:line="276" w:lineRule="auto"/>
        <w:ind w:left="709" w:hanging="283"/>
        <w:jc w:val="both"/>
        <w:rPr>
          <w:rFonts w:ascii="Cambria" w:hAnsi="Cambria"/>
          <w:sz w:val="20"/>
          <w:szCs w:val="20"/>
          <w:lang w:val="sr-Latn-BA"/>
        </w:rPr>
      </w:pPr>
    </w:p>
    <w:p w14:paraId="2832B93B" w14:textId="77777777" w:rsidR="00542462" w:rsidRPr="00D814BE" w:rsidRDefault="00542462" w:rsidP="002B4C7A">
      <w:pPr>
        <w:spacing w:after="0" w:line="276" w:lineRule="auto"/>
        <w:ind w:left="709" w:hanging="283"/>
        <w:jc w:val="both"/>
        <w:rPr>
          <w:rFonts w:ascii="Cambria" w:hAnsi="Cambria"/>
          <w:sz w:val="20"/>
          <w:szCs w:val="20"/>
          <w:lang w:val="sr-Latn-BA"/>
        </w:rPr>
      </w:pPr>
    </w:p>
    <w:p w14:paraId="5F890177" w14:textId="77777777" w:rsidR="00542462" w:rsidRPr="00D814BE" w:rsidRDefault="00542462" w:rsidP="008F6D00">
      <w:pPr>
        <w:spacing w:after="0" w:line="276" w:lineRule="auto"/>
        <w:jc w:val="both"/>
        <w:rPr>
          <w:rFonts w:ascii="Cambria" w:hAnsi="Cambria"/>
          <w:sz w:val="20"/>
          <w:szCs w:val="20"/>
          <w:lang w:val="sr-Latn-BA"/>
        </w:rPr>
      </w:pPr>
    </w:p>
    <w:p w14:paraId="2A77A65A" w14:textId="77777777" w:rsidR="00E025A1" w:rsidRPr="00D814BE" w:rsidRDefault="00E025A1" w:rsidP="008F6D00">
      <w:pPr>
        <w:spacing w:after="0" w:line="276" w:lineRule="auto"/>
        <w:jc w:val="both"/>
        <w:rPr>
          <w:rFonts w:ascii="Cambria" w:hAnsi="Cambria"/>
          <w:sz w:val="20"/>
          <w:szCs w:val="20"/>
          <w:lang w:val="sr-Latn-BA"/>
        </w:rPr>
      </w:pPr>
    </w:p>
    <w:p w14:paraId="6C8908AC" w14:textId="77777777" w:rsidR="00542462" w:rsidRPr="00D814BE" w:rsidRDefault="00542462" w:rsidP="002B4C7A">
      <w:pPr>
        <w:spacing w:after="0" w:line="276" w:lineRule="auto"/>
        <w:ind w:left="709" w:hanging="283"/>
        <w:jc w:val="both"/>
        <w:rPr>
          <w:rFonts w:ascii="Cambria" w:hAnsi="Cambria"/>
          <w:sz w:val="20"/>
          <w:szCs w:val="20"/>
          <w:lang w:val="sr-Latn-BA"/>
        </w:rPr>
      </w:pPr>
    </w:p>
    <w:p w14:paraId="10E48CEF" w14:textId="333571A6" w:rsidR="00542462" w:rsidRPr="00D814BE" w:rsidRDefault="00542462" w:rsidP="00542462">
      <w:pPr>
        <w:spacing w:after="0" w:line="276" w:lineRule="auto"/>
        <w:jc w:val="both"/>
        <w:rPr>
          <w:rFonts w:ascii="Cambria" w:hAnsi="Cambria"/>
          <w:sz w:val="20"/>
          <w:szCs w:val="20"/>
          <w:lang w:val="sr-Latn-BA"/>
        </w:rPr>
      </w:pPr>
      <w:r w:rsidRPr="00D814BE">
        <w:rPr>
          <w:rFonts w:ascii="Cambria" w:hAnsi="Cambria"/>
          <w:sz w:val="20"/>
          <w:szCs w:val="20"/>
          <w:lang w:val="sr-Latn-BA"/>
        </w:rPr>
        <w:t xml:space="preserve">Vrijeme izrade: </w:t>
      </w:r>
      <w:r w:rsidRPr="00D814BE">
        <w:rPr>
          <w:rFonts w:ascii="Cambria" w:hAnsi="Cambria"/>
          <w:b/>
          <w:bCs/>
          <w:sz w:val="20"/>
          <w:szCs w:val="20"/>
          <w:lang w:val="sr-Latn-BA"/>
        </w:rPr>
        <w:t>180 minuta</w:t>
      </w:r>
      <w:r w:rsidRPr="00D814BE">
        <w:rPr>
          <w:rFonts w:ascii="Cambria" w:hAnsi="Cambria"/>
          <w:sz w:val="20"/>
          <w:szCs w:val="20"/>
          <w:lang w:val="sr-Latn-BA"/>
        </w:rPr>
        <w:t>.</w:t>
      </w:r>
    </w:p>
    <w:sectPr w:rsidR="00542462" w:rsidRPr="00D814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0781E"/>
    <w:multiLevelType w:val="hybridMultilevel"/>
    <w:tmpl w:val="C27CB208"/>
    <w:lvl w:ilvl="0" w:tplc="18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63B34"/>
    <w:multiLevelType w:val="hybridMultilevel"/>
    <w:tmpl w:val="A518F924"/>
    <w:lvl w:ilvl="0" w:tplc="18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7C1969"/>
    <w:multiLevelType w:val="hybridMultilevel"/>
    <w:tmpl w:val="B73E4B12"/>
    <w:lvl w:ilvl="0" w:tplc="18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9F5604"/>
    <w:multiLevelType w:val="hybridMultilevel"/>
    <w:tmpl w:val="09DA5AB8"/>
    <w:lvl w:ilvl="0" w:tplc="18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9751BD"/>
    <w:multiLevelType w:val="hybridMultilevel"/>
    <w:tmpl w:val="1C1EFF6C"/>
    <w:lvl w:ilvl="0" w:tplc="181A0017">
      <w:start w:val="1"/>
      <w:numFmt w:val="lowerLetter"/>
      <w:lvlText w:val="%1)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50642A"/>
    <w:multiLevelType w:val="hybridMultilevel"/>
    <w:tmpl w:val="1D245F90"/>
    <w:lvl w:ilvl="0" w:tplc="18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384CC7"/>
    <w:multiLevelType w:val="hybridMultilevel"/>
    <w:tmpl w:val="B61E273C"/>
    <w:lvl w:ilvl="0" w:tplc="181A0017">
      <w:start w:val="1"/>
      <w:numFmt w:val="lowerLetter"/>
      <w:lvlText w:val="%1)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F24B05"/>
    <w:multiLevelType w:val="hybridMultilevel"/>
    <w:tmpl w:val="423A2032"/>
    <w:lvl w:ilvl="0" w:tplc="18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"/>
  </w:num>
  <w:num w:numId="3">
    <w:abstractNumId w:val="7"/>
  </w:num>
  <w:num w:numId="4">
    <w:abstractNumId w:val="1"/>
  </w:num>
  <w:num w:numId="5">
    <w:abstractNumId w:val="5"/>
  </w:num>
  <w:num w:numId="6">
    <w:abstractNumId w:val="0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B68"/>
    <w:rsid w:val="0004086E"/>
    <w:rsid w:val="000E7252"/>
    <w:rsid w:val="0016153F"/>
    <w:rsid w:val="00174D05"/>
    <w:rsid w:val="001A633A"/>
    <w:rsid w:val="001D0A1A"/>
    <w:rsid w:val="00286BE0"/>
    <w:rsid w:val="002B4C7A"/>
    <w:rsid w:val="002D2032"/>
    <w:rsid w:val="00301D6C"/>
    <w:rsid w:val="003122ED"/>
    <w:rsid w:val="00314C3A"/>
    <w:rsid w:val="00351D98"/>
    <w:rsid w:val="00465EFB"/>
    <w:rsid w:val="005047B0"/>
    <w:rsid w:val="0052572A"/>
    <w:rsid w:val="00542462"/>
    <w:rsid w:val="0060297D"/>
    <w:rsid w:val="00646284"/>
    <w:rsid w:val="007E76AF"/>
    <w:rsid w:val="008705EA"/>
    <w:rsid w:val="00883721"/>
    <w:rsid w:val="008E17ED"/>
    <w:rsid w:val="008F6D00"/>
    <w:rsid w:val="00967638"/>
    <w:rsid w:val="009C4717"/>
    <w:rsid w:val="009F4708"/>
    <w:rsid w:val="00B65046"/>
    <w:rsid w:val="00BC6BF6"/>
    <w:rsid w:val="00BD1A76"/>
    <w:rsid w:val="00BD5DA1"/>
    <w:rsid w:val="00C0448C"/>
    <w:rsid w:val="00C66DE9"/>
    <w:rsid w:val="00CD0D31"/>
    <w:rsid w:val="00D06D60"/>
    <w:rsid w:val="00D62DE2"/>
    <w:rsid w:val="00D814BE"/>
    <w:rsid w:val="00DB3C75"/>
    <w:rsid w:val="00DF51B3"/>
    <w:rsid w:val="00E025A1"/>
    <w:rsid w:val="00E51A16"/>
    <w:rsid w:val="00EB06B8"/>
    <w:rsid w:val="00EB7964"/>
    <w:rsid w:val="00EC1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70A3D"/>
  <w15:chartTrackingRefBased/>
  <w15:docId w15:val="{57B4D406-A62A-45E2-90AE-901FCA82A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r-Latn-B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C1B68"/>
    <w:pPr>
      <w:spacing w:after="0" w:line="240" w:lineRule="auto"/>
    </w:pPr>
    <w:rPr>
      <w:kern w:val="0"/>
      <w:lang w:val="en-US"/>
      <w14:ligatures w14:val="none"/>
    </w:rPr>
  </w:style>
  <w:style w:type="paragraph" w:styleId="ListParagraph">
    <w:name w:val="List Paragraph"/>
    <w:basedOn w:val="Normal"/>
    <w:qFormat/>
    <w:rsid w:val="00314C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2</Pages>
  <Words>324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Korisnik</dc:creator>
  <cp:keywords/>
  <dc:description/>
  <cp:lastModifiedBy>Windows User</cp:lastModifiedBy>
  <cp:revision>33</cp:revision>
  <dcterms:created xsi:type="dcterms:W3CDTF">2023-04-07T19:20:00Z</dcterms:created>
  <dcterms:modified xsi:type="dcterms:W3CDTF">2023-04-28T08:35:00Z</dcterms:modified>
</cp:coreProperties>
</file>