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bookmarkStart w:id="0" w:name="_GoBack"/>
      <w:bookmarkEnd w:id="0"/>
      <w:r w:rsidRPr="00404B66">
        <w:rPr>
          <w:rFonts w:asciiTheme="majorHAnsi" w:hAnsiTheme="majorHAnsi" w:cs="Segoe UI"/>
        </w:rPr>
        <w:t>Univerzitet u Banjoj Luci</w:t>
      </w:r>
    </w:p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Elektrotehnički fakultet</w:t>
      </w:r>
    </w:p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Katedra za automatiku</w:t>
      </w:r>
    </w:p>
    <w:p w:rsidR="00E537E8" w:rsidRPr="00404B66" w:rsidRDefault="00E537E8" w:rsidP="003E6780">
      <w:pPr>
        <w:tabs>
          <w:tab w:val="right" w:pos="9639"/>
        </w:tabs>
        <w:rPr>
          <w:rFonts w:asciiTheme="majorHAnsi" w:hAnsiTheme="majorHAnsi" w:cs="Segoe UI"/>
        </w:rPr>
      </w:pPr>
    </w:p>
    <w:p w:rsidR="00B2186D" w:rsidRPr="00404B66" w:rsidRDefault="00404B66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Pismeni ispit</w:t>
      </w:r>
      <w:r w:rsidR="00B2186D" w:rsidRPr="00404B66">
        <w:rPr>
          <w:rFonts w:asciiTheme="majorHAnsi" w:hAnsiTheme="majorHAnsi" w:cs="Segoe UI"/>
        </w:rPr>
        <w:t xml:space="preserve"> iz predmeta</w:t>
      </w:r>
    </w:p>
    <w:p w:rsidR="000941B5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SISTEMI AUTOMATSKOG UPRAVLJANJA</w:t>
      </w:r>
    </w:p>
    <w:p w:rsidR="00A54241" w:rsidRDefault="00A54241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i</w:t>
      </w:r>
    </w:p>
    <w:p w:rsidR="00A54241" w:rsidRPr="00404B66" w:rsidRDefault="00A54241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OSNOVI TEORIJE SISTEMA UPRAVLJANJA</w:t>
      </w:r>
    </w:p>
    <w:p w:rsidR="00B2186D" w:rsidRPr="00404B66" w:rsidRDefault="00866BF0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03</w:t>
      </w:r>
      <w:r w:rsidR="00B2186D" w:rsidRPr="00404B66">
        <w:rPr>
          <w:rFonts w:asciiTheme="majorHAnsi" w:hAnsiTheme="majorHAnsi" w:cs="Segoe UI"/>
        </w:rPr>
        <w:t>.</w:t>
      </w:r>
      <w:r w:rsidR="00965F22" w:rsidRPr="00404B66">
        <w:rPr>
          <w:rFonts w:asciiTheme="majorHAnsi" w:hAnsiTheme="majorHAnsi" w:cs="Segoe UI"/>
        </w:rPr>
        <w:t>0</w:t>
      </w:r>
      <w:r>
        <w:rPr>
          <w:rFonts w:asciiTheme="majorHAnsi" w:hAnsiTheme="majorHAnsi" w:cs="Segoe UI"/>
        </w:rPr>
        <w:t>9</w:t>
      </w:r>
      <w:r w:rsidR="00B2186D" w:rsidRPr="00404B66">
        <w:rPr>
          <w:rFonts w:asciiTheme="majorHAnsi" w:hAnsiTheme="majorHAnsi" w:cs="Segoe UI"/>
        </w:rPr>
        <w:t>.201</w:t>
      </w:r>
      <w:r w:rsidR="00965F22" w:rsidRPr="00404B66">
        <w:rPr>
          <w:rFonts w:asciiTheme="majorHAnsi" w:hAnsiTheme="majorHAnsi" w:cs="Segoe UI"/>
        </w:rPr>
        <w:t>4</w:t>
      </w:r>
      <w:r w:rsidR="00B2186D" w:rsidRPr="00404B66">
        <w:rPr>
          <w:rFonts w:asciiTheme="majorHAnsi" w:hAnsiTheme="majorHAnsi" w:cs="Segoe UI"/>
        </w:rPr>
        <w:t>.</w:t>
      </w:r>
    </w:p>
    <w:p w:rsidR="00802E2B" w:rsidRPr="00404B66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</w:rPr>
      </w:pPr>
    </w:p>
    <w:p w:rsidR="0091690E" w:rsidRDefault="00D00310" w:rsidP="0091690E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  <w:sz w:val="22"/>
        </w:rPr>
      </w:pPr>
      <w:r>
        <w:rPr>
          <w:rFonts w:asciiTheme="majorHAnsi" w:hAnsiTheme="majorHAnsi" w:cs="Segoe UI"/>
          <w:lang w:val="sr-Latn-BA"/>
        </w:rPr>
        <w:t>S</w:t>
      </w:r>
      <w:r w:rsidR="006266CD">
        <w:rPr>
          <w:rFonts w:asciiTheme="majorHAnsi" w:hAnsiTheme="majorHAnsi" w:cs="Segoe UI"/>
          <w:lang w:val="sr-Latn-BA"/>
        </w:rPr>
        <w:t xml:space="preserve">istem </w:t>
      </w:r>
      <w:r w:rsidR="00C77334">
        <w:rPr>
          <w:rFonts w:asciiTheme="majorHAnsi" w:hAnsiTheme="majorHAnsi" w:cs="Segoe UI"/>
          <w:lang w:val="sr-Latn-BA"/>
        </w:rPr>
        <w:t>prv</w:t>
      </w:r>
      <w:r w:rsidR="0091690E">
        <w:rPr>
          <w:rFonts w:asciiTheme="majorHAnsi" w:hAnsiTheme="majorHAnsi" w:cs="Segoe UI"/>
          <w:lang w:val="sr-Latn-BA"/>
        </w:rPr>
        <w:t>og reda ima odskočni odziv kao na Sl. 1.1</w:t>
      </w:r>
      <w:r>
        <w:rPr>
          <w:rFonts w:asciiTheme="majorHAnsi" w:eastAsiaTheme="minorEastAsia" w:hAnsiTheme="majorHAnsi" w:cs="Segoe UI"/>
          <w:sz w:val="22"/>
        </w:rPr>
        <w:t>.</w:t>
      </w:r>
      <w:r w:rsidR="0091690E">
        <w:rPr>
          <w:rFonts w:asciiTheme="majorHAnsi" w:eastAsiaTheme="minorEastAsia" w:hAnsiTheme="majorHAnsi" w:cs="Segoe UI"/>
          <w:sz w:val="22"/>
        </w:rPr>
        <w:t xml:space="preserve"> </w:t>
      </w:r>
    </w:p>
    <w:p w:rsidR="006266CD" w:rsidRDefault="00623075" w:rsidP="00C77334">
      <w:pPr>
        <w:pStyle w:val="ListParagraph"/>
        <w:tabs>
          <w:tab w:val="left" w:pos="0"/>
          <w:tab w:val="right" w:pos="9639"/>
        </w:tabs>
        <w:ind w:left="0"/>
        <w:jc w:val="center"/>
        <w:rPr>
          <w:rFonts w:asciiTheme="majorHAnsi" w:eastAsiaTheme="minorEastAsia" w:hAnsiTheme="majorHAnsi" w:cs="Segoe UI"/>
          <w:sz w:val="22"/>
        </w:rPr>
      </w:pPr>
      <w:r>
        <w:rPr>
          <w:rFonts w:asciiTheme="majorHAnsi" w:eastAsiaTheme="minorEastAsia" w:hAnsiTheme="majorHAnsi" w:cs="Segoe UI"/>
          <w:noProof/>
          <w:sz w:val="22"/>
        </w:rPr>
        <w:drawing>
          <wp:inline distT="0" distB="0" distL="0" distR="0">
            <wp:extent cx="6115050" cy="4924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90E" w:rsidRDefault="0091690E" w:rsidP="00623075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Theme="majorHAnsi" w:eastAsiaTheme="minorEastAsia" w:hAnsiTheme="majorHAnsi" w:cs="Segoe UI"/>
          <w:i/>
          <w:sz w:val="22"/>
        </w:rPr>
      </w:pPr>
      <w:r>
        <w:rPr>
          <w:rFonts w:asciiTheme="majorHAnsi" w:eastAsiaTheme="minorEastAsia" w:hAnsiTheme="majorHAnsi" w:cs="Segoe UI"/>
          <w:sz w:val="22"/>
        </w:rPr>
        <w:t xml:space="preserve">Slika 1.1 </w:t>
      </w:r>
      <w:r>
        <w:rPr>
          <w:rFonts w:asciiTheme="majorHAnsi" w:eastAsiaTheme="minorEastAsia" w:hAnsiTheme="majorHAnsi" w:cs="Segoe UI"/>
          <w:i/>
          <w:sz w:val="22"/>
        </w:rPr>
        <w:t xml:space="preserve">Odskočni odziv sistema </w:t>
      </w:r>
      <w:r w:rsidR="00C77334">
        <w:rPr>
          <w:rFonts w:asciiTheme="majorHAnsi" w:eastAsiaTheme="minorEastAsia" w:hAnsiTheme="majorHAnsi" w:cs="Segoe UI"/>
          <w:i/>
          <w:sz w:val="22"/>
        </w:rPr>
        <w:t>prvo</w:t>
      </w:r>
      <w:r>
        <w:rPr>
          <w:rFonts w:asciiTheme="majorHAnsi" w:eastAsiaTheme="minorEastAsia" w:hAnsiTheme="majorHAnsi" w:cs="Segoe UI"/>
          <w:i/>
          <w:sz w:val="22"/>
        </w:rPr>
        <w:t>g reda</w:t>
      </w:r>
    </w:p>
    <w:p w:rsidR="00C77334" w:rsidRDefault="00623075" w:rsidP="00623075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 xml:space="preserve">Neka sistem drugog reda ima polove čiji su realni dijelovi jednaki polu sistema prvog reda sa Sl. 1.1., i preskok </w:t>
      </w:r>
      <m:oMath>
        <m:r>
          <m:rPr>
            <m:sty m:val="p"/>
          </m:rPr>
          <w:rPr>
            <w:rFonts w:ascii="Cambria Math" w:eastAsiaTheme="minorEastAsia" w:hAnsi="Cambria Math" w:cs="Segoe UI"/>
          </w:rPr>
          <m:t>Π</m:t>
        </m:r>
        <m:r>
          <w:rPr>
            <w:rFonts w:ascii="Cambria Math" w:eastAsiaTheme="minorEastAsia" w:hAnsi="Cambria Math" w:cs="Segoe UI"/>
          </w:rPr>
          <m:t>=16.3 %</m:t>
        </m:r>
      </m:oMath>
      <w:r>
        <w:rPr>
          <w:rFonts w:asciiTheme="majorHAnsi" w:eastAsiaTheme="minorEastAsia" w:hAnsiTheme="majorHAnsi" w:cs="Segoe UI"/>
        </w:rPr>
        <w:t>. Skicirati odskočni odziv takvog sistema.</w:t>
      </w:r>
    </w:p>
    <w:p w:rsidR="0011553B" w:rsidRPr="00623075" w:rsidRDefault="0011553B" w:rsidP="00623075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</w:p>
    <w:p w:rsidR="00965F22" w:rsidRPr="00404B66" w:rsidRDefault="00965F22" w:rsidP="00965F22">
      <w:p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</w:rPr>
      </w:pPr>
    </w:p>
    <w:p w:rsidR="008A57A2" w:rsidRPr="00B347B6" w:rsidRDefault="00951F47" w:rsidP="00B347B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</w:rPr>
      </w:pPr>
      <w:r w:rsidRPr="00B347B6">
        <w:rPr>
          <w:rFonts w:asciiTheme="majorHAnsi" w:hAnsiTheme="majorHAnsi" w:cs="Segoe UI"/>
        </w:rPr>
        <w:t xml:space="preserve">Primjenom </w:t>
      </w:r>
      <w:r w:rsidR="00B347B6" w:rsidRPr="00B347B6">
        <w:rPr>
          <w:rFonts w:asciiTheme="majorHAnsi" w:hAnsiTheme="majorHAnsi" w:cs="Segoe UI"/>
        </w:rPr>
        <w:t>metode geometrijskog mjesta korijena</w:t>
      </w:r>
      <w:r w:rsidRPr="00B347B6">
        <w:rPr>
          <w:rFonts w:asciiTheme="majorHAnsi" w:hAnsiTheme="majorHAnsi" w:cs="Segoe UI"/>
        </w:rPr>
        <w:t xml:space="preserve"> odrediti opseg vrijednosti paramet</w:t>
      </w:r>
      <w:r w:rsidR="00361FE6" w:rsidRPr="00B347B6">
        <w:rPr>
          <w:rFonts w:asciiTheme="majorHAnsi" w:hAnsiTheme="majorHAnsi" w:cs="Segoe UI"/>
        </w:rPr>
        <w:t xml:space="preserve">ra </w:t>
      </w:r>
      <m:oMath>
        <m:r>
          <w:rPr>
            <w:rFonts w:ascii="Cambria Math" w:hAnsi="Cambria Math" w:cs="Segoe UI"/>
          </w:rPr>
          <m:t>a</m:t>
        </m:r>
      </m:oMath>
      <w:r w:rsidR="00B347B6">
        <w:rPr>
          <w:rFonts w:asciiTheme="majorHAnsi" w:eastAsiaTheme="minorEastAsia" w:hAnsiTheme="majorHAnsi" w:cs="Segoe UI"/>
        </w:rPr>
        <w:t xml:space="preserve"> </w:t>
      </w:r>
      <w:r w:rsidR="00361FE6" w:rsidRPr="00B347B6">
        <w:rPr>
          <w:rFonts w:asciiTheme="majorHAnsi" w:eastAsiaTheme="minorEastAsia" w:hAnsiTheme="majorHAnsi" w:cs="Segoe UI"/>
        </w:rPr>
        <w:t xml:space="preserve">tako da sistem </w:t>
      </w:r>
      <w:r w:rsidR="00361FE6" w:rsidRPr="00B347B6">
        <w:rPr>
          <w:rFonts w:asciiTheme="majorHAnsi" w:eastAsiaTheme="minorEastAsia" w:hAnsiTheme="majorHAnsi" w:cs="Segoe UI"/>
          <w:lang w:val="sr-Latn-BA"/>
        </w:rPr>
        <w:t>čij</w:t>
      </w:r>
      <w:r w:rsidR="00B347B6" w:rsidRPr="00B347B6">
        <w:rPr>
          <w:rFonts w:asciiTheme="majorHAnsi" w:eastAsiaTheme="minorEastAsia" w:hAnsiTheme="majorHAnsi" w:cs="Segoe UI"/>
          <w:lang w:val="sr-Latn-BA"/>
        </w:rPr>
        <w:t>a</w:t>
      </w:r>
      <w:r w:rsidR="00361FE6" w:rsidRPr="00B347B6">
        <w:rPr>
          <w:rFonts w:asciiTheme="majorHAnsi" w:eastAsiaTheme="minorEastAsia" w:hAnsiTheme="majorHAnsi" w:cs="Segoe UI"/>
          <w:lang w:val="sr-Latn-BA"/>
        </w:rPr>
        <w:t xml:space="preserve"> je </w:t>
      </w:r>
      <w:r w:rsidR="008A57A2" w:rsidRPr="00B347B6">
        <w:rPr>
          <w:rFonts w:asciiTheme="majorHAnsi" w:hAnsiTheme="majorHAnsi" w:cs="Segoe UI"/>
          <w:lang w:val="sr-Latn-BA"/>
        </w:rPr>
        <w:t>funkcija prenosa u otvorenoj sprezi</w:t>
      </w:r>
    </w:p>
    <w:p w:rsidR="008A57A2" w:rsidRPr="006266CD" w:rsidRDefault="008A57A2" w:rsidP="008A57A2">
      <w:pPr>
        <w:pStyle w:val="ListParagraph"/>
        <w:tabs>
          <w:tab w:val="left" w:pos="709"/>
          <w:tab w:val="right" w:pos="9639"/>
        </w:tabs>
        <w:ind w:left="709"/>
        <w:rPr>
          <w:rFonts w:asciiTheme="majorHAnsi" w:eastAsiaTheme="minorEastAsia" w:hAnsiTheme="majorHAns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W</m:t>
          </m:r>
          <m:d>
            <m:d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Segoe UI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 w:cs="Segoe UI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 w:cs="Segoe UI"/>
                  <w:sz w:val="22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Segoe UI"/>
                  <w:sz w:val="22"/>
                </w:rPr>
                <m:t>+5</m:t>
              </m:r>
              <m:sSup>
                <m:sSupPr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Segoe UI"/>
                  <w:sz w:val="22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Segoe UI"/>
                      <w:sz w:val="22"/>
                    </w:rPr>
                    <m:t>a+6</m:t>
                  </m:r>
                </m:e>
              </m:d>
              <m:r>
                <w:rPr>
                  <w:rFonts w:ascii="Cambria Math" w:eastAsiaTheme="minorEastAsia" w:hAnsi="Cambria Math" w:cs="Segoe UI"/>
                  <w:sz w:val="22"/>
                </w:rPr>
                <m:t>s+5a</m:t>
              </m:r>
            </m:den>
          </m:f>
        </m:oMath>
      </m:oMathPara>
    </w:p>
    <w:p w:rsidR="00C94975" w:rsidRDefault="00B347B6" w:rsidP="008A57A2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  <w:sz w:val="22"/>
        </w:rPr>
        <w:t>po zatvaranju</w:t>
      </w:r>
      <w:r w:rsidR="0011553B">
        <w:rPr>
          <w:rFonts w:asciiTheme="majorHAnsi" w:eastAsiaTheme="minorEastAsia" w:hAnsiTheme="majorHAnsi" w:cs="Segoe UI"/>
          <w:sz w:val="22"/>
        </w:rPr>
        <w:t xml:space="preserve"> negativne</w:t>
      </w:r>
      <w:r>
        <w:rPr>
          <w:rFonts w:asciiTheme="majorHAnsi" w:eastAsiaTheme="minorEastAsia" w:hAnsiTheme="majorHAnsi" w:cs="Segoe UI"/>
          <w:sz w:val="22"/>
        </w:rPr>
        <w:t xml:space="preserve"> </w:t>
      </w:r>
      <w:r>
        <w:rPr>
          <w:rFonts w:asciiTheme="majorHAnsi" w:eastAsiaTheme="minorEastAsia" w:hAnsiTheme="majorHAnsi" w:cs="Segoe UI"/>
          <w:sz w:val="22"/>
          <w:lang w:val="sr-Latn-BA"/>
        </w:rPr>
        <w:t>jedinične povratne sprege bude stabilan</w:t>
      </w:r>
      <w:r w:rsidR="008A57A2">
        <w:rPr>
          <w:rFonts w:asciiTheme="majorHAnsi" w:eastAsiaTheme="minorEastAsia" w:hAnsiTheme="majorHAnsi" w:cs="Segoe UI"/>
          <w:sz w:val="22"/>
        </w:rPr>
        <w:t>.</w:t>
      </w:r>
    </w:p>
    <w:p w:rsidR="0011553B" w:rsidRPr="000A20E6" w:rsidRDefault="0011553B" w:rsidP="000A20E6">
      <w:p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</w:rPr>
      </w:pPr>
    </w:p>
    <w:p w:rsidR="0011553B" w:rsidRDefault="00205741" w:rsidP="0011553B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lastRenderedPageBreak/>
        <w:t xml:space="preserve">Za </w:t>
      </w:r>
      <w:r w:rsidR="0011553B">
        <w:rPr>
          <w:rFonts w:asciiTheme="majorHAnsi" w:eastAsiaTheme="minorEastAsia" w:hAnsiTheme="majorHAnsi" w:cs="Segoe UI"/>
        </w:rPr>
        <w:t>sistem čija je funkcija prenosa u otvorenoj sprezi</w:t>
      </w:r>
    </w:p>
    <w:p w:rsidR="0011553B" w:rsidRPr="00066D88" w:rsidRDefault="0011553B" w:rsidP="0011553B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K</m:t>
              </m:r>
            </m:num>
            <m:den>
              <m:r>
                <w:rPr>
                  <w:rFonts w:ascii="Cambria Math" w:hAnsi="Cambria Math" w:cs="Segoe UI"/>
                </w:rPr>
                <m:t>(s+1)(s</m:t>
              </m:r>
              <m:r>
                <w:rPr>
                  <w:rFonts w:ascii="Cambria Math" w:hAnsi="Cambria Math" w:cs="Segoe UI"/>
                </w:rPr>
                <m:t>+3</m:t>
              </m:r>
              <m:r>
                <w:rPr>
                  <w:rFonts w:ascii="Cambria Math" w:hAnsi="Cambria Math" w:cs="Segoe UI"/>
                </w:rPr>
                <m:t>)</m:t>
              </m:r>
            </m:den>
          </m:f>
        </m:oMath>
      </m:oMathPara>
    </w:p>
    <w:p w:rsidR="0011553B" w:rsidRPr="009B3684" w:rsidRDefault="0011553B" w:rsidP="0011553B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 xml:space="preserve">skicirati Bodeove dijagrame i projektovati kaskadni kompenzator tako da pretek faze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Φ</m:t>
            </m:r>
          </m:e>
          <m:sub>
            <m:r>
              <w:rPr>
                <w:rFonts w:ascii="Cambria Math" w:eastAsiaTheme="minorEastAsia" w:hAnsi="Cambria Math" w:cs="Segoe UI"/>
              </w:rPr>
              <m:t>pf</m:t>
            </m:r>
          </m:sub>
        </m:sSub>
        <m:r>
          <w:rPr>
            <w:rFonts w:ascii="Cambria Math" w:eastAsiaTheme="minorEastAsia" w:hAnsi="Cambria Math" w:cs="Segoe UI"/>
          </w:rPr>
          <m:t>≥45°</m:t>
        </m:r>
      </m:oMath>
      <w:r>
        <w:rPr>
          <w:rFonts w:asciiTheme="majorHAnsi" w:eastAsiaTheme="minorEastAsia" w:hAnsiTheme="majorHAnsi" w:cs="Segoe UI"/>
        </w:rPr>
        <w:t xml:space="preserve">, pretek pojačanja bude </w:t>
      </w:r>
      <m:oMath>
        <m:r>
          <w:rPr>
            <w:rFonts w:ascii="Cambria Math" w:eastAsiaTheme="minorEastAsia" w:hAnsi="Cambria Math" w:cs="Segoe UI"/>
          </w:rPr>
          <m:t>d≥10 [dB]</m:t>
        </m:r>
      </m:oMath>
      <w:r>
        <w:rPr>
          <w:rFonts w:asciiTheme="majorHAnsi" w:eastAsiaTheme="minorEastAsia" w:hAnsiTheme="majorHAnsi" w:cs="Segoe UI"/>
        </w:rPr>
        <w:t xml:space="preserve"> i da gre</w:t>
      </w:r>
      <w:r>
        <w:rPr>
          <w:rFonts w:asciiTheme="majorHAnsi" w:eastAsiaTheme="minorEastAsia" w:hAnsiTheme="majorHAnsi" w:cs="Segoe UI"/>
          <w:lang w:val="sr-Latn-BA"/>
        </w:rPr>
        <w:t xml:space="preserve">ška u ustaljenom režimu bude </w:t>
      </w:r>
      <m:oMath>
        <m:r>
          <w:rPr>
            <w:rFonts w:ascii="Cambria Math" w:eastAsiaTheme="minorEastAsia" w:hAnsi="Cambria Math" w:cs="Segoe UI"/>
            <w:lang w:val="sr-Latn-BA"/>
          </w:rPr>
          <m:t>e</m:t>
        </m:r>
        <m:d>
          <m:d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dPr>
          <m:e>
            <m:r>
              <w:rPr>
                <w:rFonts w:ascii="Cambria Math" w:eastAsiaTheme="minorEastAsia" w:hAnsi="Cambria Math" w:cs="Segoe UI"/>
                <w:lang w:val="sr-Latn-BA"/>
              </w:rPr>
              <m:t>∞</m:t>
            </m:r>
          </m:e>
        </m:d>
        <m:r>
          <w:rPr>
            <w:rFonts w:ascii="Cambria Math" w:eastAsiaTheme="minorEastAsia" w:hAnsi="Cambria Math" w:cs="Segoe UI"/>
            <w:lang w:val="sr-Latn-BA"/>
          </w:rPr>
          <m:t>=</m:t>
        </m:r>
        <m:r>
          <w:rPr>
            <w:rFonts w:ascii="Cambria Math" w:eastAsiaTheme="minorEastAsia" w:hAnsi="Cambria Math" w:cs="Segoe UI"/>
            <w:lang w:val="sr-Latn-BA"/>
          </w:rPr>
          <m:t>-</m:t>
        </m:r>
        <m:r>
          <w:rPr>
            <w:rFonts w:ascii="Cambria Math" w:eastAsiaTheme="minorEastAsia" w:hAnsi="Cambria Math" w:cs="Segoe UI"/>
            <w:lang w:val="sr-Latn-BA"/>
          </w:rPr>
          <m:t>0.3333</m:t>
        </m:r>
      </m:oMath>
      <w:r>
        <w:rPr>
          <w:rFonts w:asciiTheme="majorHAnsi" w:eastAsiaTheme="minorEastAsia" w:hAnsiTheme="majorHAnsi" w:cs="Segoe UI"/>
          <w:lang w:val="sr-Latn-BA"/>
        </w:rPr>
        <w:t xml:space="preserve"> ako se na ulaz sistema sa zatvorenom negativnom jediničnom povratnom spregom dovodi </w:t>
      </w:r>
      <m:oMath>
        <m:r>
          <w:rPr>
            <w:rFonts w:ascii="Cambria Math" w:eastAsiaTheme="minorEastAsia" w:hAnsi="Cambria Math" w:cs="Segoe UI"/>
            <w:lang w:val="sr-Latn-BA"/>
          </w:rPr>
          <m:t>u</m:t>
        </m:r>
        <m:d>
          <m:d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dPr>
          <m:e>
            <m:r>
              <w:rPr>
                <w:rFonts w:ascii="Cambria Math" w:eastAsiaTheme="minorEastAsia" w:hAnsi="Cambria Math" w:cs="Segoe UI"/>
                <w:lang w:val="sr-Latn-BA"/>
              </w:rPr>
              <m:t>t</m:t>
            </m:r>
          </m:e>
        </m:d>
        <m:r>
          <w:rPr>
            <w:rFonts w:ascii="Cambria Math" w:eastAsiaTheme="minorEastAsia" w:hAnsi="Cambria Math" w:cs="Segoe UI"/>
            <w:lang w:val="sr-Latn-BA"/>
          </w:rPr>
          <m:t>=h(t)</m:t>
        </m:r>
      </m:oMath>
      <w:r>
        <w:rPr>
          <w:rFonts w:asciiTheme="majorHAnsi" w:eastAsiaTheme="minorEastAsia" w:hAnsiTheme="majorHAnsi" w:cs="Segoe UI"/>
          <w:lang w:val="sr-Latn-BA"/>
        </w:rPr>
        <w:t>.</w:t>
      </w:r>
    </w:p>
    <w:p w:rsidR="007D0ECF" w:rsidRDefault="007D0ECF" w:rsidP="007D0ECF">
      <w:pPr>
        <w:pStyle w:val="ListParagraph"/>
        <w:tabs>
          <w:tab w:val="left" w:pos="426"/>
          <w:tab w:val="right" w:pos="9639"/>
        </w:tabs>
        <w:ind w:left="426"/>
        <w:rPr>
          <w:rFonts w:asciiTheme="majorHAnsi" w:eastAsiaTheme="minorEastAsia" w:hAnsiTheme="majorHAnsi" w:cs="Segoe UI"/>
          <w:sz w:val="22"/>
        </w:rPr>
      </w:pPr>
    </w:p>
    <w:p w:rsidR="007D0ECF" w:rsidRPr="003F63BD" w:rsidRDefault="007D0ECF" w:rsidP="007D0ECF">
      <w:pPr>
        <w:pStyle w:val="ListParagraph"/>
        <w:tabs>
          <w:tab w:val="left" w:pos="426"/>
          <w:tab w:val="right" w:pos="9639"/>
        </w:tabs>
        <w:ind w:left="426"/>
        <w:rPr>
          <w:rFonts w:asciiTheme="majorHAnsi" w:eastAsiaTheme="minorEastAsia" w:hAnsiTheme="majorHAnsi" w:cs="Segoe UI"/>
          <w:sz w:val="22"/>
        </w:rPr>
      </w:pPr>
    </w:p>
    <w:p w:rsidR="0011553B" w:rsidRPr="005D4493" w:rsidRDefault="0011553B" w:rsidP="0011553B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</w:rPr>
        <w:t xml:space="preserve">Za sistem opisan modelom u prostoru stanja projektovati povratnu spregu po stanju tako da vrijeme smirenja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</w:rPr>
              <m:t>s</m:t>
            </m:r>
          </m:sub>
        </m:sSub>
        <m:r>
          <w:rPr>
            <w:rFonts w:ascii="Cambria Math" w:eastAsiaTheme="minorEastAsia" w:hAnsi="Cambria Math" w:cs="Segoe UI"/>
          </w:rPr>
          <m:t>=2</m:t>
        </m:r>
        <m:r>
          <w:rPr>
            <w:rFonts w:ascii="Cambria Math" w:eastAsiaTheme="minorEastAsia" w:hAnsi="Cambria Math" w:cs="Segoe UI"/>
          </w:rPr>
          <m:t xml:space="preserve"> s</m:t>
        </m:r>
      </m:oMath>
      <w:r>
        <w:rPr>
          <w:rFonts w:asciiTheme="majorHAnsi" w:eastAsiaTheme="minorEastAsia" w:hAnsiTheme="majorHAnsi" w:cs="Segoe UI"/>
        </w:rPr>
        <w:t xml:space="preserve">, faktor prigušenja </w:t>
      </w:r>
      <m:oMath>
        <m:r>
          <w:rPr>
            <w:rFonts w:ascii="Cambria Math" w:eastAsiaTheme="minorEastAsia" w:hAnsi="Cambria Math" w:cs="Segoe UI"/>
          </w:rPr>
          <m:t>ζ</m:t>
        </m:r>
      </m:oMath>
      <w:r>
        <w:rPr>
          <w:rFonts w:asciiTheme="majorHAnsi" w:eastAsiaTheme="minorEastAsia" w:hAnsiTheme="majorHAnsi" w:cs="Segoe UI"/>
        </w:rPr>
        <w:t xml:space="preserve"> bude </w:t>
      </w:r>
      <m:oMath>
        <m:r>
          <w:rPr>
            <w:rFonts w:ascii="Cambria Math" w:eastAsiaTheme="minorEastAsia" w:hAnsi="Cambria Math" w:cs="Segoe UI"/>
          </w:rPr>
          <m:t>2</m:t>
        </m:r>
      </m:oMath>
      <w:r w:rsidR="003C04A3">
        <w:rPr>
          <w:rFonts w:asciiTheme="majorHAnsi" w:eastAsiaTheme="minorEastAsia" w:hAnsiTheme="majorHAnsi" w:cs="Segoe UI"/>
        </w:rPr>
        <w:t xml:space="preserve"> puta manji</w:t>
      </w:r>
      <w:r>
        <w:rPr>
          <w:rFonts w:asciiTheme="majorHAnsi" w:eastAsiaTheme="minorEastAsia" w:hAnsiTheme="majorHAnsi" w:cs="Segoe UI"/>
        </w:rPr>
        <w:t xml:space="preserve"> od prirodne frekvencije sistema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ω</m:t>
            </m:r>
          </m:e>
          <m:sub>
            <m:r>
              <w:rPr>
                <w:rFonts w:ascii="Cambria Math" w:eastAsiaTheme="minorEastAsia" w:hAnsi="Cambria Math" w:cs="Segoe UI"/>
              </w:rPr>
              <m:t>n</m:t>
            </m:r>
          </m:sub>
        </m:sSub>
      </m:oMath>
      <w:r>
        <w:rPr>
          <w:rFonts w:asciiTheme="majorHAnsi" w:eastAsiaTheme="minorEastAsia" w:hAnsiTheme="majorHAnsi" w:cs="Segoe UI"/>
        </w:rPr>
        <w:t xml:space="preserve"> i da za od</w:t>
      </w:r>
      <w:r>
        <w:rPr>
          <w:rFonts w:asciiTheme="majorHAnsi" w:eastAsiaTheme="minorEastAsia" w:hAnsiTheme="majorHAnsi" w:cs="Segoe UI"/>
        </w:rPr>
        <w:t>s</w:t>
      </w:r>
      <w:r>
        <w:rPr>
          <w:rFonts w:asciiTheme="majorHAnsi" w:eastAsiaTheme="minorEastAsia" w:hAnsiTheme="majorHAnsi" w:cs="Segoe UI"/>
        </w:rPr>
        <w:t xml:space="preserve">kočni signal na ulazu bude nulta greška </w:t>
      </w:r>
      <w:r>
        <w:rPr>
          <w:rFonts w:asciiTheme="majorHAnsi" w:eastAsiaTheme="minorEastAsia" w:hAnsiTheme="majorHAnsi" w:cs="Segoe UI"/>
        </w:rPr>
        <w:t>ustalje</w:t>
      </w:r>
      <w:r>
        <w:rPr>
          <w:rFonts w:asciiTheme="majorHAnsi" w:eastAsiaTheme="minorEastAsia" w:hAnsiTheme="majorHAnsi" w:cs="Segoe UI"/>
        </w:rPr>
        <w:t>nog stanja.</w:t>
      </w:r>
    </w:p>
    <w:p w:rsidR="0011553B" w:rsidRPr="00E717E8" w:rsidRDefault="0011553B" w:rsidP="0011553B">
      <w:pPr>
        <w:tabs>
          <w:tab w:val="left" w:pos="426"/>
          <w:tab w:val="right" w:pos="9639"/>
        </w:tabs>
        <w:ind w:left="709"/>
        <w:jc w:val="center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</w:rPr>
              </m:ctrlPr>
            </m:accPr>
            <m:e>
              <m:r>
                <w:rPr>
                  <w:rFonts w:ascii="Cambria Math" w:eastAsiaTheme="minorEastAsia" w:hAnsi="Cambria Math" w:cs="Segoe UI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u</m:t>
          </m:r>
        </m:oMath>
      </m:oMathPara>
    </w:p>
    <w:p w:rsidR="0011553B" w:rsidRPr="00E717E8" w:rsidRDefault="0011553B" w:rsidP="0011553B">
      <w:pPr>
        <w:tabs>
          <w:tab w:val="left" w:pos="426"/>
          <w:tab w:val="right" w:pos="9639"/>
        </w:tabs>
        <w:ind w:left="709"/>
        <w:jc w:val="center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</m:t>
          </m:r>
        </m:oMath>
      </m:oMathPara>
    </w:p>
    <w:p w:rsidR="00577F56" w:rsidRDefault="00577F56" w:rsidP="0011553B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577F56" w:rsidRDefault="00577F5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0A20E6" w:rsidRDefault="000A20E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417DE" w:rsidRDefault="003417DE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417DE" w:rsidRDefault="003417DE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417DE" w:rsidRDefault="003417DE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417DE" w:rsidRDefault="003417DE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417DE" w:rsidRDefault="003417DE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417DE" w:rsidRDefault="003417DE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417DE" w:rsidRDefault="003417DE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417DE" w:rsidRDefault="003417DE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0A20E6" w:rsidRPr="00583F24" w:rsidRDefault="000A20E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65DDB" w:rsidRPr="00583F24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583F24" w:rsidTr="00AE21CC">
        <w:tc>
          <w:tcPr>
            <w:tcW w:w="8364" w:type="dxa"/>
            <w:shd w:val="pct10" w:color="auto" w:fill="auto"/>
          </w:tcPr>
          <w:p w:rsidR="00361015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R</w:t>
            </w:r>
            <w:r w:rsidR="00D72CC3" w:rsidRPr="00583F24">
              <w:rPr>
                <w:rFonts w:asciiTheme="majorHAnsi" w:hAnsiTheme="majorHAnsi" w:cs="Segoe UI"/>
                <w:b/>
              </w:rPr>
              <w:t xml:space="preserve">ješenje </w:t>
            </w:r>
            <w:r w:rsidR="00AE21CC" w:rsidRPr="00583F24">
              <w:rPr>
                <w:rFonts w:asciiTheme="majorHAnsi" w:hAnsiTheme="majorHAnsi" w:cs="Segoe UI"/>
                <w:b/>
              </w:rPr>
              <w:t xml:space="preserve">svakog od </w:t>
            </w:r>
            <w:r w:rsidR="00D72CC3" w:rsidRPr="00583F24">
              <w:rPr>
                <w:rFonts w:asciiTheme="majorHAnsi" w:hAnsiTheme="majorHAnsi" w:cs="Segoe UI"/>
                <w:b/>
              </w:rPr>
              <w:t>zadat</w:t>
            </w:r>
            <w:r w:rsidR="00A12469" w:rsidRPr="00583F24">
              <w:rPr>
                <w:rFonts w:asciiTheme="majorHAnsi" w:hAnsiTheme="majorHAnsi" w:cs="Segoe UI"/>
                <w:b/>
              </w:rPr>
              <w:t>a</w:t>
            </w:r>
            <w:r w:rsidR="00D72CC3" w:rsidRPr="00583F24">
              <w:rPr>
                <w:rFonts w:asciiTheme="majorHAnsi" w:hAnsiTheme="majorHAnsi" w:cs="Segoe UI"/>
                <w:b/>
              </w:rPr>
              <w:t>ka</w:t>
            </w:r>
            <w:r w:rsidR="00361015" w:rsidRPr="00583F24">
              <w:rPr>
                <w:rFonts w:asciiTheme="majorHAnsi" w:hAnsiTheme="majorHAnsi" w:cs="Segoe UI"/>
                <w:b/>
              </w:rPr>
              <w:t xml:space="preserve"> </w:t>
            </w:r>
            <w:r>
              <w:rPr>
                <w:rFonts w:asciiTheme="majorHAnsi" w:hAnsiTheme="majorHAnsi" w:cs="Segoe UI"/>
                <w:b/>
              </w:rPr>
              <w:t>nosi jednak broj bodova</w:t>
            </w:r>
            <w:r w:rsidR="00361015" w:rsidRPr="00583F24">
              <w:rPr>
                <w:rFonts w:asciiTheme="majorHAnsi" w:hAnsiTheme="majorHAnsi" w:cs="Segoe UI"/>
                <w:b/>
              </w:rPr>
              <w:t>.</w:t>
            </w:r>
          </w:p>
          <w:p w:rsidR="009C7EE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Studenti koji rad</w:t>
            </w:r>
            <w:r w:rsidR="00B347B6">
              <w:rPr>
                <w:rFonts w:asciiTheme="majorHAnsi" w:hAnsiTheme="majorHAnsi" w:cs="Segoe UI"/>
                <w:b/>
              </w:rPr>
              <w:t>e samo prvi dio, rade zadatke 1 i 2</w:t>
            </w:r>
            <w:r>
              <w:rPr>
                <w:rFonts w:asciiTheme="majorHAnsi" w:hAnsiTheme="majorHAnsi" w:cs="Segoe UI"/>
                <w:b/>
              </w:rPr>
              <w:t>.</w:t>
            </w:r>
          </w:p>
          <w:p w:rsidR="009C7EE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Studenti koji rad</w:t>
            </w:r>
            <w:r w:rsidR="00B347B6">
              <w:rPr>
                <w:rFonts w:asciiTheme="majorHAnsi" w:hAnsiTheme="majorHAnsi" w:cs="Segoe UI"/>
                <w:b/>
              </w:rPr>
              <w:t>e samo drugi dio, rade zadatke 3</w:t>
            </w:r>
            <w:r>
              <w:rPr>
                <w:rFonts w:asciiTheme="majorHAnsi" w:hAnsiTheme="majorHAnsi" w:cs="Segoe UI"/>
                <w:b/>
              </w:rPr>
              <w:t xml:space="preserve"> i </w:t>
            </w:r>
            <w:r w:rsidR="00B347B6">
              <w:rPr>
                <w:rFonts w:asciiTheme="majorHAnsi" w:hAnsiTheme="majorHAnsi" w:cs="Segoe UI"/>
                <w:b/>
              </w:rPr>
              <w:t>4</w:t>
            </w:r>
            <w:r>
              <w:rPr>
                <w:rFonts w:asciiTheme="majorHAnsi" w:hAnsiTheme="majorHAnsi" w:cs="Segoe UI"/>
                <w:b/>
              </w:rPr>
              <w:t>.</w:t>
            </w:r>
          </w:p>
          <w:p w:rsidR="009C7EE4" w:rsidRPr="00583F2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sz w:val="28"/>
              </w:rPr>
            </w:pPr>
            <w:r>
              <w:rPr>
                <w:rFonts w:asciiTheme="majorHAnsi" w:hAnsiTheme="majorHAnsi" w:cs="Segoe UI"/>
                <w:b/>
              </w:rPr>
              <w:t xml:space="preserve">Studenti koji rade </w:t>
            </w:r>
            <w:r w:rsidR="00E717E8">
              <w:rPr>
                <w:rFonts w:asciiTheme="majorHAnsi" w:hAnsiTheme="majorHAnsi" w:cs="Segoe UI"/>
                <w:b/>
              </w:rPr>
              <w:t xml:space="preserve">oba dijela, rade </w:t>
            </w:r>
            <w:r w:rsidR="00B347B6">
              <w:rPr>
                <w:rFonts w:asciiTheme="majorHAnsi" w:hAnsiTheme="majorHAnsi" w:cs="Segoe UI"/>
                <w:b/>
              </w:rPr>
              <w:t xml:space="preserve">sve </w:t>
            </w:r>
            <w:r w:rsidR="00E717E8">
              <w:rPr>
                <w:rFonts w:asciiTheme="majorHAnsi" w:hAnsiTheme="majorHAnsi" w:cs="Segoe UI"/>
                <w:b/>
              </w:rPr>
              <w:t>zadatke</w:t>
            </w:r>
            <w:r>
              <w:rPr>
                <w:rFonts w:asciiTheme="majorHAnsi" w:hAnsiTheme="majorHAnsi" w:cs="Segoe UI"/>
                <w:b/>
              </w:rPr>
              <w:t>.</w:t>
            </w:r>
          </w:p>
          <w:p w:rsidR="00902C90" w:rsidRPr="00583F24" w:rsidRDefault="00221D7C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sz w:val="28"/>
              </w:rPr>
            </w:pPr>
            <w:r w:rsidRPr="00583F24">
              <w:rPr>
                <w:rFonts w:asciiTheme="majorHAnsi" w:hAnsiTheme="majorHAnsi" w:cs="Segoe UI"/>
                <w:b/>
              </w:rPr>
              <w:t>Vrijeme izrade</w:t>
            </w:r>
            <w:r w:rsidR="000C275E">
              <w:rPr>
                <w:rFonts w:asciiTheme="majorHAnsi" w:hAnsiTheme="majorHAnsi" w:cs="Segoe UI"/>
                <w:b/>
              </w:rPr>
              <w:t xml:space="preserve"> za oba dijela</w:t>
            </w:r>
            <w:r w:rsidRPr="00583F24">
              <w:rPr>
                <w:rFonts w:asciiTheme="majorHAnsi" w:hAnsiTheme="majorHAnsi" w:cs="Segoe UI"/>
                <w:b/>
              </w:rPr>
              <w:t xml:space="preserve"> je </w:t>
            </w:r>
            <w:r w:rsidR="00EF4A6D" w:rsidRPr="00583F24">
              <w:rPr>
                <w:rFonts w:asciiTheme="majorHAnsi" w:hAnsiTheme="majorHAnsi" w:cs="Segoe UI"/>
                <w:b/>
              </w:rPr>
              <w:t>1</w:t>
            </w:r>
            <w:r w:rsidR="008236F4" w:rsidRPr="00583F24">
              <w:rPr>
                <w:rFonts w:asciiTheme="majorHAnsi" w:hAnsiTheme="majorHAnsi" w:cs="Segoe UI"/>
                <w:b/>
              </w:rPr>
              <w:t>8</w:t>
            </w:r>
            <w:r w:rsidR="00EF4A6D" w:rsidRPr="00583F24">
              <w:rPr>
                <w:rFonts w:asciiTheme="majorHAnsi" w:hAnsiTheme="majorHAnsi" w:cs="Segoe UI"/>
                <w:b/>
              </w:rPr>
              <w:t>0 minuta</w:t>
            </w:r>
            <w:r w:rsidR="00B347B6">
              <w:rPr>
                <w:rFonts w:asciiTheme="majorHAnsi" w:hAnsiTheme="majorHAnsi" w:cs="Segoe UI"/>
                <w:b/>
              </w:rPr>
              <w:t>, odnosno 9</w:t>
            </w:r>
            <w:r w:rsidR="000C275E">
              <w:rPr>
                <w:rFonts w:asciiTheme="majorHAnsi" w:hAnsiTheme="majorHAnsi" w:cs="Segoe UI"/>
                <w:b/>
              </w:rPr>
              <w:t>0 minuta za jedan od dijelova.</w:t>
            </w:r>
          </w:p>
        </w:tc>
      </w:tr>
    </w:tbl>
    <w:p w:rsidR="00365DDB" w:rsidRPr="00323722" w:rsidRDefault="00365DDB" w:rsidP="009F1F3F">
      <w:pPr>
        <w:tabs>
          <w:tab w:val="right" w:pos="9639"/>
        </w:tabs>
        <w:jc w:val="both"/>
        <w:rPr>
          <w:rFonts w:ascii="Segoe UI" w:hAnsi="Segoe UI" w:cs="Segoe UI"/>
          <w:sz w:val="22"/>
        </w:rPr>
      </w:pPr>
    </w:p>
    <w:sectPr w:rsidR="00365DDB" w:rsidRPr="00323722" w:rsidSect="00685528">
      <w:pgSz w:w="11907" w:h="16840" w:code="9"/>
      <w:pgMar w:top="1276" w:right="1134" w:bottom="141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A5344CF8"/>
    <w:lvl w:ilvl="0" w:tplc="CD70B63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296A1BC4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2142231B"/>
    <w:multiLevelType w:val="hybridMultilevel"/>
    <w:tmpl w:val="F572C636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3255E17"/>
    <w:multiLevelType w:val="hybridMultilevel"/>
    <w:tmpl w:val="B4F24CEA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8">
    <w:nsid w:val="6E43418A"/>
    <w:multiLevelType w:val="hybridMultilevel"/>
    <w:tmpl w:val="3BCA00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1427F"/>
    <w:rsid w:val="00034026"/>
    <w:rsid w:val="000468B7"/>
    <w:rsid w:val="00066D88"/>
    <w:rsid w:val="00070043"/>
    <w:rsid w:val="000941B5"/>
    <w:rsid w:val="000A20E6"/>
    <w:rsid w:val="000C137F"/>
    <w:rsid w:val="000C275E"/>
    <w:rsid w:val="000D214A"/>
    <w:rsid w:val="000D2675"/>
    <w:rsid w:val="000E58E5"/>
    <w:rsid w:val="00105F2D"/>
    <w:rsid w:val="0011553B"/>
    <w:rsid w:val="00125096"/>
    <w:rsid w:val="00135465"/>
    <w:rsid w:val="00142CBC"/>
    <w:rsid w:val="0015224A"/>
    <w:rsid w:val="0015409D"/>
    <w:rsid w:val="001869C7"/>
    <w:rsid w:val="00186E69"/>
    <w:rsid w:val="00194DAD"/>
    <w:rsid w:val="001A5A6E"/>
    <w:rsid w:val="001E4AF9"/>
    <w:rsid w:val="001E519D"/>
    <w:rsid w:val="00205741"/>
    <w:rsid w:val="00221D7C"/>
    <w:rsid w:val="00281577"/>
    <w:rsid w:val="0028308E"/>
    <w:rsid w:val="002A2666"/>
    <w:rsid w:val="00304F97"/>
    <w:rsid w:val="00322348"/>
    <w:rsid w:val="00323722"/>
    <w:rsid w:val="00324CCC"/>
    <w:rsid w:val="003417DE"/>
    <w:rsid w:val="00361015"/>
    <w:rsid w:val="00361FE6"/>
    <w:rsid w:val="00365DDB"/>
    <w:rsid w:val="003746CA"/>
    <w:rsid w:val="003904E9"/>
    <w:rsid w:val="003B3D92"/>
    <w:rsid w:val="003C04A3"/>
    <w:rsid w:val="003E5C79"/>
    <w:rsid w:val="003E6780"/>
    <w:rsid w:val="003F63BD"/>
    <w:rsid w:val="003F666B"/>
    <w:rsid w:val="00403F14"/>
    <w:rsid w:val="00404B66"/>
    <w:rsid w:val="00412E7E"/>
    <w:rsid w:val="00413D65"/>
    <w:rsid w:val="00447D8B"/>
    <w:rsid w:val="004538B7"/>
    <w:rsid w:val="004C3662"/>
    <w:rsid w:val="004D306F"/>
    <w:rsid w:val="004E2552"/>
    <w:rsid w:val="004E4F71"/>
    <w:rsid w:val="004F2E5B"/>
    <w:rsid w:val="00547FAE"/>
    <w:rsid w:val="00577F56"/>
    <w:rsid w:val="0058390D"/>
    <w:rsid w:val="00583F24"/>
    <w:rsid w:val="005D4493"/>
    <w:rsid w:val="005E08F7"/>
    <w:rsid w:val="005E228C"/>
    <w:rsid w:val="00623075"/>
    <w:rsid w:val="006266CD"/>
    <w:rsid w:val="00662BFD"/>
    <w:rsid w:val="00672FB7"/>
    <w:rsid w:val="00685528"/>
    <w:rsid w:val="0069490A"/>
    <w:rsid w:val="006A52A1"/>
    <w:rsid w:val="00721168"/>
    <w:rsid w:val="00727FEC"/>
    <w:rsid w:val="00730A59"/>
    <w:rsid w:val="00743BC3"/>
    <w:rsid w:val="0079190D"/>
    <w:rsid w:val="007B1DFE"/>
    <w:rsid w:val="007D0ECF"/>
    <w:rsid w:val="007D1A3A"/>
    <w:rsid w:val="007D1D34"/>
    <w:rsid w:val="007D6CD4"/>
    <w:rsid w:val="007E7D02"/>
    <w:rsid w:val="00802E2B"/>
    <w:rsid w:val="008236F4"/>
    <w:rsid w:val="008272AD"/>
    <w:rsid w:val="00832627"/>
    <w:rsid w:val="00856403"/>
    <w:rsid w:val="0085790F"/>
    <w:rsid w:val="008650D9"/>
    <w:rsid w:val="00866BF0"/>
    <w:rsid w:val="008A57A2"/>
    <w:rsid w:val="008E79CA"/>
    <w:rsid w:val="00902C90"/>
    <w:rsid w:val="00907680"/>
    <w:rsid w:val="0091690E"/>
    <w:rsid w:val="00937482"/>
    <w:rsid w:val="00951F47"/>
    <w:rsid w:val="00955D3B"/>
    <w:rsid w:val="00965F22"/>
    <w:rsid w:val="009B3684"/>
    <w:rsid w:val="009C52BC"/>
    <w:rsid w:val="009C7EE4"/>
    <w:rsid w:val="009D58AD"/>
    <w:rsid w:val="009E780B"/>
    <w:rsid w:val="009F1F3F"/>
    <w:rsid w:val="00A11F26"/>
    <w:rsid w:val="00A12469"/>
    <w:rsid w:val="00A54241"/>
    <w:rsid w:val="00A634DE"/>
    <w:rsid w:val="00A711F3"/>
    <w:rsid w:val="00AB669D"/>
    <w:rsid w:val="00AE21CC"/>
    <w:rsid w:val="00AF1ECF"/>
    <w:rsid w:val="00B069A6"/>
    <w:rsid w:val="00B2186D"/>
    <w:rsid w:val="00B347B6"/>
    <w:rsid w:val="00B673DF"/>
    <w:rsid w:val="00BA2111"/>
    <w:rsid w:val="00BA2B9F"/>
    <w:rsid w:val="00BD7627"/>
    <w:rsid w:val="00BF0934"/>
    <w:rsid w:val="00C008AD"/>
    <w:rsid w:val="00C27FCC"/>
    <w:rsid w:val="00C77334"/>
    <w:rsid w:val="00C94975"/>
    <w:rsid w:val="00CD057B"/>
    <w:rsid w:val="00D00310"/>
    <w:rsid w:val="00D2371C"/>
    <w:rsid w:val="00D2403E"/>
    <w:rsid w:val="00D72CC3"/>
    <w:rsid w:val="00D72D66"/>
    <w:rsid w:val="00DC2232"/>
    <w:rsid w:val="00DD6F1C"/>
    <w:rsid w:val="00E232CE"/>
    <w:rsid w:val="00E5293C"/>
    <w:rsid w:val="00E537E8"/>
    <w:rsid w:val="00E717E8"/>
    <w:rsid w:val="00E92A0D"/>
    <w:rsid w:val="00E9692B"/>
    <w:rsid w:val="00EF4826"/>
    <w:rsid w:val="00EF4A6D"/>
    <w:rsid w:val="00F31112"/>
    <w:rsid w:val="00F61203"/>
    <w:rsid w:val="00F65385"/>
    <w:rsid w:val="00F70F0D"/>
    <w:rsid w:val="00F83DB7"/>
    <w:rsid w:val="00F94453"/>
    <w:rsid w:val="00FB1B85"/>
    <w:rsid w:val="00FB2364"/>
    <w:rsid w:val="00FB5EBA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97</cp:revision>
  <cp:lastPrinted>2014-07-08T08:19:00Z</cp:lastPrinted>
  <dcterms:created xsi:type="dcterms:W3CDTF">2011-12-07T09:16:00Z</dcterms:created>
  <dcterms:modified xsi:type="dcterms:W3CDTF">2014-09-02T08:00:00Z</dcterms:modified>
</cp:coreProperties>
</file>