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A54241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i</w:t>
      </w:r>
    </w:p>
    <w:p w:rsidR="00A54241" w:rsidRPr="00404B66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OSNOVI TEORIJE SISTEMA UPRAVLJANJA</w:t>
      </w:r>
    </w:p>
    <w:p w:rsidR="00B2186D" w:rsidRPr="00404B66" w:rsidRDefault="00DA103B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17</w:t>
      </w:r>
      <w:r w:rsidR="00B2186D" w:rsidRPr="00404B66">
        <w:rPr>
          <w:rFonts w:asciiTheme="majorHAnsi" w:hAnsiTheme="majorHAnsi" w:cs="Segoe UI"/>
        </w:rPr>
        <w:t>.</w:t>
      </w:r>
      <w:r w:rsidR="00965F22" w:rsidRPr="00404B66">
        <w:rPr>
          <w:rFonts w:asciiTheme="majorHAnsi" w:hAnsiTheme="majorHAnsi" w:cs="Segoe UI"/>
        </w:rPr>
        <w:t>0</w:t>
      </w:r>
      <w:r w:rsidR="00866BF0">
        <w:rPr>
          <w:rFonts w:asciiTheme="majorHAnsi" w:hAnsiTheme="majorHAnsi" w:cs="Segoe UI"/>
        </w:rPr>
        <w:t>9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  <w:bookmarkStart w:id="0" w:name="_GoBack"/>
      <w:bookmarkEnd w:id="0"/>
    </w:p>
    <w:p w:rsidR="0091690E" w:rsidRDefault="00DA103B" w:rsidP="00DA10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200"/>
        <w:ind w:left="425" w:hanging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hAnsiTheme="majorHAnsi" w:cs="Segoe UI"/>
          <w:lang w:val="sr-Latn-BA"/>
        </w:rPr>
        <w:t>Dat je sistem</w:t>
      </w:r>
      <w:r w:rsidR="0091690E">
        <w:rPr>
          <w:rFonts w:asciiTheme="majorHAnsi" w:hAnsiTheme="majorHAnsi" w:cs="Segoe UI"/>
          <w:lang w:val="sr-Latn-BA"/>
        </w:rPr>
        <w:t xml:space="preserve"> </w:t>
      </w:r>
      <w:r>
        <w:rPr>
          <w:rFonts w:asciiTheme="majorHAnsi" w:hAnsiTheme="majorHAnsi" w:cs="Segoe UI"/>
          <w:lang w:val="sr-Latn-BA"/>
        </w:rPr>
        <w:t xml:space="preserve">sa blok-dijagramom </w:t>
      </w:r>
      <w:r w:rsidR="0091690E">
        <w:rPr>
          <w:rFonts w:asciiTheme="majorHAnsi" w:hAnsiTheme="majorHAnsi" w:cs="Segoe UI"/>
          <w:lang w:val="sr-Latn-BA"/>
        </w:rPr>
        <w:t>kao na Sl. 1.1</w:t>
      </w:r>
      <w:r w:rsidR="00D00310">
        <w:rPr>
          <w:rFonts w:asciiTheme="majorHAnsi" w:eastAsiaTheme="minorEastAsia" w:hAnsiTheme="majorHAnsi" w:cs="Segoe UI"/>
          <w:sz w:val="22"/>
        </w:rPr>
        <w:t>.</w:t>
      </w:r>
      <w:r w:rsidR="0091690E">
        <w:rPr>
          <w:rFonts w:asciiTheme="majorHAnsi" w:eastAsiaTheme="minorEastAsia" w:hAnsiTheme="majorHAnsi" w:cs="Segoe UI"/>
          <w:sz w:val="22"/>
        </w:rPr>
        <w:t xml:space="preserve"> </w:t>
      </w:r>
    </w:p>
    <w:p w:rsidR="00543E12" w:rsidRDefault="00543E12" w:rsidP="00623075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noProof/>
          <w:sz w:val="22"/>
        </w:rPr>
        <w:drawing>
          <wp:inline distT="0" distB="0" distL="0" distR="0">
            <wp:extent cx="6120765" cy="1172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0E" w:rsidRDefault="0091690E" w:rsidP="00623075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Slika 1.1 </w:t>
      </w:r>
      <w:r w:rsidR="00DA103B">
        <w:rPr>
          <w:rFonts w:asciiTheme="majorHAnsi" w:eastAsiaTheme="minorEastAsia" w:hAnsiTheme="majorHAnsi" w:cs="Segoe UI"/>
          <w:i/>
          <w:sz w:val="22"/>
        </w:rPr>
        <w:t>Blok-dijagram sistema</w:t>
      </w:r>
    </w:p>
    <w:p w:rsidR="00C77334" w:rsidRDefault="00DA103B" w:rsidP="00623075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Ako su poznate funkcije prenosa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H</m:t>
            </m:r>
          </m:e>
          <m:sub>
            <m:r>
              <w:rPr>
                <w:rFonts w:ascii="Cambria Math" w:eastAsiaTheme="minorEastAsia" w:hAnsi="Cambria Math" w:cs="Segoe UI"/>
              </w:rPr>
              <m:t>1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H</m:t>
            </m:r>
          </m:e>
          <m:sub>
            <m:r>
              <w:rPr>
                <w:rFonts w:ascii="Cambria Math" w:eastAsiaTheme="minorEastAsia" w:hAnsi="Cambria Math" w:cs="Segoe UI"/>
              </w:rPr>
              <m:t>2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H</m:t>
            </m:r>
          </m:e>
          <m:sub>
            <m:r>
              <w:rPr>
                <w:rFonts w:ascii="Cambria Math" w:eastAsiaTheme="minorEastAsia" w:hAnsi="Cambria Math" w:cs="Segoe UI"/>
              </w:rPr>
              <m:t>3</m:t>
            </m:r>
          </m:sub>
        </m:sSub>
      </m:oMath>
      <w:r>
        <w:rPr>
          <w:rFonts w:asciiTheme="majorHAnsi" w:eastAsiaTheme="minorEastAsia" w:hAnsiTheme="majorHAnsi" w:cs="Segoe UI"/>
        </w:rPr>
        <w:t>, odrediti funkciju prenosa datog sistema.</w:t>
      </w:r>
    </w:p>
    <w:p w:rsidR="00965F22" w:rsidRDefault="00965F2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FA3892" w:rsidRPr="00404B66" w:rsidRDefault="00FA389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8A57A2" w:rsidRPr="00B347B6" w:rsidRDefault="005761ED" w:rsidP="00B347B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Neka je dat sistem</w:t>
      </w:r>
      <w:r w:rsidR="00FA3892">
        <w:rPr>
          <w:rFonts w:asciiTheme="majorHAnsi" w:hAnsiTheme="majorHAnsi" w:cs="Segoe UI"/>
        </w:rPr>
        <w:t xml:space="preserve"> sa </w:t>
      </w:r>
      <w:r w:rsidR="00FA3892">
        <w:rPr>
          <w:rFonts w:asciiTheme="majorHAnsi" w:hAnsiTheme="majorHAnsi" w:cs="Segoe UI"/>
          <w:lang w:val="sr-Latn-BA"/>
        </w:rPr>
        <w:t>zatvorenom jediničnom negativnom povratnom spregom</w:t>
      </w:r>
      <w:r>
        <w:rPr>
          <w:rFonts w:asciiTheme="majorHAnsi" w:hAnsiTheme="majorHAnsi" w:cs="Segoe UI"/>
        </w:rPr>
        <w:t xml:space="preserve"> </w:t>
      </w:r>
      <w:r>
        <w:rPr>
          <w:rFonts w:asciiTheme="majorHAnsi" w:hAnsiTheme="majorHAnsi" w:cs="Segoe UI"/>
          <w:lang w:val="sr-Latn-BA"/>
        </w:rPr>
        <w:t>čija Nikvistova kriva izgleda kao na Sl 2.1.</w:t>
      </w:r>
    </w:p>
    <w:p w:rsidR="005761ED" w:rsidRDefault="005761ED" w:rsidP="005761ED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noProof/>
          <w:sz w:val="22"/>
        </w:rPr>
        <w:drawing>
          <wp:inline distT="0" distB="0" distL="0" distR="0">
            <wp:extent cx="4438650" cy="3362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1ED" w:rsidRDefault="005761ED" w:rsidP="005761ED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Slika 2.1 </w:t>
      </w:r>
      <w:r>
        <w:rPr>
          <w:rFonts w:asciiTheme="majorHAnsi" w:eastAsiaTheme="minorEastAsia" w:hAnsiTheme="majorHAnsi" w:cs="Segoe UI"/>
          <w:i/>
          <w:sz w:val="22"/>
        </w:rPr>
        <w:t>Nikvistova kriva sistema</w:t>
      </w:r>
    </w:p>
    <w:p w:rsidR="00C94975" w:rsidRDefault="005761ED" w:rsidP="008A57A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 w:rsidRPr="00C35A11">
        <w:rPr>
          <w:rFonts w:asciiTheme="majorHAnsi" w:eastAsiaTheme="minorEastAsia" w:hAnsiTheme="majorHAnsi" w:cs="Segoe UI"/>
        </w:rPr>
        <w:t>Koji uslov treba da zadovolje polovi takvog sistema</w:t>
      </w:r>
      <w:r w:rsidR="00FA3892">
        <w:rPr>
          <w:rFonts w:asciiTheme="majorHAnsi" w:eastAsiaTheme="minorEastAsia" w:hAnsiTheme="majorHAnsi" w:cs="Segoe UI"/>
        </w:rPr>
        <w:t xml:space="preserve"> u otvorenoj sprezi</w:t>
      </w:r>
      <w:r w:rsidRPr="00C35A11">
        <w:rPr>
          <w:rFonts w:asciiTheme="majorHAnsi" w:eastAsiaTheme="minorEastAsia" w:hAnsiTheme="majorHAnsi" w:cs="Segoe UI"/>
        </w:rPr>
        <w:t>, pa da isti</w:t>
      </w:r>
      <w:r w:rsidR="00B347B6" w:rsidRPr="00C35A11">
        <w:rPr>
          <w:rFonts w:asciiTheme="majorHAnsi" w:eastAsiaTheme="minorEastAsia" w:hAnsiTheme="majorHAnsi" w:cs="Segoe UI"/>
          <w:lang w:val="sr-Latn-BA"/>
        </w:rPr>
        <w:t xml:space="preserve"> bude stabilan</w:t>
      </w:r>
      <w:r w:rsidRPr="00C35A11">
        <w:rPr>
          <w:rFonts w:asciiTheme="majorHAnsi" w:eastAsiaTheme="minorEastAsia" w:hAnsiTheme="majorHAnsi" w:cs="Segoe UI"/>
        </w:rPr>
        <w:t>?</w:t>
      </w:r>
    </w:p>
    <w:p w:rsidR="005761ED" w:rsidRPr="00C35A11" w:rsidRDefault="005761ED" w:rsidP="008A57A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 w:rsidRPr="00C35A11">
        <w:rPr>
          <w:rFonts w:asciiTheme="majorHAnsi" w:eastAsiaTheme="minorEastAsia" w:hAnsiTheme="majorHAnsi" w:cs="Segoe UI"/>
        </w:rPr>
        <w:t>Ako funkcija prenosa tog sistema ima dvije nule, kojeg je reda taj sistem?</w:t>
      </w:r>
    </w:p>
    <w:p w:rsidR="00CA1317" w:rsidRPr="00C35A11" w:rsidRDefault="00CA1317" w:rsidP="00CA1317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Kada bi</w:t>
      </w:r>
      <w:r w:rsidR="00FA3892">
        <w:rPr>
          <w:rFonts w:asciiTheme="majorHAnsi" w:eastAsiaTheme="minorEastAsia" w:hAnsiTheme="majorHAnsi" w:cs="Segoe UI"/>
        </w:rPr>
        <w:t xml:space="preserve"> neki sistem sa zatvorenom jediničnom negativnom povratnom spregom imao Nikvistovu krivu sličnog oblika, ali tako da</w:t>
      </w:r>
      <w:r>
        <w:rPr>
          <w:rFonts w:asciiTheme="majorHAnsi" w:eastAsiaTheme="minorEastAsia" w:hAnsiTheme="majorHAnsi" w:cs="Segoe UI"/>
        </w:rPr>
        <w:t xml:space="preserve"> </w:t>
      </w:r>
      <w:r w:rsidR="00FA3892">
        <w:rPr>
          <w:rFonts w:asciiTheme="majorHAnsi" w:eastAsiaTheme="minorEastAsia" w:hAnsiTheme="majorHAnsi" w:cs="Segoe UI"/>
        </w:rPr>
        <w:t>presjek sa realnom osom bude dva puta manji nego na Sl. 1.1</w:t>
      </w:r>
      <w:r>
        <w:rPr>
          <w:rFonts w:asciiTheme="majorHAnsi" w:eastAsiaTheme="minorEastAsia" w:hAnsiTheme="majorHAnsi" w:cs="Segoe UI"/>
        </w:rPr>
        <w:t>, koji uslov bi tad trebalo da zadovolje polovi sistema</w:t>
      </w:r>
      <w:r w:rsidR="00FA3892">
        <w:rPr>
          <w:rFonts w:asciiTheme="majorHAnsi" w:eastAsiaTheme="minorEastAsia" w:hAnsiTheme="majorHAnsi" w:cs="Segoe UI"/>
        </w:rPr>
        <w:t xml:space="preserve"> u otvorenoj sprezi</w:t>
      </w:r>
      <w:r>
        <w:rPr>
          <w:rFonts w:asciiTheme="majorHAnsi" w:eastAsiaTheme="minorEastAsia" w:hAnsiTheme="majorHAnsi" w:cs="Segoe UI"/>
        </w:rPr>
        <w:t>, pa da isti bude stabilan?</w:t>
      </w:r>
    </w:p>
    <w:p w:rsidR="0011553B" w:rsidRDefault="00A856D9" w:rsidP="001155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lastRenderedPageBreak/>
        <w:t>S</w:t>
      </w:r>
      <w:r w:rsidR="0011553B">
        <w:rPr>
          <w:rFonts w:asciiTheme="majorHAnsi" w:eastAsiaTheme="minorEastAsia" w:hAnsiTheme="majorHAnsi" w:cs="Segoe UI"/>
        </w:rPr>
        <w:t xml:space="preserve">istem </w:t>
      </w:r>
      <w:r>
        <w:rPr>
          <w:rFonts w:asciiTheme="majorHAnsi" w:eastAsiaTheme="minorEastAsia" w:hAnsiTheme="majorHAnsi" w:cs="Segoe UI"/>
        </w:rPr>
        <w:t>ima</w:t>
      </w:r>
      <w:r w:rsidR="0011553B">
        <w:rPr>
          <w:rFonts w:asciiTheme="majorHAnsi" w:eastAsiaTheme="minorEastAsia" w:hAnsiTheme="majorHAnsi" w:cs="Segoe UI"/>
        </w:rPr>
        <w:t xml:space="preserve"> funkcij</w:t>
      </w:r>
      <w:r>
        <w:rPr>
          <w:rFonts w:asciiTheme="majorHAnsi" w:eastAsiaTheme="minorEastAsia" w:hAnsiTheme="majorHAnsi" w:cs="Segoe UI"/>
        </w:rPr>
        <w:t>u</w:t>
      </w:r>
      <w:r w:rsidR="0011553B">
        <w:rPr>
          <w:rFonts w:asciiTheme="majorHAnsi" w:eastAsiaTheme="minorEastAsia" w:hAnsiTheme="majorHAnsi" w:cs="Segoe UI"/>
        </w:rPr>
        <w:t xml:space="preserve"> prenosa u otvorenoj sprezi</w:t>
      </w:r>
    </w:p>
    <w:p w:rsidR="0011553B" w:rsidRPr="00066D88" w:rsidRDefault="0011553B" w:rsidP="0011553B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s(s+2)(s+5)</m:t>
              </m:r>
            </m:den>
          </m:f>
        </m:oMath>
      </m:oMathPara>
    </w:p>
    <w:p w:rsidR="0011553B" w:rsidRPr="009B3684" w:rsidRDefault="00A856D9" w:rsidP="0011553B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S</w:t>
      </w:r>
      <w:r w:rsidR="0011553B">
        <w:rPr>
          <w:rFonts w:asciiTheme="majorHAnsi" w:eastAsiaTheme="minorEastAsia" w:hAnsiTheme="majorHAnsi" w:cs="Segoe UI"/>
        </w:rPr>
        <w:t xml:space="preserve">kicirati </w:t>
      </w:r>
      <w:r>
        <w:rPr>
          <w:rFonts w:asciiTheme="majorHAnsi" w:eastAsiaTheme="minorEastAsia" w:hAnsiTheme="majorHAnsi" w:cs="Segoe UI"/>
        </w:rPr>
        <w:t>GMK sistema</w:t>
      </w:r>
      <w:r w:rsidR="0011553B">
        <w:rPr>
          <w:rFonts w:asciiTheme="majorHAnsi" w:eastAsiaTheme="minorEastAsia" w:hAnsiTheme="majorHAnsi" w:cs="Segoe UI"/>
        </w:rPr>
        <w:t xml:space="preserve"> i projektovati kaskadni kompenzator tako da </w:t>
      </w:r>
      <w:r>
        <w:rPr>
          <w:rFonts w:asciiTheme="majorHAnsi" w:eastAsiaTheme="minorEastAsia" w:hAnsiTheme="majorHAnsi" w:cs="Segoe UI"/>
        </w:rPr>
        <w:t>vrijeme smirenja tog sistema</w:t>
      </w:r>
      <w:r w:rsidR="0011553B">
        <w:rPr>
          <w:rFonts w:asciiTheme="majorHAnsi" w:eastAsiaTheme="minorEastAsia" w:hAnsiTheme="majorHAnsi" w:cs="Segoe UI"/>
        </w:rPr>
        <w:t xml:space="preserve">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s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4</m:t>
            </m:r>
          </m:num>
          <m:den>
            <m:r>
              <w:rPr>
                <w:rFonts w:ascii="Cambria Math" w:eastAsiaTheme="minorEastAsia" w:hAnsi="Cambria Math" w:cs="Segoe UI"/>
              </w:rPr>
              <m:t>3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>
        <w:rPr>
          <w:rFonts w:asciiTheme="majorHAnsi" w:eastAsiaTheme="minorEastAsia" w:hAnsiTheme="majorHAnsi" w:cs="Segoe UI"/>
        </w:rPr>
        <w:t xml:space="preserve">, a prirodna frekvencija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n</m:t>
            </m:r>
          </m:sub>
        </m:sSub>
        <m:r>
          <w:rPr>
            <w:rFonts w:ascii="Cambria Math" w:eastAsiaTheme="minorEastAsia" w:hAnsi="Cambria Math" w:cs="Segoe UI"/>
            <w:lang w:val="sr-Latn-BA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radPr>
          <m:deg/>
          <m:e>
            <m:r>
              <w:rPr>
                <w:rFonts w:ascii="Cambria Math" w:eastAsiaTheme="minorEastAsia" w:hAnsi="Cambria Math" w:cs="Segoe UI"/>
                <w:lang w:val="sr-Latn-BA"/>
              </w:rPr>
              <m:t>6</m:t>
            </m:r>
          </m:e>
        </m:rad>
        <m:r>
          <w:rPr>
            <w:rFonts w:ascii="Cambria Math" w:eastAsiaTheme="minorEastAsia" w:hAnsi="Cambria Math" w:cs="Segoe UI"/>
            <w:lang w:val="sr-Latn-BA"/>
          </w:rPr>
          <m:t xml:space="preserve"> 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eastAsiaTheme="minorEastAsia" w:hAnsi="Cambria Math" w:cs="Segoe UI"/>
                <w:lang w:val="sr-Latn-BA"/>
              </w:rPr>
              <m:t>rad</m:t>
            </m:r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den>
        </m:f>
      </m:oMath>
      <w:r w:rsidR="0011553B">
        <w:rPr>
          <w:rFonts w:asciiTheme="majorHAnsi" w:eastAsiaTheme="minorEastAsia" w:hAnsiTheme="majorHAnsi" w:cs="Segoe UI"/>
          <w:lang w:val="sr-Latn-BA"/>
        </w:rPr>
        <w:t>.</w:t>
      </w:r>
    </w:p>
    <w:p w:rsidR="007D0ECF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7D0ECF" w:rsidRPr="003F63BD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577F56" w:rsidRDefault="00C35A11" w:rsidP="00A55392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lang w:val="sr-Latn-BA"/>
        </w:rPr>
        <w:t>Dat je sistem sa blok-dijagramom kao na Sl. 4.1</w:t>
      </w:r>
      <w:r>
        <w:rPr>
          <w:rFonts w:asciiTheme="majorHAnsi" w:eastAsiaTheme="minorEastAsia" w:hAnsiTheme="majorHAnsi" w:cs="Segoe UI"/>
          <w:sz w:val="22"/>
        </w:rPr>
        <w:t>.</w:t>
      </w:r>
      <w:r w:rsidR="0011553B">
        <w:rPr>
          <w:rFonts w:asciiTheme="majorHAnsi" w:eastAsiaTheme="minorEastAsia" w:hAnsiTheme="majorHAnsi" w:cs="Segoe UI"/>
        </w:rPr>
        <w:t xml:space="preserve"> </w:t>
      </w:r>
    </w:p>
    <w:p w:rsidR="00577F56" w:rsidRDefault="00C35A11" w:rsidP="00C35A11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noProof/>
        </w:rPr>
        <w:drawing>
          <wp:inline distT="0" distB="0" distL="0" distR="0">
            <wp:extent cx="3981450" cy="5162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742" cy="52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C35A11" w:rsidRDefault="00C35A11" w:rsidP="00C35A11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Slika 4.1 </w:t>
      </w:r>
      <w:r>
        <w:rPr>
          <w:rFonts w:asciiTheme="majorHAnsi" w:eastAsiaTheme="minorEastAsia" w:hAnsiTheme="majorHAnsi" w:cs="Segoe UI"/>
          <w:i/>
          <w:sz w:val="22"/>
        </w:rPr>
        <w:t>Blok-dijagram sistema</w:t>
      </w:r>
    </w:p>
    <w:p w:rsidR="00577F56" w:rsidRDefault="00C35A11" w:rsidP="00C35A11">
      <w:pPr>
        <w:tabs>
          <w:tab w:val="left" w:pos="426"/>
          <w:tab w:val="right" w:pos="9639"/>
        </w:tabs>
        <w:ind w:left="425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ab/>
        <w:t xml:space="preserve">Projektovati povratnu spregu po stanju sistema tako da dominantna vremenska konstanta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3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>
        <w:rPr>
          <w:rFonts w:asciiTheme="majorHAnsi" w:eastAsiaTheme="minorEastAsia" w:hAnsiTheme="majorHAnsi" w:cs="Segoe UI"/>
        </w:rPr>
        <w:t xml:space="preserve">, a da faktor relativnog prigušenja para konjugovano-kompleksnih dominantnih polova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  <w:lang w:val="sr-Latn-BA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lang w:val="sr-Latn-B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lang w:val="sr-Latn-BA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4</m:t>
            </m:r>
          </m:den>
        </m:f>
      </m:oMath>
      <w:r>
        <w:rPr>
          <w:rFonts w:asciiTheme="majorHAnsi" w:eastAsiaTheme="minorEastAsia" w:hAnsiTheme="majorHAnsi" w:cs="Segoe UI"/>
          <w:lang w:val="sr-Latn-BA"/>
        </w:rPr>
        <w:t>, te da greška u ustaljenom režimu</w:t>
      </w:r>
      <w:r w:rsidR="00472B25">
        <w:rPr>
          <w:rFonts w:asciiTheme="majorHAnsi" w:eastAsiaTheme="minorEastAsia" w:hAnsiTheme="majorHAnsi" w:cs="Segoe UI"/>
          <w:lang w:val="sr-Latn-BA"/>
        </w:rPr>
        <w:t xml:space="preserve"> za jedinični odskočni ulazni signal bude 0.</w:t>
      </w: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FA3892" w:rsidRDefault="00FA3892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FA3892" w:rsidRDefault="00FA3892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FA3892" w:rsidRDefault="00FA3892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FA3892" w:rsidRDefault="00FA3892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Pr="00583F24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R</w:t>
            </w:r>
            <w:r w:rsidR="00D72CC3" w:rsidRPr="00583F24">
              <w:rPr>
                <w:rFonts w:asciiTheme="majorHAnsi" w:hAnsiTheme="majorHAnsi" w:cs="Segoe UI"/>
                <w:b/>
              </w:rPr>
              <w:t xml:space="preserve">ješenje </w:t>
            </w:r>
            <w:r w:rsidR="00AE21CC" w:rsidRPr="00583F24">
              <w:rPr>
                <w:rFonts w:asciiTheme="majorHAnsi" w:hAnsiTheme="majorHAnsi" w:cs="Segoe UI"/>
                <w:b/>
              </w:rPr>
              <w:t xml:space="preserve">svakog od </w:t>
            </w:r>
            <w:r w:rsidR="00D72CC3" w:rsidRPr="00583F24">
              <w:rPr>
                <w:rFonts w:asciiTheme="majorHAnsi" w:hAnsiTheme="majorHAnsi" w:cs="Segoe UI"/>
                <w:b/>
              </w:rPr>
              <w:t>zadat</w:t>
            </w:r>
            <w:r w:rsidR="00A12469" w:rsidRPr="00583F24">
              <w:rPr>
                <w:rFonts w:asciiTheme="majorHAnsi" w:hAnsiTheme="majorHAnsi" w:cs="Segoe UI"/>
                <w:b/>
              </w:rPr>
              <w:t>a</w:t>
            </w:r>
            <w:r w:rsidR="00D72CC3" w:rsidRPr="00583F24">
              <w:rPr>
                <w:rFonts w:asciiTheme="majorHAnsi" w:hAnsiTheme="majorHAnsi" w:cs="Segoe UI"/>
                <w:b/>
              </w:rPr>
              <w:t>ka</w:t>
            </w:r>
            <w:r w:rsidR="00361015" w:rsidRPr="00583F24">
              <w:rPr>
                <w:rFonts w:asciiTheme="majorHAnsi" w:hAnsiTheme="majorHAnsi" w:cs="Segoe UI"/>
                <w:b/>
              </w:rPr>
              <w:t xml:space="preserve"> </w:t>
            </w:r>
            <w:r>
              <w:rPr>
                <w:rFonts w:asciiTheme="majorHAnsi" w:hAnsiTheme="majorHAnsi" w:cs="Segoe UI"/>
                <w:b/>
              </w:rPr>
              <w:t>nosi jednak broj bodova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</w:t>
            </w:r>
            <w:r w:rsidR="00B347B6">
              <w:rPr>
                <w:rFonts w:asciiTheme="majorHAnsi" w:hAnsiTheme="majorHAnsi" w:cs="Segoe UI"/>
                <w:b/>
              </w:rPr>
              <w:t>e samo prvi dio, rade zadatke 1 i 2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</w:t>
            </w:r>
            <w:r w:rsidR="00B347B6">
              <w:rPr>
                <w:rFonts w:asciiTheme="majorHAnsi" w:hAnsiTheme="majorHAnsi" w:cs="Segoe UI"/>
                <w:b/>
              </w:rPr>
              <w:t>e samo drugi dio, rade zadatke 3</w:t>
            </w:r>
            <w:r>
              <w:rPr>
                <w:rFonts w:asciiTheme="majorHAnsi" w:hAnsiTheme="majorHAnsi" w:cs="Segoe UI"/>
                <w:b/>
              </w:rPr>
              <w:t xml:space="preserve"> i </w:t>
            </w:r>
            <w:r w:rsidR="00B347B6">
              <w:rPr>
                <w:rFonts w:asciiTheme="majorHAnsi" w:hAnsiTheme="majorHAnsi" w:cs="Segoe UI"/>
                <w:b/>
              </w:rPr>
              <w:t>4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E717E8">
              <w:rPr>
                <w:rFonts w:asciiTheme="majorHAnsi" w:hAnsiTheme="majorHAnsi" w:cs="Segoe UI"/>
                <w:b/>
              </w:rPr>
              <w:t xml:space="preserve">oba dijela, rade </w:t>
            </w:r>
            <w:r w:rsidR="00B347B6">
              <w:rPr>
                <w:rFonts w:asciiTheme="majorHAnsi" w:hAnsiTheme="majorHAnsi" w:cs="Segoe UI"/>
                <w:b/>
              </w:rPr>
              <w:t xml:space="preserve">sve </w:t>
            </w:r>
            <w:r w:rsidR="00E717E8">
              <w:rPr>
                <w:rFonts w:asciiTheme="majorHAnsi" w:hAnsiTheme="majorHAnsi" w:cs="Segoe UI"/>
                <w:b/>
              </w:rPr>
              <w:t>zadatke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>Vrijeme izrade</w:t>
            </w:r>
            <w:r w:rsidR="000C275E">
              <w:rPr>
                <w:rFonts w:asciiTheme="majorHAnsi" w:hAnsiTheme="majorHAnsi" w:cs="Segoe UI"/>
                <w:b/>
              </w:rPr>
              <w:t xml:space="preserve"> za oba dijela</w:t>
            </w:r>
            <w:r w:rsidRPr="00583F24">
              <w:rPr>
                <w:rFonts w:asciiTheme="majorHAnsi" w:hAnsiTheme="majorHAnsi" w:cs="Segoe UI"/>
                <w:b/>
              </w:rPr>
              <w:t xml:space="preserve">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B347B6">
              <w:rPr>
                <w:rFonts w:asciiTheme="majorHAnsi" w:hAnsiTheme="majorHAnsi" w:cs="Segoe UI"/>
                <w:b/>
              </w:rPr>
              <w:t>, odnosno 9</w:t>
            </w:r>
            <w:r w:rsidR="000C275E">
              <w:rPr>
                <w:rFonts w:asciiTheme="majorHAnsi" w:hAnsiTheme="majorHAnsi" w:cs="Segoe UI"/>
                <w:b/>
              </w:rPr>
              <w:t>0 minuta za jedan od dijelova.</w:t>
            </w:r>
          </w:p>
        </w:tc>
      </w:tr>
    </w:tbl>
    <w:p w:rsidR="00365DDB" w:rsidRPr="00323722" w:rsidRDefault="00365DDB" w:rsidP="009F1F3F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FA3892">
      <w:pgSz w:w="11907" w:h="16840" w:code="9"/>
      <w:pgMar w:top="993" w:right="1134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142231B"/>
    <w:multiLevelType w:val="hybridMultilevel"/>
    <w:tmpl w:val="F572C63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255E17"/>
    <w:multiLevelType w:val="hybridMultilevel"/>
    <w:tmpl w:val="B4F24CEA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1427F"/>
    <w:rsid w:val="00034026"/>
    <w:rsid w:val="000468B7"/>
    <w:rsid w:val="00066D88"/>
    <w:rsid w:val="00070043"/>
    <w:rsid w:val="000941B5"/>
    <w:rsid w:val="000A20E6"/>
    <w:rsid w:val="000C137F"/>
    <w:rsid w:val="000C275E"/>
    <w:rsid w:val="000D214A"/>
    <w:rsid w:val="000D2675"/>
    <w:rsid w:val="000E58E5"/>
    <w:rsid w:val="00105F2D"/>
    <w:rsid w:val="0011553B"/>
    <w:rsid w:val="00125096"/>
    <w:rsid w:val="00135465"/>
    <w:rsid w:val="00142CBC"/>
    <w:rsid w:val="0015224A"/>
    <w:rsid w:val="0015409D"/>
    <w:rsid w:val="001869C7"/>
    <w:rsid w:val="00186E69"/>
    <w:rsid w:val="00194DAD"/>
    <w:rsid w:val="001A5A6E"/>
    <w:rsid w:val="001E4AF9"/>
    <w:rsid w:val="001E519D"/>
    <w:rsid w:val="00205741"/>
    <w:rsid w:val="00221D7C"/>
    <w:rsid w:val="00281577"/>
    <w:rsid w:val="0028308E"/>
    <w:rsid w:val="002A2666"/>
    <w:rsid w:val="00304F97"/>
    <w:rsid w:val="00322348"/>
    <w:rsid w:val="00323722"/>
    <w:rsid w:val="00324CCC"/>
    <w:rsid w:val="003417DE"/>
    <w:rsid w:val="00361015"/>
    <w:rsid w:val="00361FE6"/>
    <w:rsid w:val="00365DDB"/>
    <w:rsid w:val="0037249F"/>
    <w:rsid w:val="003746CA"/>
    <w:rsid w:val="003904E9"/>
    <w:rsid w:val="003B3D92"/>
    <w:rsid w:val="003C04A3"/>
    <w:rsid w:val="003E5C79"/>
    <w:rsid w:val="003E6780"/>
    <w:rsid w:val="003F63BD"/>
    <w:rsid w:val="003F666B"/>
    <w:rsid w:val="00403F14"/>
    <w:rsid w:val="00404B66"/>
    <w:rsid w:val="00412E7E"/>
    <w:rsid w:val="00413D65"/>
    <w:rsid w:val="00447D8B"/>
    <w:rsid w:val="004538B7"/>
    <w:rsid w:val="00472B25"/>
    <w:rsid w:val="004C3662"/>
    <w:rsid w:val="004D306F"/>
    <w:rsid w:val="004E2552"/>
    <w:rsid w:val="004E4F71"/>
    <w:rsid w:val="004F2E5B"/>
    <w:rsid w:val="00543E12"/>
    <w:rsid w:val="00547FAE"/>
    <w:rsid w:val="005761ED"/>
    <w:rsid w:val="00577F56"/>
    <w:rsid w:val="0058390D"/>
    <w:rsid w:val="00583F24"/>
    <w:rsid w:val="005D4493"/>
    <w:rsid w:val="005E08F7"/>
    <w:rsid w:val="005E228C"/>
    <w:rsid w:val="00623075"/>
    <w:rsid w:val="006266CD"/>
    <w:rsid w:val="00662BFD"/>
    <w:rsid w:val="00672FB7"/>
    <w:rsid w:val="00685528"/>
    <w:rsid w:val="0069490A"/>
    <w:rsid w:val="006A52A1"/>
    <w:rsid w:val="00721168"/>
    <w:rsid w:val="00727FEC"/>
    <w:rsid w:val="00730A59"/>
    <w:rsid w:val="00743BC3"/>
    <w:rsid w:val="0079190D"/>
    <w:rsid w:val="007B1DFE"/>
    <w:rsid w:val="007D0ECF"/>
    <w:rsid w:val="007D1A3A"/>
    <w:rsid w:val="007D1D34"/>
    <w:rsid w:val="007D6CD4"/>
    <w:rsid w:val="007E7D02"/>
    <w:rsid w:val="00802E2B"/>
    <w:rsid w:val="008236F4"/>
    <w:rsid w:val="008272AD"/>
    <w:rsid w:val="00832627"/>
    <w:rsid w:val="00856403"/>
    <w:rsid w:val="0085790F"/>
    <w:rsid w:val="008650D9"/>
    <w:rsid w:val="00866BF0"/>
    <w:rsid w:val="008A57A2"/>
    <w:rsid w:val="008E79CA"/>
    <w:rsid w:val="00902C90"/>
    <w:rsid w:val="00907680"/>
    <w:rsid w:val="0091690E"/>
    <w:rsid w:val="00937482"/>
    <w:rsid w:val="00951F47"/>
    <w:rsid w:val="00955D3B"/>
    <w:rsid w:val="00965F22"/>
    <w:rsid w:val="009B3684"/>
    <w:rsid w:val="009C52BC"/>
    <w:rsid w:val="009C7EE4"/>
    <w:rsid w:val="009D58AD"/>
    <w:rsid w:val="009E780B"/>
    <w:rsid w:val="009F1F3F"/>
    <w:rsid w:val="00A11F26"/>
    <w:rsid w:val="00A12469"/>
    <w:rsid w:val="00A221AF"/>
    <w:rsid w:val="00A54241"/>
    <w:rsid w:val="00A55392"/>
    <w:rsid w:val="00A634DE"/>
    <w:rsid w:val="00A711F3"/>
    <w:rsid w:val="00A856D9"/>
    <w:rsid w:val="00AB669D"/>
    <w:rsid w:val="00AE21CC"/>
    <w:rsid w:val="00AF1ECF"/>
    <w:rsid w:val="00B069A6"/>
    <w:rsid w:val="00B2186D"/>
    <w:rsid w:val="00B347B6"/>
    <w:rsid w:val="00B673DF"/>
    <w:rsid w:val="00BA2111"/>
    <w:rsid w:val="00BA2B9F"/>
    <w:rsid w:val="00BD7627"/>
    <w:rsid w:val="00BF0934"/>
    <w:rsid w:val="00C008AD"/>
    <w:rsid w:val="00C27FCC"/>
    <w:rsid w:val="00C35A11"/>
    <w:rsid w:val="00C77334"/>
    <w:rsid w:val="00C94975"/>
    <w:rsid w:val="00CA1317"/>
    <w:rsid w:val="00CD057B"/>
    <w:rsid w:val="00D00310"/>
    <w:rsid w:val="00D2371C"/>
    <w:rsid w:val="00D2403E"/>
    <w:rsid w:val="00D72CC3"/>
    <w:rsid w:val="00D72D66"/>
    <w:rsid w:val="00DA103B"/>
    <w:rsid w:val="00DC2232"/>
    <w:rsid w:val="00DD6F1C"/>
    <w:rsid w:val="00E232CE"/>
    <w:rsid w:val="00E5293C"/>
    <w:rsid w:val="00E537E8"/>
    <w:rsid w:val="00E717E8"/>
    <w:rsid w:val="00E92A0D"/>
    <w:rsid w:val="00E9692B"/>
    <w:rsid w:val="00EF4826"/>
    <w:rsid w:val="00EF4A6D"/>
    <w:rsid w:val="00F31112"/>
    <w:rsid w:val="00F61203"/>
    <w:rsid w:val="00F65385"/>
    <w:rsid w:val="00F70F0D"/>
    <w:rsid w:val="00F83DB7"/>
    <w:rsid w:val="00F94453"/>
    <w:rsid w:val="00FA3892"/>
    <w:rsid w:val="00FB1B85"/>
    <w:rsid w:val="00FB2364"/>
    <w:rsid w:val="00FB5EBA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105</cp:revision>
  <cp:lastPrinted>2014-07-08T08:19:00Z</cp:lastPrinted>
  <dcterms:created xsi:type="dcterms:W3CDTF">2011-12-07T09:16:00Z</dcterms:created>
  <dcterms:modified xsi:type="dcterms:W3CDTF">2014-09-15T07:06:00Z</dcterms:modified>
</cp:coreProperties>
</file>