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87954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Drugi</w:t>
      </w:r>
      <w:r w:rsidR="00361015" w:rsidRPr="009050BF">
        <w:rPr>
          <w:rFonts w:asciiTheme="majorHAnsi" w:hAnsiTheme="majorHAnsi" w:cs="Segoe UI"/>
          <w:sz w:val="22"/>
        </w:rPr>
        <w:t xml:space="preserve"> </w:t>
      </w:r>
      <w:r w:rsidR="008E79CA" w:rsidRPr="009050BF">
        <w:rPr>
          <w:rFonts w:asciiTheme="majorHAnsi" w:hAnsiTheme="majorHAnsi" w:cs="Segoe UI"/>
          <w:sz w:val="22"/>
        </w:rPr>
        <w:t>kolokvijum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0941B5" w:rsidRPr="009050BF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SISTEMI AUTOMATSKOG UPRAVLJANJA</w:t>
      </w:r>
    </w:p>
    <w:p w:rsidR="00B2186D" w:rsidRPr="009050BF" w:rsidRDefault="00787954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23</w:t>
      </w:r>
      <w:r w:rsidR="00B2186D" w:rsidRPr="009050BF">
        <w:rPr>
          <w:rFonts w:asciiTheme="majorHAnsi" w:hAnsiTheme="majorHAnsi" w:cs="Segoe UI"/>
          <w:sz w:val="22"/>
        </w:rPr>
        <w:t>.</w:t>
      </w:r>
      <w:r>
        <w:rPr>
          <w:rFonts w:asciiTheme="majorHAnsi" w:hAnsiTheme="majorHAnsi" w:cs="Segoe UI"/>
          <w:sz w:val="22"/>
        </w:rPr>
        <w:t>01</w:t>
      </w:r>
      <w:r w:rsidR="00B2186D" w:rsidRPr="009050BF">
        <w:rPr>
          <w:rFonts w:asciiTheme="majorHAnsi" w:hAnsiTheme="majorHAnsi" w:cs="Segoe UI"/>
          <w:sz w:val="22"/>
        </w:rPr>
        <w:t>.201</w:t>
      </w:r>
      <w:r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787954" w:rsidRPr="00787954" w:rsidRDefault="00FF2B50" w:rsidP="00787954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[8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787954" w:rsidRPr="00787954">
        <w:rPr>
          <w:rFonts w:asciiTheme="majorHAnsi" w:eastAsiaTheme="minorEastAsia" w:hAnsiTheme="majorHAnsi" w:cs="Segoe UI"/>
        </w:rPr>
        <w:t>Sistem ima funkciju prenosa u otvorenoj sprezi</w:t>
      </w:r>
    </w:p>
    <w:p w:rsidR="00787954" w:rsidRPr="00787954" w:rsidRDefault="00787954" w:rsidP="00787954">
      <w:pPr>
        <w:tabs>
          <w:tab w:val="left" w:pos="426"/>
          <w:tab w:val="right" w:pos="9639"/>
        </w:tabs>
        <w:ind w:left="720"/>
        <w:contextualSpacing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s(s+3)(s+7)</m:t>
              </m:r>
            </m:den>
          </m:f>
        </m:oMath>
      </m:oMathPara>
    </w:p>
    <w:p w:rsidR="00A76265" w:rsidRPr="00787954" w:rsidRDefault="00787954" w:rsidP="00787954">
      <w:pPr>
        <w:tabs>
          <w:tab w:val="left" w:pos="426"/>
          <w:tab w:val="right" w:pos="9639"/>
        </w:tabs>
        <w:ind w:left="425"/>
        <w:jc w:val="both"/>
        <w:rPr>
          <w:rFonts w:asciiTheme="majorHAnsi" w:hAnsiTheme="majorHAnsi" w:cs="Segoe UI"/>
          <w:sz w:val="22"/>
        </w:rPr>
      </w:pPr>
      <w:r>
        <w:rPr>
          <w:rFonts w:asciiTheme="majorHAnsi" w:eastAsiaTheme="minorEastAsia" w:hAnsiTheme="majorHAnsi" w:cs="Segoe UI"/>
        </w:rPr>
        <w:tab/>
      </w:r>
      <w:r w:rsidRPr="00787954">
        <w:rPr>
          <w:rFonts w:asciiTheme="majorHAnsi" w:eastAsiaTheme="minorEastAsia" w:hAnsiTheme="majorHAnsi" w:cs="Segoe UI"/>
        </w:rPr>
        <w:t xml:space="preserve">Skicirati GMK sistema i projektovati kaskadni kompenzator tako da vrijeme smirenja tog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s</m:t>
            </m:r>
          </m:sub>
        </m:sSub>
        <m:r>
          <w:rPr>
            <w:rFonts w:ascii="Cambria Math" w:eastAsiaTheme="minorEastAsia" w:hAnsi="Cambria Math" w:cs="Segoe UI"/>
          </w:rPr>
          <m:t>=2s</m:t>
        </m:r>
      </m:oMath>
      <w:r w:rsidRPr="00787954">
        <w:rPr>
          <w:rFonts w:asciiTheme="majorHAnsi" w:eastAsiaTheme="minorEastAsia" w:hAnsiTheme="majorHAnsi" w:cs="Segoe UI"/>
        </w:rPr>
        <w:t xml:space="preserve">, a prirodna frekvencija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n</m:t>
            </m:r>
          </m:sub>
        </m:sSub>
        <m:r>
          <w:rPr>
            <w:rFonts w:ascii="Cambria Math" w:eastAsiaTheme="minorEastAsia" w:hAnsi="Cambria Math" w:cs="Segoe UI"/>
            <w:lang w:val="sr-Latn-BA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radPr>
          <m:deg/>
          <m:e>
            <m:r>
              <w:rPr>
                <w:rFonts w:ascii="Cambria Math" w:eastAsiaTheme="minorEastAsia" w:hAnsi="Cambria Math" w:cs="Segoe UI"/>
                <w:lang w:val="sr-Latn-BA"/>
              </w:rPr>
              <m:t>5</m:t>
            </m:r>
          </m:e>
        </m:rad>
        <m:r>
          <w:rPr>
            <w:rFonts w:ascii="Cambria Math" w:eastAsiaTheme="minorEastAsia" w:hAnsi="Cambria Math" w:cs="Segoe UI"/>
            <w:lang w:val="sr-Latn-BA"/>
          </w:rPr>
          <m:t xml:space="preserve"> 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eastAsiaTheme="minorEastAsia" w:hAnsi="Cambria Math" w:cs="Segoe UI"/>
                <w:lang w:val="sr-Latn-BA"/>
              </w:rPr>
              <m:t>rad</m:t>
            </m:r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den>
        </m:f>
      </m:oMath>
      <w:r w:rsidRPr="00787954">
        <w:rPr>
          <w:rFonts w:asciiTheme="majorHAnsi" w:eastAsiaTheme="minorEastAsia" w:hAnsiTheme="majorHAnsi" w:cs="Segoe UI"/>
          <w:lang w:val="sr-Latn-BA"/>
        </w:rPr>
        <w:t>.</w:t>
      </w:r>
    </w:p>
    <w:p w:rsidR="00FF2B50" w:rsidRDefault="00FF2B50" w:rsidP="00FF2B5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[10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804B05">
        <w:rPr>
          <w:rFonts w:asciiTheme="majorHAnsi" w:eastAsiaTheme="minorEastAsia" w:hAnsiTheme="majorHAnsi" w:cs="Segoe UI"/>
        </w:rPr>
        <w:t>F</w:t>
      </w:r>
      <w:r>
        <w:rPr>
          <w:rFonts w:asciiTheme="majorHAnsi" w:eastAsiaTheme="minorEastAsia" w:hAnsiTheme="majorHAnsi" w:cs="Segoe UI"/>
        </w:rPr>
        <w:t>unkcij</w:t>
      </w:r>
      <w:r w:rsidR="00804B05">
        <w:rPr>
          <w:rFonts w:asciiTheme="majorHAnsi" w:eastAsiaTheme="minorEastAsia" w:hAnsiTheme="majorHAnsi" w:cs="Segoe UI"/>
        </w:rPr>
        <w:t>a</w:t>
      </w:r>
      <w:r>
        <w:rPr>
          <w:rFonts w:asciiTheme="majorHAnsi" w:eastAsiaTheme="minorEastAsia" w:hAnsiTheme="majorHAnsi" w:cs="Segoe UI"/>
        </w:rPr>
        <w:t xml:space="preserve"> prenosa</w:t>
      </w:r>
      <w:r w:rsidR="00804B05">
        <w:rPr>
          <w:rFonts w:asciiTheme="majorHAnsi" w:eastAsiaTheme="minorEastAsia" w:hAnsiTheme="majorHAnsi" w:cs="Segoe UI"/>
        </w:rPr>
        <w:t xml:space="preserve"> sistema</w:t>
      </w:r>
      <w:r>
        <w:rPr>
          <w:rFonts w:asciiTheme="majorHAnsi" w:eastAsiaTheme="minorEastAsia" w:hAnsiTheme="majorHAnsi" w:cs="Segoe UI"/>
        </w:rPr>
        <w:t xml:space="preserve"> u otvorenoj sprezi</w:t>
      </w:r>
      <w:r w:rsidR="00804B05">
        <w:rPr>
          <w:rFonts w:asciiTheme="majorHAnsi" w:eastAsiaTheme="minorEastAsia" w:hAnsiTheme="majorHAnsi" w:cs="Segoe UI"/>
        </w:rPr>
        <w:t xml:space="preserve"> je</w:t>
      </w:r>
    </w:p>
    <w:p w:rsidR="00FF2B50" w:rsidRPr="00066D88" w:rsidRDefault="00FF2B50" w:rsidP="00FF2B50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+2s</m:t>
              </m:r>
            </m:den>
          </m:f>
        </m:oMath>
      </m:oMathPara>
    </w:p>
    <w:p w:rsidR="00FF2B50" w:rsidRDefault="00FF2B50" w:rsidP="00FF2B50">
      <w:pPr>
        <w:tabs>
          <w:tab w:val="left" w:pos="426"/>
          <w:tab w:val="right" w:pos="9639"/>
        </w:tabs>
        <w:ind w:left="425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ab/>
        <w:t xml:space="preserve">Projektovati diferencijalni kompenzator tako da kompenzovani sistem ima pretek faze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</w:rPr>
              <m:t>pf</m:t>
            </m:r>
          </m:sub>
        </m:sSub>
        <m:r>
          <w:rPr>
            <w:rFonts w:ascii="Cambria Math" w:eastAsiaTheme="minorEastAsia" w:hAnsi="Cambria Math" w:cs="Segoe UI"/>
          </w:rPr>
          <m:t>≥30°</m:t>
        </m:r>
      </m:oMath>
      <w:r>
        <w:rPr>
          <w:rFonts w:asciiTheme="majorHAnsi" w:eastAsiaTheme="minorEastAsia" w:hAnsiTheme="majorHAnsi" w:cs="Segoe UI"/>
        </w:rPr>
        <w:t xml:space="preserve"> i pretek pojačanja </w:t>
      </w:r>
      <m:oMath>
        <m:r>
          <w:rPr>
            <w:rFonts w:ascii="Cambria Math" w:eastAsiaTheme="minorEastAsia" w:hAnsi="Cambria Math" w:cs="Segoe UI"/>
          </w:rPr>
          <m:t xml:space="preserve">d≥30 </m:t>
        </m:r>
        <m:r>
          <m:rPr>
            <m:sty m:val="p"/>
          </m:rPr>
          <w:rPr>
            <w:rFonts w:ascii="Cambria Math" w:eastAsiaTheme="minorEastAsia" w:hAnsi="Cambria Math" w:cs="Segoe UI"/>
          </w:rPr>
          <m:t>dB</m:t>
        </m:r>
      </m:oMath>
      <w:r>
        <w:rPr>
          <w:rFonts w:asciiTheme="majorHAnsi" w:eastAsiaTheme="minorEastAsia" w:hAnsiTheme="majorHAnsi" w:cs="Segoe UI"/>
        </w:rPr>
        <w:t xml:space="preserve">, te da greška u </w:t>
      </w:r>
      <w:r>
        <w:rPr>
          <w:rFonts w:asciiTheme="majorHAnsi" w:eastAsiaTheme="minorEastAsia" w:hAnsiTheme="majorHAnsi" w:cs="Segoe UI"/>
          <w:lang w:val="sr-Latn-BA"/>
        </w:rPr>
        <w:t xml:space="preserve">ustaljenom režimu za </w:t>
      </w:r>
      <w:r w:rsidR="00804B05">
        <w:rPr>
          <w:rFonts w:asciiTheme="majorHAnsi" w:eastAsiaTheme="minorEastAsia" w:hAnsiTheme="majorHAnsi" w:cs="Segoe UI"/>
          <w:lang w:val="sr-Latn-BA"/>
        </w:rPr>
        <w:t>referentni</w:t>
      </w:r>
      <w:r>
        <w:rPr>
          <w:rFonts w:asciiTheme="majorHAnsi" w:eastAsiaTheme="minorEastAsia" w:hAnsiTheme="majorHAnsi" w:cs="Segoe UI"/>
          <w:lang w:val="sr-Latn-BA"/>
        </w:rPr>
        <w:t xml:space="preserve"> signal oblika </w:t>
      </w:r>
      <m:oMath>
        <m:r>
          <w:rPr>
            <w:rFonts w:ascii="Cambria Math" w:eastAsiaTheme="minorEastAsia" w:hAnsi="Cambria Math" w:cs="Segoe UI"/>
            <w:lang w:val="sr-Latn-BA"/>
          </w:rPr>
          <m:t>r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t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=t∙h(t)</m:t>
        </m:r>
      </m:oMath>
      <w:r>
        <w:rPr>
          <w:rFonts w:asciiTheme="majorHAnsi" w:eastAsiaTheme="minorEastAsia" w:hAnsiTheme="majorHAnsi" w:cs="Segoe UI"/>
          <w:lang w:val="sr-Latn-BA"/>
        </w:rPr>
        <w:t xml:space="preserve"> bude </w:t>
      </w:r>
      <m:oMath>
        <m:r>
          <w:rPr>
            <w:rFonts w:ascii="Cambria Math" w:eastAsiaTheme="minorEastAsia" w:hAnsi="Cambria Math" w:cs="Segoe UI"/>
            <w:lang w:val="sr-Latn-BA"/>
          </w:rPr>
          <m:t>e(∞)≤0.02</m:t>
        </m:r>
      </m:oMath>
      <w:r>
        <w:rPr>
          <w:rFonts w:asciiTheme="majorHAnsi" w:eastAsiaTheme="minorEastAsia" w:hAnsiTheme="majorHAnsi" w:cs="Segoe UI"/>
          <w:lang w:val="sr-Latn-BA"/>
        </w:rPr>
        <w:t>.</w:t>
      </w:r>
    </w:p>
    <w:p w:rsidR="00ED3828" w:rsidRPr="00ED3828" w:rsidRDefault="00FF2B50" w:rsidP="00FF2B50">
      <w:pPr>
        <w:pStyle w:val="ListParagraph"/>
        <w:spacing w:after="120"/>
        <w:ind w:left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eastAsiaTheme="minorEastAsia" w:hAnsiTheme="majorHAnsi" w:cs="Segoe UI"/>
          <w:lang w:val="sr-Latn-BA"/>
        </w:rPr>
        <w:t>Skicirati Bodeove dijagrame nekomenzovanog i komenzovanog sistema.</w:t>
      </w:r>
    </w:p>
    <w:p w:rsidR="00902CCC" w:rsidRDefault="00FF2B50" w:rsidP="00902CC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[7</w:t>
      </w:r>
      <w:r w:rsidR="00593703">
        <w:rPr>
          <w:rFonts w:asciiTheme="majorHAnsi" w:hAnsiTheme="majorHAnsi" w:cs="Segoe UI"/>
          <w:sz w:val="22"/>
        </w:rPr>
        <w:t xml:space="preserve">] </w:t>
      </w:r>
      <w:r w:rsidR="00902CCC">
        <w:rPr>
          <w:rFonts w:asciiTheme="majorHAnsi" w:hAnsiTheme="majorHAnsi" w:cs="Segoe UI"/>
          <w:lang w:val="sr-Latn-BA"/>
        </w:rPr>
        <w:t>Dat je sistem sa blok-dijagramom kao na Sl. 3.1</w:t>
      </w:r>
      <w:r w:rsidR="00902CCC">
        <w:rPr>
          <w:rFonts w:asciiTheme="majorHAnsi" w:eastAsiaTheme="minorEastAsia" w:hAnsiTheme="majorHAnsi" w:cs="Segoe UI"/>
          <w:sz w:val="22"/>
        </w:rPr>
        <w:t>.</w:t>
      </w:r>
      <w:r w:rsidR="00902CCC">
        <w:rPr>
          <w:rFonts w:asciiTheme="majorHAnsi" w:eastAsiaTheme="minorEastAsia" w:hAnsiTheme="majorHAnsi" w:cs="Segoe UI"/>
        </w:rPr>
        <w:t xml:space="preserve"> </w:t>
      </w:r>
    </w:p>
    <w:p w:rsidR="00902CCC" w:rsidRDefault="00FF2B50" w:rsidP="00902CCC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noProof/>
        </w:rPr>
        <w:drawing>
          <wp:inline distT="0" distB="0" distL="0" distR="0">
            <wp:extent cx="4181475" cy="5815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5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CCC" w:rsidRDefault="00804B05" w:rsidP="00FF2B50">
      <w:pPr>
        <w:pStyle w:val="ListParagraph"/>
        <w:tabs>
          <w:tab w:val="left" w:pos="426"/>
          <w:tab w:val="right" w:pos="9639"/>
        </w:tabs>
        <w:spacing w:before="120"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eastAsiaTheme="minorEastAsia" w:hAnsiTheme="majorHAnsi" w:cs="Segoe UI"/>
          <w:sz w:val="22"/>
        </w:rPr>
        <w:t>Slika 3.</w:t>
      </w:r>
      <w:r w:rsidR="00902CCC">
        <w:rPr>
          <w:rFonts w:asciiTheme="majorHAnsi" w:eastAsiaTheme="minorEastAsia" w:hAnsiTheme="majorHAnsi" w:cs="Segoe UI"/>
          <w:sz w:val="22"/>
        </w:rPr>
        <w:t xml:space="preserve">1 </w:t>
      </w:r>
      <w:r w:rsidR="00902CCC">
        <w:rPr>
          <w:rFonts w:asciiTheme="majorHAnsi" w:eastAsiaTheme="minorEastAsia" w:hAnsiTheme="majorHAnsi" w:cs="Segoe UI"/>
          <w:i/>
          <w:sz w:val="22"/>
        </w:rPr>
        <w:t>Blok-dijagram sistema</w:t>
      </w:r>
    </w:p>
    <w:p w:rsidR="00053FAB" w:rsidRPr="00053FAB" w:rsidRDefault="00902CCC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</w:rPr>
        <w:t xml:space="preserve">Projektovati povratnu spregu po stanju sistema tako da dominantna vremenska konstanta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2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>
        <w:rPr>
          <w:rFonts w:asciiTheme="majorHAnsi" w:eastAsiaTheme="minorEastAsia" w:hAnsiTheme="majorHAnsi" w:cs="Segoe UI"/>
        </w:rPr>
        <w:t xml:space="preserve">, a da faktor relativnog prigušenja para konjugovano-kompleksnih dominantnih polova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  <w:lang w:val="sr-Latn-BA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lang w:val="sr-Latn-B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lang w:val="sr-Latn-BA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5</m:t>
            </m:r>
          </m:den>
        </m:f>
      </m:oMath>
      <w:r>
        <w:rPr>
          <w:rFonts w:asciiTheme="majorHAnsi" w:eastAsiaTheme="minorEastAsia" w:hAnsiTheme="majorHAnsi" w:cs="Segoe UI"/>
          <w:lang w:val="sr-Latn-BA"/>
        </w:rPr>
        <w:t xml:space="preserve">, te da greška u ustaljenom režimu za jedinični odskočni </w:t>
      </w:r>
      <w:r w:rsidR="00804B05">
        <w:rPr>
          <w:rFonts w:asciiTheme="majorHAnsi" w:eastAsiaTheme="minorEastAsia" w:hAnsiTheme="majorHAnsi" w:cs="Segoe UI"/>
          <w:lang w:val="sr-Latn-BA"/>
        </w:rPr>
        <w:t>referentni</w:t>
      </w:r>
      <w:bookmarkStart w:id="0" w:name="_GoBack"/>
      <w:bookmarkEnd w:id="0"/>
      <w:r>
        <w:rPr>
          <w:rFonts w:asciiTheme="majorHAnsi" w:eastAsiaTheme="minorEastAsia" w:hAnsiTheme="majorHAnsi" w:cs="Segoe UI"/>
          <w:lang w:val="sr-Latn-BA"/>
        </w:rPr>
        <w:t xml:space="preserve"> signal bude 0.</w:t>
      </w: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Pr="009050BF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902C90" w:rsidRPr="009050BF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1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2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1C2AD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70043"/>
    <w:rsid w:val="000941B5"/>
    <w:rsid w:val="000D214A"/>
    <w:rsid w:val="000D2675"/>
    <w:rsid w:val="00142CBC"/>
    <w:rsid w:val="0015224A"/>
    <w:rsid w:val="0015409D"/>
    <w:rsid w:val="00185B3A"/>
    <w:rsid w:val="001869C7"/>
    <w:rsid w:val="00186E69"/>
    <w:rsid w:val="00221D7C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306F"/>
    <w:rsid w:val="004F2E5B"/>
    <w:rsid w:val="00547FAE"/>
    <w:rsid w:val="0058390D"/>
    <w:rsid w:val="00593703"/>
    <w:rsid w:val="005E08F7"/>
    <w:rsid w:val="005E228C"/>
    <w:rsid w:val="00662BFD"/>
    <w:rsid w:val="00730A59"/>
    <w:rsid w:val="00787954"/>
    <w:rsid w:val="0079190D"/>
    <w:rsid w:val="007A56AA"/>
    <w:rsid w:val="007D1A3A"/>
    <w:rsid w:val="007D1D34"/>
    <w:rsid w:val="00802E2B"/>
    <w:rsid w:val="00804B05"/>
    <w:rsid w:val="008236F4"/>
    <w:rsid w:val="0085790F"/>
    <w:rsid w:val="008E79CA"/>
    <w:rsid w:val="00902C90"/>
    <w:rsid w:val="00902CCC"/>
    <w:rsid w:val="009050BF"/>
    <w:rsid w:val="00907680"/>
    <w:rsid w:val="00937482"/>
    <w:rsid w:val="009C52BC"/>
    <w:rsid w:val="00A634DE"/>
    <w:rsid w:val="00A76265"/>
    <w:rsid w:val="00AB669D"/>
    <w:rsid w:val="00AE21CC"/>
    <w:rsid w:val="00AF1ECF"/>
    <w:rsid w:val="00B069A6"/>
    <w:rsid w:val="00B2186D"/>
    <w:rsid w:val="00BA2111"/>
    <w:rsid w:val="00BC0C12"/>
    <w:rsid w:val="00BF0934"/>
    <w:rsid w:val="00C27FCC"/>
    <w:rsid w:val="00CD057B"/>
    <w:rsid w:val="00D72CC3"/>
    <w:rsid w:val="00DD6F1C"/>
    <w:rsid w:val="00E537E8"/>
    <w:rsid w:val="00E9692B"/>
    <w:rsid w:val="00ED3828"/>
    <w:rsid w:val="00EF4A6D"/>
    <w:rsid w:val="00F31112"/>
    <w:rsid w:val="00F65385"/>
    <w:rsid w:val="00F70F0D"/>
    <w:rsid w:val="00F83DB7"/>
    <w:rsid w:val="00FB1B85"/>
    <w:rsid w:val="00FB2364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47</cp:revision>
  <cp:lastPrinted>2014-12-16T13:39:00Z</cp:lastPrinted>
  <dcterms:created xsi:type="dcterms:W3CDTF">2011-12-07T09:16:00Z</dcterms:created>
  <dcterms:modified xsi:type="dcterms:W3CDTF">2015-01-21T12:51:00Z</dcterms:modified>
</cp:coreProperties>
</file>