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  <w:bookmarkStart w:id="0" w:name="_GoBack"/>
      <w:bookmarkEnd w:id="0"/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  <w:r w:rsidR="007F6879">
        <w:rPr>
          <w:rFonts w:asciiTheme="majorHAnsi" w:hAnsiTheme="majorHAnsi" w:cs="Segoe UI"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OSNOVI TEORIJE SISTEMA UPRAVLJANJA</w:t>
      </w:r>
    </w:p>
    <w:p w:rsidR="00B2186D" w:rsidRPr="009050BF" w:rsidRDefault="002A6C0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2</w:t>
      </w:r>
      <w:r w:rsidR="00266E4E">
        <w:rPr>
          <w:rFonts w:asciiTheme="majorHAnsi" w:hAnsiTheme="majorHAnsi" w:cs="Segoe UI"/>
          <w:sz w:val="22"/>
        </w:rPr>
        <w:t>4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266E4E">
        <w:rPr>
          <w:rFonts w:asciiTheme="majorHAnsi" w:hAnsiTheme="majorHAnsi" w:cs="Segoe UI"/>
          <w:sz w:val="22"/>
        </w:rPr>
        <w:t>6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9E1C8E" w:rsidRPr="001E5B38" w:rsidRDefault="00FF2B50" w:rsidP="002F634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</w:t>
      </w:r>
      <w:r w:rsidR="005E0DB1">
        <w:rPr>
          <w:rFonts w:asciiTheme="majorHAnsi" w:hAnsiTheme="majorHAnsi" w:cs="Segoe UI"/>
          <w:sz w:val="22"/>
        </w:rPr>
        <w:t>13</w:t>
      </w:r>
      <w:r w:rsidR="00A76265">
        <w:rPr>
          <w:rFonts w:asciiTheme="majorHAnsi" w:hAnsiTheme="majorHAnsi" w:cs="Segoe UI"/>
          <w:sz w:val="22"/>
        </w:rPr>
        <w:t>]</w:t>
      </w:r>
      <w:r w:rsidR="009E1C8E">
        <w:rPr>
          <w:rFonts w:asciiTheme="majorHAnsi" w:hAnsiTheme="majorHAnsi" w:cs="Segoe UI"/>
          <w:sz w:val="22"/>
        </w:rPr>
        <w:t xml:space="preserve"> </w:t>
      </w:r>
      <w:r w:rsidR="001E5B38">
        <w:rPr>
          <w:rFonts w:asciiTheme="majorHAnsi" w:hAnsiTheme="majorHAnsi" w:cs="Segoe UI"/>
          <w:sz w:val="22"/>
        </w:rPr>
        <w:t>Odrediti prenosnu funkciju sistema čiji je blok-dijagram dat na Sl. 1.1.</w:t>
      </w:r>
    </w:p>
    <w:p w:rsidR="001E5B38" w:rsidRPr="001E5B38" w:rsidRDefault="002F634D" w:rsidP="002F634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</w:rPr>
      </w:pPr>
      <w:r>
        <w:object w:dxaOrig="9816" w:dyaOrig="3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5pt;height:158.4pt" o:ole="">
            <v:imagedata r:id="rId6" o:title=""/>
          </v:shape>
          <o:OLEObject Type="Embed" ProgID="Visio.Drawing.11" ShapeID="_x0000_i1025" DrawAspect="Content" ObjectID="_1496640383" r:id="rId7"/>
        </w:object>
      </w:r>
      <w:r w:rsidR="001E5B38">
        <w:rPr>
          <w:rFonts w:asciiTheme="majorHAnsi" w:hAnsiTheme="majorHAnsi" w:cs="Segoe UI"/>
          <w:sz w:val="22"/>
        </w:rPr>
        <w:t xml:space="preserve">Slika 1.1 </w:t>
      </w:r>
      <w:r w:rsidR="001E5B38">
        <w:rPr>
          <w:rFonts w:asciiTheme="majorHAnsi" w:hAnsiTheme="majorHAnsi" w:cs="Segoe UI"/>
          <w:i/>
          <w:sz w:val="22"/>
        </w:rPr>
        <w:t>Blok-dijagram sistema</w:t>
      </w:r>
    </w:p>
    <w:p w:rsidR="002F634D" w:rsidRDefault="00787954" w:rsidP="002F634D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</w:rPr>
      </w:pPr>
      <w:r w:rsidRPr="00787954">
        <w:rPr>
          <w:rFonts w:asciiTheme="majorHAnsi" w:eastAsiaTheme="minorEastAsia" w:hAnsiTheme="majorHAnsi" w:cs="Segoe UI"/>
        </w:rPr>
        <w:t xml:space="preserve">Skicirati </w:t>
      </w:r>
      <w:r w:rsidR="001E5B38">
        <w:rPr>
          <w:rFonts w:asciiTheme="majorHAnsi" w:eastAsiaTheme="minorEastAsia" w:hAnsiTheme="majorHAnsi" w:cs="Segoe UI"/>
        </w:rPr>
        <w:t>odskoč</w:t>
      </w:r>
      <w:r w:rsidR="00165CAE">
        <w:rPr>
          <w:rFonts w:asciiTheme="majorHAnsi" w:eastAsiaTheme="minorEastAsia" w:hAnsiTheme="majorHAnsi" w:cs="Segoe UI"/>
        </w:rPr>
        <w:t>ni odziv tog sistema</w:t>
      </w:r>
      <w:r w:rsidR="002F634D">
        <w:rPr>
          <w:rFonts w:asciiTheme="majorHAnsi" w:eastAsiaTheme="minorEastAsia" w:hAnsiTheme="majorHAnsi" w:cs="Segoe UI"/>
        </w:rPr>
        <w:t xml:space="preserve"> za</w:t>
      </w:r>
    </w:p>
    <w:p w:rsidR="002F634D" w:rsidRPr="00190FBB" w:rsidRDefault="002F634D" w:rsidP="00190FBB">
      <w:pPr>
        <w:tabs>
          <w:tab w:val="left" w:pos="709"/>
          <w:tab w:val="right" w:pos="9639"/>
        </w:tabs>
        <w:spacing w:after="120"/>
        <w:ind w:left="709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Segoe UI"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Segoe UI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r>
                <w:rPr>
                  <w:rFonts w:ascii="Cambria Math" w:eastAsiaTheme="minorEastAsia" w:hAnsi="Cambria Math" w:cs="Segoe UI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</w:rPr>
              </m:ctrlPr>
            </m:fPr>
            <m:num>
              <m:r>
                <w:rPr>
                  <w:rFonts w:ascii="Cambria Math" w:eastAsiaTheme="minorEastAsia" w:hAnsi="Cambria Math" w:cs="Segoe UI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egoe UI"/>
                </w:rPr>
                <m:t>+s+2</m:t>
              </m:r>
            </m:den>
          </m:f>
        </m:oMath>
      </m:oMathPara>
    </w:p>
    <w:p w:rsidR="00A76265" w:rsidRPr="00F06E4C" w:rsidRDefault="002F634D" w:rsidP="00190FBB">
      <w:pPr>
        <w:tabs>
          <w:tab w:val="left" w:pos="709"/>
          <w:tab w:val="right" w:pos="9639"/>
        </w:tabs>
        <w:spacing w:after="240"/>
        <w:ind w:left="709"/>
        <w:jc w:val="both"/>
        <w:rPr>
          <w:rFonts w:asciiTheme="majorHAnsi" w:eastAsiaTheme="minorEastAsia" w:hAnsiTheme="majorHAnsi" w:cs="Segoe UI"/>
        </w:rPr>
      </w:pP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</m:t>
        </m:r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</m:t>
        </m:r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=G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=1</m:t>
        </m:r>
      </m:oMath>
      <w:r w:rsidR="00787954"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F94E3B" w:rsidRPr="00404B66" w:rsidRDefault="005E0DB1" w:rsidP="00F94E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sz w:val="22"/>
        </w:rPr>
        <w:t>[</w:t>
      </w:r>
      <w:r>
        <w:rPr>
          <w:rFonts w:asciiTheme="majorHAnsi" w:hAnsiTheme="majorHAnsi" w:cs="Segoe UI"/>
          <w:sz w:val="22"/>
        </w:rPr>
        <w:t>12</w:t>
      </w:r>
      <w:r>
        <w:rPr>
          <w:rFonts w:asciiTheme="majorHAnsi" w:hAnsiTheme="majorHAnsi" w:cs="Segoe UI"/>
          <w:sz w:val="22"/>
        </w:rPr>
        <w:t xml:space="preserve">] </w:t>
      </w:r>
      <w:r w:rsidR="00F94E3B" w:rsidRPr="00404B66">
        <w:rPr>
          <w:rFonts w:asciiTheme="majorHAnsi" w:hAnsiTheme="majorHAnsi" w:cs="Segoe UI"/>
        </w:rPr>
        <w:t>Skicirati Bodeove karakteristike sistema, te odrediti stabilnost</w:t>
      </w:r>
      <w:r>
        <w:rPr>
          <w:rFonts w:asciiTheme="majorHAnsi" w:hAnsiTheme="majorHAnsi" w:cs="Segoe UI"/>
        </w:rPr>
        <w:t xml:space="preserve"> sistema</w:t>
      </w:r>
      <w:r w:rsidR="00F94E3B" w:rsidRPr="00404B66">
        <w:rPr>
          <w:rFonts w:asciiTheme="majorHAnsi" w:hAnsiTheme="majorHAnsi" w:cs="Segoe UI"/>
        </w:rPr>
        <w:t xml:space="preserve"> u zatvorenoj </w:t>
      </w:r>
      <w:r>
        <w:rPr>
          <w:rFonts w:asciiTheme="majorHAnsi" w:hAnsiTheme="majorHAnsi" w:cs="Segoe UI"/>
        </w:rPr>
        <w:t xml:space="preserve">jedničnoj negativnoj </w:t>
      </w:r>
      <w:r w:rsidR="00F94E3B" w:rsidRPr="00404B66">
        <w:rPr>
          <w:rFonts w:asciiTheme="majorHAnsi" w:hAnsiTheme="majorHAnsi" w:cs="Segoe UI"/>
        </w:rPr>
        <w:t>povratnoj s</w:t>
      </w:r>
      <w:r w:rsidR="00F94E3B">
        <w:rPr>
          <w:rFonts w:asciiTheme="majorHAnsi" w:hAnsiTheme="majorHAnsi" w:cs="Segoe UI"/>
        </w:rPr>
        <w:t xml:space="preserve">prezi ako je funkcija </w:t>
      </w:r>
      <w:r w:rsidR="00F94E3B" w:rsidRPr="00404B66">
        <w:rPr>
          <w:rFonts w:asciiTheme="majorHAnsi" w:hAnsiTheme="majorHAnsi" w:cs="Segoe UI"/>
        </w:rPr>
        <w:t>prenosa</w:t>
      </w:r>
      <w:r w:rsidR="00F94E3B">
        <w:rPr>
          <w:rFonts w:asciiTheme="majorHAnsi" w:hAnsiTheme="majorHAnsi" w:cs="Segoe UI"/>
        </w:rPr>
        <w:t xml:space="preserve"> sistema u otvorenoj sprezi</w:t>
      </w:r>
      <w:r w:rsidR="00F94E3B" w:rsidRPr="00404B66">
        <w:rPr>
          <w:rFonts w:asciiTheme="majorHAnsi" w:hAnsiTheme="majorHAnsi" w:cs="Segoe UI"/>
        </w:rPr>
        <w:t xml:space="preserve"> data sa</w:t>
      </w:r>
    </w:p>
    <w:p w:rsidR="00F94E3B" w:rsidRPr="00404B66" w:rsidRDefault="00F94E3B" w:rsidP="00F94E3B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10</m:t>
              </m:r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(s+1)(s+5)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e</m:t>
              </m:r>
            </m:e>
            <m:sup>
              <m:r>
                <w:rPr>
                  <w:rFonts w:ascii="Cambria Math" w:hAnsi="Cambria Math" w:cs="Segoe UI"/>
                </w:rPr>
                <m:t>-τs</m:t>
              </m:r>
            </m:sup>
          </m:sSup>
        </m:oMath>
      </m:oMathPara>
    </w:p>
    <w:p w:rsidR="00ED3828" w:rsidRPr="00ED3828" w:rsidRDefault="00F94E3B" w:rsidP="00190FBB">
      <w:pPr>
        <w:pStyle w:val="ListParagraph"/>
        <w:spacing w:after="24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</w:rPr>
        <w:t xml:space="preserve">za </w:t>
      </w:r>
      <m:oMath>
        <m:r>
          <w:rPr>
            <w:rFonts w:ascii="Cambria Math" w:hAnsi="Cambria Math" w:cs="Segoe UI"/>
          </w:rPr>
          <m:t>K=1</m:t>
        </m:r>
      </m:oMath>
      <w:r>
        <w:rPr>
          <w:rFonts w:asciiTheme="majorHAnsi" w:eastAsiaTheme="minorEastAsia" w:hAnsiTheme="majorHAnsi" w:cs="Segoe UI"/>
        </w:rPr>
        <w:t xml:space="preserve"> </w:t>
      </w:r>
      <w:r w:rsidRPr="00404B66">
        <w:rPr>
          <w:rFonts w:asciiTheme="majorHAnsi" w:hAnsiTheme="majorHAnsi" w:cs="Segoe UI"/>
        </w:rPr>
        <w:t xml:space="preserve">i </w:t>
      </w:r>
      <m:oMath>
        <m:r>
          <w:rPr>
            <w:rFonts w:ascii="Cambria Math" w:hAnsi="Cambria Math" w:cs="Segoe UI"/>
          </w:rPr>
          <m:t>τ=0</m:t>
        </m:r>
      </m:oMath>
      <w:r w:rsidRPr="00404B66">
        <w:rPr>
          <w:rFonts w:asciiTheme="majorHAnsi" w:eastAsiaTheme="minorEastAsia" w:hAnsiTheme="majorHAnsi" w:cs="Segoe UI"/>
        </w:rPr>
        <w:t xml:space="preserve">. </w:t>
      </w:r>
      <w:r>
        <w:rPr>
          <w:rFonts w:asciiTheme="majorHAnsi" w:eastAsiaTheme="minorEastAsia" w:hAnsiTheme="majorHAnsi" w:cs="Segoe UI"/>
        </w:rPr>
        <w:t xml:space="preserve">Ako se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ne mijenja, k</w:t>
      </w:r>
      <w:r w:rsidRPr="00404B66">
        <w:rPr>
          <w:rFonts w:asciiTheme="majorHAnsi" w:eastAsiaTheme="minorEastAsia" w:hAnsiTheme="majorHAnsi" w:cs="Segoe UI"/>
        </w:rPr>
        <w:t>oliko može biti</w:t>
      </w:r>
      <w:r w:rsidRPr="00404B66">
        <w:rPr>
          <w:rFonts w:ascii="Segoe UI" w:eastAsiaTheme="minorEastAsia" w:hAnsi="Segoe U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τ</m:t>
        </m:r>
      </m:oMath>
      <w:r w:rsidRPr="00404B66">
        <w:rPr>
          <w:rFonts w:ascii="Segoe UI" w:eastAsiaTheme="minorEastAsia" w:hAnsi="Segoe UI" w:cs="Segoe UI"/>
        </w:rPr>
        <w:t xml:space="preserve"> </w:t>
      </w:r>
      <w:r w:rsidRPr="00404B66">
        <w:rPr>
          <w:rFonts w:asciiTheme="majorHAnsi" w:eastAsiaTheme="minorEastAsia" w:hAnsiTheme="majorHAnsi" w:cs="Segoe UI"/>
        </w:rPr>
        <w:t>da sistem posjeduje svojstvo stabilnosti?</w:t>
      </w:r>
      <w:r>
        <w:rPr>
          <w:rFonts w:asciiTheme="majorHAnsi" w:eastAsiaTheme="minorEastAsia" w:hAnsiTheme="majorHAnsi" w:cs="Segoe UI"/>
        </w:rPr>
        <w:t xml:space="preserve"> Ako je </w:t>
      </w:r>
      <m:oMath>
        <m:r>
          <w:rPr>
            <w:rFonts w:ascii="Cambria Math" w:hAnsi="Cambria Math" w:cs="Segoe UI"/>
          </w:rPr>
          <m:t>τ=0</m:t>
        </m:r>
      </m:oMath>
      <w:r>
        <w:rPr>
          <w:rFonts w:asciiTheme="majorHAnsi" w:eastAsiaTheme="minorEastAsia" w:hAnsiTheme="majorHAnsi" w:cs="Segoe UI"/>
        </w:rPr>
        <w:t xml:space="preserve">, koliko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može biti, a da sistem posjeduje svojstvo stabilnosti?</w:t>
      </w:r>
    </w:p>
    <w:p w:rsidR="008E5607" w:rsidRDefault="00E41305" w:rsidP="008E56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13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8E5607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(s+1)(s+2)(s+3)</m:t>
              </m:r>
            </m:den>
          </m:f>
        </m:oMath>
      </m:oMathPara>
    </w:p>
    <w:p w:rsidR="00E41305" w:rsidRDefault="008E5607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Metodom skraćivanja polova projektovati kaskadni kompenzator </w:t>
      </w:r>
      <w:r w:rsidR="005E0DB1">
        <w:rPr>
          <w:rFonts w:asciiTheme="majorHAnsi" w:eastAsiaTheme="minorEastAsia" w:hAnsiTheme="majorHAnsi" w:cs="Segoe UI"/>
        </w:rPr>
        <w:t xml:space="preserve">i odrediti potrebno pojačanje sistema </w:t>
      </w:r>
      <w:r w:rsidR="00E41305">
        <w:rPr>
          <w:rFonts w:asciiTheme="majorHAnsi" w:eastAsiaTheme="minorEastAsia" w:hAnsiTheme="majorHAnsi" w:cs="Segoe UI"/>
        </w:rPr>
        <w:t>tako da</w:t>
      </w:r>
      <w:r w:rsidR="00B47B85">
        <w:rPr>
          <w:rFonts w:asciiTheme="majorHAnsi" w:eastAsiaTheme="minorEastAsia" w:hAnsiTheme="majorHAnsi" w:cs="Segoe UI"/>
        </w:rPr>
        <w:t xml:space="preserve"> </w:t>
      </w:r>
      <w:r w:rsidR="00F94E3B">
        <w:rPr>
          <w:rFonts w:asciiTheme="majorHAnsi" w:eastAsiaTheme="minorEastAsia" w:hAnsiTheme="majorHAnsi" w:cs="Segoe UI"/>
        </w:rPr>
        <w:t>pre</w:t>
      </w:r>
      <w:r w:rsidR="00F94E3B">
        <w:rPr>
          <w:rFonts w:asciiTheme="majorHAnsi" w:eastAsiaTheme="minorEastAsia" w:hAnsiTheme="majorHAnsi" w:cs="Segoe UI"/>
          <w:lang w:val="sr-Latn-BA"/>
        </w:rPr>
        <w:t xml:space="preserve">skok pri jediničnom odskočnom odzivu </w:t>
      </w:r>
      <w:r w:rsidR="005E0DB1">
        <w:rPr>
          <w:rFonts w:asciiTheme="majorHAnsi" w:eastAsiaTheme="minorEastAsia" w:hAnsiTheme="majorHAnsi" w:cs="Segoe UI"/>
          <w:lang w:val="sr-Latn-BA"/>
        </w:rPr>
        <w:t xml:space="preserve">kompenzovanog sistema </w:t>
      </w:r>
      <w:r w:rsidR="00F94E3B">
        <w:rPr>
          <w:rFonts w:asciiTheme="majorHAnsi" w:eastAsiaTheme="minorEastAsia" w:hAnsiTheme="majorHAnsi" w:cs="Segoe UI"/>
          <w:lang w:val="sr-Latn-BA"/>
        </w:rPr>
        <w:t xml:space="preserve">bude </w:t>
      </w:r>
      <m:oMath>
        <m:r>
          <m:rPr>
            <m:sty m:val="p"/>
          </m:rPr>
          <w:rPr>
            <w:rFonts w:ascii="Cambria Math" w:eastAsiaTheme="minorEastAsia" w:hAnsi="Cambria Math" w:cs="Segoe UI"/>
            <w:lang w:val="sr-Latn-BA"/>
          </w:rPr>
          <m:t>Π</m:t>
        </m:r>
        <m:r>
          <w:rPr>
            <w:rFonts w:ascii="Cambria Math" w:eastAsiaTheme="minorEastAsia" w:hAnsi="Cambria Math" w:cs="Segoe UI"/>
            <w:lang w:val="sr-Latn-BA"/>
          </w:rPr>
          <m:t>=10.85%</m:t>
        </m:r>
      </m:oMath>
      <w:r w:rsidR="00B47B85">
        <w:rPr>
          <w:rFonts w:asciiTheme="majorHAnsi" w:eastAsiaTheme="minorEastAsia" w:hAnsiTheme="majorHAnsi" w:cs="Segoe UI"/>
        </w:rPr>
        <w:t xml:space="preserve">, a da </w:t>
      </w:r>
      <w:r w:rsidR="00F94E3B">
        <w:rPr>
          <w:rFonts w:asciiTheme="majorHAnsi" w:eastAsiaTheme="minorEastAsia" w:hAnsiTheme="majorHAnsi" w:cs="Segoe UI"/>
        </w:rPr>
        <w:t>neprigušena prirodna frekvencija</w:t>
      </w:r>
      <w:r w:rsidR="00B47B85">
        <w:rPr>
          <w:rFonts w:asciiTheme="majorHAnsi" w:eastAsiaTheme="minorEastAsia" w:hAnsiTheme="majorHAnsi" w:cs="Segoe UI"/>
        </w:rPr>
        <w:t xml:space="preserve"> para konjugovano-kompleksnih dominantnih polova</w:t>
      </w:r>
      <w:r w:rsidR="005E0DB1">
        <w:rPr>
          <w:rFonts w:asciiTheme="majorHAnsi" w:eastAsiaTheme="minorEastAsia" w:hAnsiTheme="majorHAnsi" w:cs="Segoe UI"/>
        </w:rPr>
        <w:t xml:space="preserve"> kompenzovanog sistema</w:t>
      </w:r>
      <w:r w:rsidR="00B47B85">
        <w:rPr>
          <w:rFonts w:asciiTheme="majorHAnsi" w:eastAsiaTheme="minorEastAsia" w:hAnsiTheme="majorHAnsi" w:cs="Segoe UI"/>
        </w:rPr>
        <w:t xml:space="preserve">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>=</m:t>
        </m:r>
        <m:r>
          <w:rPr>
            <w:rFonts w:ascii="Cambria Math" w:eastAsiaTheme="minorEastAsia" w:hAnsi="Cambria Math" w:cs="Segoe UI"/>
            <w:lang w:val="sr-Latn-BA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radPr>
          <m:deg/>
          <m:e>
            <m:r>
              <w:rPr>
                <w:rFonts w:ascii="Cambria Math" w:eastAsiaTheme="minorEastAsia" w:hAnsi="Cambria Math" w:cs="Segoe UI"/>
                <w:lang w:val="sr-Latn-BA"/>
              </w:rPr>
              <m:t>3</m:t>
            </m:r>
          </m:e>
        </m:rad>
        <m:r>
          <w:rPr>
            <w:rFonts w:ascii="Cambria Math" w:eastAsiaTheme="minorEastAsia" w:hAnsi="Cambria Math" w:cs="Segoe UI"/>
            <w:lang w:val="sr-Latn-BA"/>
          </w:rPr>
          <m:t xml:space="preserve"> 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eastAsiaTheme="minorEastAsia" w:hAnsi="Cambria Math" w:cs="Segoe UI"/>
                <w:lang w:val="sr-Latn-BA"/>
              </w:rPr>
              <m:t>rad</m:t>
            </m:r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den>
        </m:f>
      </m:oMath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F63E1A" w:rsidRDefault="00F63E1A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</w:rPr>
      </w:pPr>
    </w:p>
    <w:p w:rsidR="00902CCC" w:rsidRDefault="00050CC2" w:rsidP="00F22DC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lastRenderedPageBreak/>
        <w:t xml:space="preserve"> [12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F22DC8">
        <w:rPr>
          <w:rFonts w:asciiTheme="majorHAnsi" w:hAnsiTheme="majorHAnsi" w:cs="Segoe UI"/>
          <w:lang w:val="sr-Latn-BA"/>
        </w:rPr>
        <w:t xml:space="preserve">Za sistem </w:t>
      </w:r>
      <w:r w:rsidR="006D1D61">
        <w:rPr>
          <w:rFonts w:asciiTheme="majorHAnsi" w:hAnsiTheme="majorHAnsi" w:cs="Segoe UI"/>
          <w:lang w:val="sr-Latn-BA"/>
        </w:rPr>
        <w:t>opisan u prostoru stanja</w:t>
      </w:r>
    </w:p>
    <w:p w:rsidR="00F22DC8" w:rsidRPr="006D1D61" w:rsidRDefault="006625D3" w:rsidP="00F22DC8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6D1D61" w:rsidRPr="006D1D61" w:rsidRDefault="006D1D61" w:rsidP="00CE0BC1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B361D6" w:rsidRDefault="00F22DC8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p</w:t>
      </w:r>
      <w:r w:rsidR="00902CCC">
        <w:rPr>
          <w:rFonts w:asciiTheme="majorHAnsi" w:eastAsiaTheme="minorEastAsia" w:hAnsiTheme="majorHAnsi" w:cs="Segoe UI"/>
        </w:rPr>
        <w:t xml:space="preserve">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 w:rsidR="00902CCC"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den>
        </m:f>
      </m:oMath>
      <w:r w:rsidR="00902CCC">
        <w:rPr>
          <w:rFonts w:asciiTheme="majorHAnsi" w:eastAsiaTheme="minorEastAsia" w:hAnsiTheme="majorHAnsi" w:cs="Segoe UI"/>
          <w:lang w:val="sr-Latn-BA"/>
        </w:rPr>
        <w:t xml:space="preserve">, te da greška u ustaljenom režimu za jedinični odskočni </w:t>
      </w:r>
      <w:r w:rsidR="00804B05">
        <w:rPr>
          <w:rFonts w:asciiTheme="majorHAnsi" w:eastAsiaTheme="minorEastAsia" w:hAnsiTheme="majorHAnsi" w:cs="Segoe UI"/>
          <w:lang w:val="sr-Latn-BA"/>
        </w:rPr>
        <w:t>referentni</w:t>
      </w:r>
      <w:r w:rsidR="001C4DCF">
        <w:rPr>
          <w:rFonts w:asciiTheme="majorHAnsi" w:eastAsiaTheme="minorEastAsia" w:hAnsiTheme="majorHAnsi" w:cs="Segoe UI"/>
          <w:lang w:val="sr-Latn-BA"/>
        </w:rPr>
        <w:t xml:space="preserve"> signal bude 0.</w:t>
      </w: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214A"/>
    <w:rsid w:val="000D2675"/>
    <w:rsid w:val="00127C8D"/>
    <w:rsid w:val="00142CBC"/>
    <w:rsid w:val="0015224A"/>
    <w:rsid w:val="0015409D"/>
    <w:rsid w:val="00165CAE"/>
    <w:rsid w:val="00185B3A"/>
    <w:rsid w:val="001869C7"/>
    <w:rsid w:val="00186E69"/>
    <w:rsid w:val="00190FBB"/>
    <w:rsid w:val="001B294B"/>
    <w:rsid w:val="001C4DCF"/>
    <w:rsid w:val="001E5B38"/>
    <w:rsid w:val="00221D7C"/>
    <w:rsid w:val="00266E4E"/>
    <w:rsid w:val="0028308E"/>
    <w:rsid w:val="002A6C0C"/>
    <w:rsid w:val="002D15DE"/>
    <w:rsid w:val="002F634D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21997"/>
    <w:rsid w:val="004505B3"/>
    <w:rsid w:val="004C3662"/>
    <w:rsid w:val="004D306F"/>
    <w:rsid w:val="004E5C18"/>
    <w:rsid w:val="004F2E5B"/>
    <w:rsid w:val="00547FAE"/>
    <w:rsid w:val="0058390D"/>
    <w:rsid w:val="00593703"/>
    <w:rsid w:val="005E08F7"/>
    <w:rsid w:val="005E0DB1"/>
    <w:rsid w:val="005E228C"/>
    <w:rsid w:val="006625D3"/>
    <w:rsid w:val="00662BFD"/>
    <w:rsid w:val="006D1D61"/>
    <w:rsid w:val="00730A59"/>
    <w:rsid w:val="00787954"/>
    <w:rsid w:val="0079190D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C52BC"/>
    <w:rsid w:val="009D7245"/>
    <w:rsid w:val="009E1C8E"/>
    <w:rsid w:val="009F12E7"/>
    <w:rsid w:val="00A55DB3"/>
    <w:rsid w:val="00A634DE"/>
    <w:rsid w:val="00A76265"/>
    <w:rsid w:val="00AB669D"/>
    <w:rsid w:val="00AE21CC"/>
    <w:rsid w:val="00AF1ECF"/>
    <w:rsid w:val="00B069A6"/>
    <w:rsid w:val="00B2186D"/>
    <w:rsid w:val="00B361D6"/>
    <w:rsid w:val="00B47B85"/>
    <w:rsid w:val="00BA2111"/>
    <w:rsid w:val="00BA4BCA"/>
    <w:rsid w:val="00BC0C12"/>
    <w:rsid w:val="00BF0934"/>
    <w:rsid w:val="00C27FCC"/>
    <w:rsid w:val="00CC1785"/>
    <w:rsid w:val="00CD057B"/>
    <w:rsid w:val="00CE0BC1"/>
    <w:rsid w:val="00D53716"/>
    <w:rsid w:val="00D72CC3"/>
    <w:rsid w:val="00DD6F1C"/>
    <w:rsid w:val="00E41305"/>
    <w:rsid w:val="00E45142"/>
    <w:rsid w:val="00E537E8"/>
    <w:rsid w:val="00E9692B"/>
    <w:rsid w:val="00EC1BBD"/>
    <w:rsid w:val="00ED3828"/>
    <w:rsid w:val="00EF4A6D"/>
    <w:rsid w:val="00F06E4C"/>
    <w:rsid w:val="00F14AB3"/>
    <w:rsid w:val="00F22DC8"/>
    <w:rsid w:val="00F31112"/>
    <w:rsid w:val="00F63E1A"/>
    <w:rsid w:val="00F65385"/>
    <w:rsid w:val="00F70F0D"/>
    <w:rsid w:val="00F83DB7"/>
    <w:rsid w:val="00F94E3B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74</cp:revision>
  <cp:lastPrinted>2014-12-16T13:39:00Z</cp:lastPrinted>
  <dcterms:created xsi:type="dcterms:W3CDTF">2011-12-07T09:16:00Z</dcterms:created>
  <dcterms:modified xsi:type="dcterms:W3CDTF">2015-06-24T06:40:00Z</dcterms:modified>
</cp:coreProperties>
</file>