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Pr="00F830AF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SISTEMI AUTOMATSKOG UPRAVLJANJA</w:t>
      </w:r>
      <w:r w:rsidR="00F830AF">
        <w:rPr>
          <w:rFonts w:asciiTheme="majorHAnsi" w:hAnsiTheme="majorHAnsi" w:cs="Segoe UI"/>
          <w:b/>
          <w:sz w:val="22"/>
        </w:rPr>
        <w:t xml:space="preserve"> (P551)</w:t>
      </w:r>
      <w:r w:rsidR="007F6879" w:rsidRPr="00F830AF">
        <w:rPr>
          <w:rFonts w:asciiTheme="majorHAnsi" w:hAnsiTheme="majorHAnsi" w:cs="Segoe UI"/>
          <w:b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F830A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OSNOVI TEORIJE SISTEMA UPRAVLJANJA</w:t>
      </w:r>
      <w:r w:rsidR="00F830AF">
        <w:rPr>
          <w:rFonts w:asciiTheme="majorHAnsi" w:hAnsiTheme="majorHAnsi" w:cs="Segoe UI"/>
          <w:b/>
          <w:sz w:val="22"/>
        </w:rPr>
        <w:t xml:space="preserve"> (E602)</w:t>
      </w:r>
    </w:p>
    <w:p w:rsidR="00B2186D" w:rsidRPr="009050BF" w:rsidRDefault="00AD206A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16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 w:rsidR="002F020D">
        <w:rPr>
          <w:rFonts w:asciiTheme="majorHAnsi" w:hAnsiTheme="majorHAnsi" w:cs="Segoe UI"/>
          <w:sz w:val="22"/>
        </w:rPr>
        <w:t>9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1E5B38" w:rsidRPr="00EB51EF" w:rsidRDefault="00FF2B50" w:rsidP="00EB51EF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i/>
        </w:rPr>
      </w:pPr>
      <w:r>
        <w:rPr>
          <w:rFonts w:asciiTheme="majorHAnsi" w:hAnsiTheme="majorHAnsi" w:cs="Segoe UI"/>
          <w:sz w:val="22"/>
        </w:rPr>
        <w:t>[</w:t>
      </w:r>
      <w:r w:rsidR="00FA13FC">
        <w:rPr>
          <w:rFonts w:asciiTheme="majorHAnsi" w:hAnsiTheme="majorHAnsi" w:cs="Segoe UI"/>
          <w:sz w:val="22"/>
        </w:rPr>
        <w:t>12</w:t>
      </w:r>
      <w:r w:rsidR="00A76265">
        <w:rPr>
          <w:rFonts w:asciiTheme="majorHAnsi" w:hAnsiTheme="majorHAnsi" w:cs="Segoe UI"/>
          <w:sz w:val="22"/>
        </w:rPr>
        <w:t>]</w:t>
      </w:r>
      <w:r w:rsidR="009E1C8E">
        <w:rPr>
          <w:rFonts w:asciiTheme="majorHAnsi" w:hAnsiTheme="majorHAnsi" w:cs="Segoe UI"/>
          <w:sz w:val="22"/>
        </w:rPr>
        <w:t xml:space="preserve"> </w:t>
      </w:r>
      <w:r w:rsidR="00EB51EF">
        <w:rPr>
          <w:rFonts w:asciiTheme="majorHAnsi" w:hAnsiTheme="majorHAnsi" w:cs="Segoe UI"/>
          <w:sz w:val="22"/>
        </w:rPr>
        <w:t>Sistem je opisan jedna</w:t>
      </w:r>
      <w:r w:rsidR="00D31775">
        <w:rPr>
          <w:rFonts w:asciiTheme="majorHAnsi" w:hAnsiTheme="majorHAnsi" w:cs="Segoe UI"/>
          <w:sz w:val="22"/>
          <w:lang w:val="sr-Latn-BA"/>
        </w:rPr>
        <w:t>činama stanja</w:t>
      </w:r>
    </w:p>
    <w:p w:rsidR="00EB51EF" w:rsidRPr="006D0E4F" w:rsidRDefault="00A55A62" w:rsidP="006D0E4F">
      <w:pPr>
        <w:pStyle w:val="ListParagraph"/>
        <w:tabs>
          <w:tab w:val="left" w:pos="709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6D0E4F" w:rsidRPr="006D0E4F" w:rsidRDefault="006D0E4F" w:rsidP="006D0E4F">
      <w:pPr>
        <w:pStyle w:val="ListParagraph"/>
        <w:tabs>
          <w:tab w:val="left" w:pos="709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A76265" w:rsidRPr="00F06E4C" w:rsidRDefault="0094493C" w:rsidP="002238C2">
      <w:pPr>
        <w:tabs>
          <w:tab w:val="left" w:pos="426"/>
          <w:tab w:val="right" w:pos="9639"/>
        </w:tabs>
        <w:spacing w:after="240"/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Be</w:t>
      </w:r>
      <w:bookmarkStart w:id="0" w:name="_GoBack"/>
      <w:bookmarkEnd w:id="0"/>
      <w:r>
        <w:rPr>
          <w:rFonts w:asciiTheme="majorHAnsi" w:eastAsiaTheme="minorEastAsia" w:hAnsiTheme="majorHAnsi" w:cs="Segoe UI"/>
          <w:lang w:val="sr-Latn-BA"/>
        </w:rPr>
        <w:t>z određivanja funkcije prenosa, o</w:t>
      </w:r>
      <w:r w:rsidR="002238C2">
        <w:rPr>
          <w:rFonts w:asciiTheme="majorHAnsi" w:eastAsiaTheme="minorEastAsia" w:hAnsiTheme="majorHAnsi" w:cs="Segoe UI"/>
        </w:rPr>
        <w:t xml:space="preserve">drediti </w:t>
      </w:r>
      <w:r w:rsidR="00EB51EF">
        <w:rPr>
          <w:rFonts w:asciiTheme="majorHAnsi" w:eastAsiaTheme="minorEastAsia" w:hAnsiTheme="majorHAnsi" w:cs="Segoe UI"/>
        </w:rPr>
        <w:t xml:space="preserve">grešku u ustaljenom stanju za </w:t>
      </w:r>
      <w:r w:rsidR="006F7219">
        <w:rPr>
          <w:rFonts w:asciiTheme="majorHAnsi" w:eastAsiaTheme="minorEastAsia" w:hAnsiTheme="majorHAnsi" w:cs="Segoe UI"/>
        </w:rPr>
        <w:t>jedini</w:t>
      </w:r>
      <w:r w:rsidR="006F7219">
        <w:rPr>
          <w:rFonts w:asciiTheme="majorHAnsi" w:eastAsiaTheme="minorEastAsia" w:hAnsiTheme="majorHAnsi" w:cs="Segoe UI"/>
          <w:lang w:val="sr-Latn-BA"/>
        </w:rPr>
        <w:t xml:space="preserve">čni </w:t>
      </w:r>
      <w:r w:rsidR="00FA13FC">
        <w:rPr>
          <w:rFonts w:asciiTheme="majorHAnsi" w:eastAsiaTheme="minorEastAsia" w:hAnsiTheme="majorHAnsi" w:cs="Segoe UI"/>
        </w:rPr>
        <w:t>odskočni odziv</w:t>
      </w:r>
      <w:r w:rsidR="00787954" w:rsidRPr="00787954">
        <w:rPr>
          <w:rFonts w:asciiTheme="majorHAnsi" w:eastAsiaTheme="minorEastAsia" w:hAnsiTheme="majorHAnsi" w:cs="Segoe UI"/>
          <w:lang w:val="sr-Latn-BA"/>
        </w:rPr>
        <w:t>.</w:t>
      </w:r>
    </w:p>
    <w:p w:rsidR="00C7775A" w:rsidRDefault="00FC53CB" w:rsidP="00166452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sz w:val="22"/>
        </w:rPr>
        <w:t>[13</w:t>
      </w:r>
      <w:r w:rsidR="005E0DB1">
        <w:rPr>
          <w:rFonts w:asciiTheme="majorHAnsi" w:hAnsiTheme="majorHAnsi" w:cs="Segoe UI"/>
          <w:sz w:val="22"/>
        </w:rPr>
        <w:t xml:space="preserve">] </w:t>
      </w:r>
      <w:r>
        <w:rPr>
          <w:rFonts w:asciiTheme="majorHAnsi" w:eastAsiaTheme="minorEastAsia" w:hAnsiTheme="majorHAnsi" w:cs="Segoe UI"/>
        </w:rPr>
        <w:t xml:space="preserve">Pomoću </w:t>
      </w:r>
      <w:r w:rsidR="00F6365A">
        <w:rPr>
          <w:rFonts w:asciiTheme="majorHAnsi" w:eastAsiaTheme="minorEastAsia" w:hAnsiTheme="majorHAnsi" w:cs="Segoe UI"/>
        </w:rPr>
        <w:t>Bodeovih dijagrama</w:t>
      </w:r>
      <w:r>
        <w:rPr>
          <w:rFonts w:asciiTheme="majorHAnsi" w:eastAsiaTheme="minorEastAsia" w:hAnsiTheme="majorHAnsi" w:cs="Segoe UI"/>
        </w:rPr>
        <w:t xml:space="preserve"> odrediti uslov stabilnosti</w:t>
      </w:r>
      <w:r w:rsidR="006F7219">
        <w:rPr>
          <w:rFonts w:asciiTheme="majorHAnsi" w:eastAsiaTheme="minorEastAsia" w:hAnsiTheme="majorHAnsi" w:cs="Segoe UI"/>
        </w:rPr>
        <w:t xml:space="preserve"> (opseg vrijednosti </w:t>
      </w:r>
      <w:r w:rsidR="00D31775">
        <w:rPr>
          <w:rFonts w:asciiTheme="majorHAnsi" w:eastAsiaTheme="minorEastAsia" w:hAnsiTheme="majorHAnsi" w:cs="Segoe UI"/>
        </w:rPr>
        <w:t>poja</w:t>
      </w:r>
      <w:r w:rsidR="00D31775">
        <w:rPr>
          <w:rFonts w:asciiTheme="majorHAnsi" w:eastAsiaTheme="minorEastAsia" w:hAnsiTheme="majorHAnsi" w:cs="Segoe UI"/>
          <w:lang w:val="sr-Latn-BA"/>
        </w:rPr>
        <w:t xml:space="preserve">čanja </w:t>
      </w:r>
      <m:oMath>
        <m:r>
          <w:rPr>
            <w:rFonts w:ascii="Cambria Math" w:eastAsiaTheme="minorEastAsia" w:hAnsi="Cambria Math" w:cs="Segoe UI"/>
            <w:lang w:val="sr-Latn-BA"/>
          </w:rPr>
          <m:t>K</m:t>
        </m:r>
      </m:oMath>
      <w:r w:rsidR="00F6365A">
        <w:rPr>
          <w:rFonts w:asciiTheme="majorHAnsi" w:eastAsiaTheme="minorEastAsia" w:hAnsiTheme="majorHAnsi" w:cs="Segoe UI"/>
        </w:rPr>
        <w:t>)</w:t>
      </w:r>
      <w:r>
        <w:rPr>
          <w:rFonts w:asciiTheme="majorHAnsi" w:eastAsiaTheme="minorEastAsia" w:hAnsiTheme="majorHAnsi" w:cs="Segoe UI"/>
        </w:rPr>
        <w:t xml:space="preserve"> sistema</w:t>
      </w:r>
      <w:r w:rsidR="00D26A28">
        <w:rPr>
          <w:rFonts w:asciiTheme="majorHAnsi" w:eastAsiaTheme="minorEastAsia" w:hAnsiTheme="majorHAnsi" w:cs="Segoe UI"/>
        </w:rPr>
        <w:t xml:space="preserve"> sa zatvorenom jediničnom povratnom spregom, a</w:t>
      </w:r>
      <w:r>
        <w:rPr>
          <w:rFonts w:asciiTheme="majorHAnsi" w:eastAsiaTheme="minorEastAsia" w:hAnsiTheme="majorHAnsi" w:cs="Segoe UI"/>
        </w:rPr>
        <w:t xml:space="preserve"> čij</w:t>
      </w:r>
      <w:r w:rsidR="00D31775">
        <w:rPr>
          <w:rFonts w:asciiTheme="majorHAnsi" w:eastAsiaTheme="minorEastAsia" w:hAnsiTheme="majorHAnsi" w:cs="Segoe UI"/>
        </w:rPr>
        <w:t>a</w:t>
      </w:r>
      <w:r>
        <w:rPr>
          <w:rFonts w:asciiTheme="majorHAnsi" w:eastAsiaTheme="minorEastAsia" w:hAnsiTheme="majorHAnsi" w:cs="Segoe UI"/>
        </w:rPr>
        <w:t xml:space="preserve"> je </w:t>
      </w:r>
      <w:r w:rsidR="00D31775">
        <w:rPr>
          <w:rFonts w:asciiTheme="majorHAnsi" w:eastAsiaTheme="minorEastAsia" w:hAnsiTheme="majorHAnsi" w:cs="Segoe UI"/>
        </w:rPr>
        <w:t>funkcija prenosa u otvorenoj sprezi data sa</w:t>
      </w:r>
      <w:r w:rsidR="00F94E3B">
        <w:rPr>
          <w:rFonts w:asciiTheme="majorHAnsi" w:hAnsiTheme="majorHAnsi" w:cs="Segoe UI"/>
        </w:rPr>
        <w:t xml:space="preserve"> </w:t>
      </w:r>
    </w:p>
    <w:p w:rsidR="00F94E3B" w:rsidRPr="00404B66" w:rsidRDefault="00D31775" w:rsidP="00D560AE">
      <w:pPr>
        <w:pStyle w:val="ListParagraph"/>
        <w:tabs>
          <w:tab w:val="left" w:pos="426"/>
          <w:tab w:val="right" w:pos="9639"/>
        </w:tabs>
        <w:spacing w:after="240"/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K(s+2)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-2s+2</m:t>
              </m:r>
            </m:den>
          </m:f>
        </m:oMath>
      </m:oMathPara>
    </w:p>
    <w:p w:rsidR="008E5607" w:rsidRDefault="00E41305" w:rsidP="008E560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 w:rsidR="00050CC2">
        <w:rPr>
          <w:rFonts w:asciiTheme="majorHAnsi" w:eastAsiaTheme="minorEastAsia" w:hAnsiTheme="majorHAnsi" w:cs="Segoe UI"/>
        </w:rPr>
        <w:t>1</w:t>
      </w:r>
      <w:r w:rsidR="0060713B">
        <w:rPr>
          <w:rFonts w:asciiTheme="majorHAnsi" w:eastAsiaTheme="minorEastAsia" w:hAnsiTheme="majorHAnsi" w:cs="Segoe UI"/>
        </w:rPr>
        <w:t>1</w:t>
      </w:r>
      <w:r>
        <w:rPr>
          <w:rFonts w:asciiTheme="majorHAnsi" w:eastAsiaTheme="minorEastAsia" w:hAnsiTheme="majorHAnsi" w:cs="Segoe UI"/>
        </w:rPr>
        <w:t xml:space="preserve">] </w:t>
      </w:r>
      <w:r w:rsidR="008E5607">
        <w:rPr>
          <w:rFonts w:asciiTheme="majorHAnsi" w:eastAsiaTheme="minorEastAsia" w:hAnsiTheme="majorHAnsi" w:cs="Segoe UI"/>
        </w:rPr>
        <w:t>Sistem ima funkciju prenosa u otvorenoj sprezi</w:t>
      </w:r>
    </w:p>
    <w:p w:rsidR="008E5607" w:rsidRPr="008E5607" w:rsidRDefault="008E5607" w:rsidP="000D097B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(s+4)(s+5)</m:t>
              </m:r>
            </m:den>
          </m:f>
        </m:oMath>
      </m:oMathPara>
    </w:p>
    <w:p w:rsidR="00144EAF" w:rsidRDefault="008E5607" w:rsidP="00144EA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Skicirati geometrijsko mjesto</w:t>
      </w:r>
      <w:r w:rsidR="00E41305">
        <w:rPr>
          <w:rFonts w:asciiTheme="majorHAnsi" w:eastAsiaTheme="minorEastAsia" w:hAnsiTheme="majorHAnsi" w:cs="Segoe UI"/>
        </w:rPr>
        <w:t xml:space="preserve"> korijena sistema. </w:t>
      </w:r>
      <w:r w:rsidR="00144EAF">
        <w:rPr>
          <w:rFonts w:asciiTheme="majorHAnsi" w:eastAsiaTheme="minorEastAsia" w:hAnsiTheme="majorHAnsi" w:cs="Segoe UI"/>
        </w:rPr>
        <w:t>O</w:t>
      </w:r>
      <w:r w:rsidR="005E0DB1">
        <w:rPr>
          <w:rFonts w:asciiTheme="majorHAnsi" w:eastAsiaTheme="minorEastAsia" w:hAnsiTheme="majorHAnsi" w:cs="Segoe UI"/>
        </w:rPr>
        <w:t xml:space="preserve">drediti </w:t>
      </w:r>
      <w:r w:rsidR="006F7219">
        <w:rPr>
          <w:rFonts w:asciiTheme="majorHAnsi" w:eastAsiaTheme="minorEastAsia" w:hAnsiTheme="majorHAnsi" w:cs="Segoe UI"/>
        </w:rPr>
        <w:t>maksimalno</w:t>
      </w:r>
      <w:r w:rsidR="005E0DB1">
        <w:rPr>
          <w:rFonts w:asciiTheme="majorHAnsi" w:eastAsiaTheme="minorEastAsia" w:hAnsiTheme="majorHAnsi" w:cs="Segoe UI"/>
        </w:rPr>
        <w:t xml:space="preserve"> pojačanje </w:t>
      </w:r>
      <w:r w:rsidR="006F7219">
        <w:rPr>
          <w:rFonts w:asciiTheme="majorHAnsi" w:eastAsiaTheme="minorEastAsia" w:hAnsiTheme="majorHAnsi" w:cs="Segoe UI"/>
        </w:rPr>
        <w:t xml:space="preserve">regulatora </w:t>
      </w:r>
      <w:r w:rsidR="00A55A62">
        <w:rPr>
          <w:rFonts w:asciiTheme="majorHAnsi" w:eastAsiaTheme="minorEastAsia" w:hAnsiTheme="majorHAnsi" w:cs="Segoe UI"/>
        </w:rPr>
        <w:t>I</w:t>
      </w:r>
      <w:r w:rsidR="006F7219">
        <w:rPr>
          <w:rFonts w:asciiTheme="majorHAnsi" w:eastAsiaTheme="minorEastAsia" w:hAnsiTheme="majorHAnsi" w:cs="Segoe UI"/>
        </w:rPr>
        <w:t xml:space="preserve"> tipa</w:t>
      </w:r>
      <w:r w:rsidR="005E0DB1">
        <w:rPr>
          <w:rFonts w:asciiTheme="majorHAnsi" w:eastAsiaTheme="minorEastAsia" w:hAnsiTheme="majorHAnsi" w:cs="Segoe UI"/>
        </w:rPr>
        <w:t xml:space="preserve"> </w:t>
      </w:r>
      <w:r w:rsidR="00E41305">
        <w:rPr>
          <w:rFonts w:asciiTheme="majorHAnsi" w:eastAsiaTheme="minorEastAsia" w:hAnsiTheme="majorHAnsi" w:cs="Segoe UI"/>
        </w:rPr>
        <w:t>tako da</w:t>
      </w:r>
      <w:r w:rsidR="00B47B85">
        <w:rPr>
          <w:rFonts w:asciiTheme="majorHAnsi" w:eastAsiaTheme="minorEastAsia" w:hAnsiTheme="majorHAnsi" w:cs="Segoe UI"/>
        </w:rPr>
        <w:t xml:space="preserve"> </w:t>
      </w:r>
      <w:r w:rsidR="00144EAF">
        <w:rPr>
          <w:rFonts w:asciiTheme="majorHAnsi" w:eastAsiaTheme="minorEastAsia" w:hAnsiTheme="majorHAnsi" w:cs="Segoe UI"/>
        </w:rPr>
        <w:t>u</w:t>
      </w:r>
      <w:r w:rsidR="00F94E3B">
        <w:rPr>
          <w:rFonts w:asciiTheme="majorHAnsi" w:eastAsiaTheme="minorEastAsia" w:hAnsiTheme="majorHAnsi" w:cs="Segoe UI"/>
          <w:lang w:val="sr-Latn-BA"/>
        </w:rPr>
        <w:t xml:space="preserve"> jediničnom odskočnom odzivu </w:t>
      </w:r>
      <w:r w:rsidR="006F7219">
        <w:rPr>
          <w:rFonts w:asciiTheme="majorHAnsi" w:eastAsiaTheme="minorEastAsia" w:hAnsiTheme="majorHAnsi" w:cs="Segoe UI"/>
          <w:lang w:val="sr-Latn-BA"/>
        </w:rPr>
        <w:t xml:space="preserve">kompenzovanog </w:t>
      </w:r>
      <w:r w:rsidR="005E0DB1">
        <w:rPr>
          <w:rFonts w:asciiTheme="majorHAnsi" w:eastAsiaTheme="minorEastAsia" w:hAnsiTheme="majorHAnsi" w:cs="Segoe UI"/>
          <w:lang w:val="sr-Latn-BA"/>
        </w:rPr>
        <w:t xml:space="preserve">sistema </w:t>
      </w:r>
      <w:r w:rsidR="00144EAF">
        <w:rPr>
          <w:rFonts w:asciiTheme="majorHAnsi" w:eastAsiaTheme="minorEastAsia" w:hAnsiTheme="majorHAnsi" w:cs="Segoe UI"/>
          <w:lang w:val="sr-Latn-BA"/>
        </w:rPr>
        <w:t>nema preskoka</w:t>
      </w:r>
      <w:r w:rsidR="00EC1BBD">
        <w:rPr>
          <w:rFonts w:asciiTheme="majorHAnsi" w:eastAsiaTheme="minorEastAsia" w:hAnsiTheme="majorHAnsi" w:cs="Segoe UI"/>
          <w:lang w:val="sr-Latn-BA"/>
        </w:rPr>
        <w:t>.</w:t>
      </w:r>
    </w:p>
    <w:p w:rsidR="0094493C" w:rsidRPr="0094493C" w:rsidRDefault="0060713B" w:rsidP="003770A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 w:rsidRPr="00C7775A">
        <w:rPr>
          <w:rFonts w:asciiTheme="majorHAnsi" w:hAnsiTheme="majorHAnsi" w:cs="Segoe UI"/>
          <w:sz w:val="22"/>
        </w:rPr>
        <w:t>[14</w:t>
      </w:r>
      <w:r w:rsidR="00593703" w:rsidRPr="00C7775A">
        <w:rPr>
          <w:rFonts w:asciiTheme="majorHAnsi" w:hAnsiTheme="majorHAnsi" w:cs="Segoe UI"/>
          <w:sz w:val="22"/>
        </w:rPr>
        <w:t xml:space="preserve">] </w:t>
      </w:r>
      <w:r w:rsidR="00F22DC8" w:rsidRPr="00C7775A">
        <w:rPr>
          <w:rFonts w:asciiTheme="majorHAnsi" w:hAnsiTheme="majorHAnsi" w:cs="Segoe UI"/>
          <w:lang w:val="sr-Latn-BA"/>
        </w:rPr>
        <w:t xml:space="preserve">Za sistem </w:t>
      </w:r>
      <w:r w:rsidR="003770AB">
        <w:rPr>
          <w:rFonts w:asciiTheme="majorHAnsi" w:hAnsiTheme="majorHAnsi" w:cs="Segoe UI"/>
          <w:lang w:val="sr-Latn-BA"/>
        </w:rPr>
        <w:t xml:space="preserve">opisan </w:t>
      </w:r>
      <w:r w:rsidR="0094493C">
        <w:rPr>
          <w:rFonts w:asciiTheme="majorHAnsi" w:hAnsiTheme="majorHAnsi" w:cs="Segoe UI"/>
          <w:lang w:val="sr-Latn-BA"/>
        </w:rPr>
        <w:t>jednačinama stanja</w:t>
      </w:r>
    </w:p>
    <w:p w:rsidR="0094493C" w:rsidRPr="006D0E4F" w:rsidRDefault="00A55A62" w:rsidP="0094493C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94493C" w:rsidRPr="006D0E4F" w:rsidRDefault="0094493C" w:rsidP="0094493C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365DDB" w:rsidRPr="003770AB" w:rsidRDefault="00F22DC8" w:rsidP="0094493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  <w:r w:rsidRPr="00C7775A">
        <w:rPr>
          <w:rFonts w:asciiTheme="majorHAnsi" w:eastAsiaTheme="minorEastAsia" w:hAnsiTheme="majorHAnsi" w:cs="Segoe UI"/>
        </w:rPr>
        <w:t>p</w:t>
      </w:r>
      <w:r w:rsidR="00902CCC" w:rsidRPr="00C7775A">
        <w:rPr>
          <w:rFonts w:asciiTheme="majorHAnsi" w:eastAsiaTheme="minorEastAsia" w:hAnsiTheme="majorHAnsi" w:cs="Segoe UI"/>
        </w:rPr>
        <w:t xml:space="preserve">rojektovati povratnu spregu po stanju sistema tako da </w:t>
      </w:r>
      <w:r w:rsidR="00967981" w:rsidRPr="00C7775A">
        <w:rPr>
          <w:rFonts w:asciiTheme="majorHAnsi" w:eastAsiaTheme="minorEastAsia" w:hAnsiTheme="majorHAnsi" w:cs="Segoe UI"/>
        </w:rPr>
        <w:t xml:space="preserve">polovi sistema budu </w:t>
      </w:r>
      <w:r w:rsidR="003770AB">
        <w:rPr>
          <w:rFonts w:asciiTheme="majorHAnsi" w:eastAsiaTheme="minorEastAsia" w:hAnsiTheme="majorHAnsi" w:cs="Segoe UI"/>
        </w:rPr>
        <w:t>negirani polovi nekompenzovanog sistema (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x</m:t>
            </m:r>
          </m:e>
          <m:sub>
            <m:r>
              <w:rPr>
                <w:rFonts w:ascii="Cambria Math" w:eastAsiaTheme="minorEastAsia" w:hAnsi="Cambria Math" w:cs="Segoe UI"/>
              </w:rPr>
              <m:t>1k</m:t>
            </m:r>
          </m:sub>
        </m:sSub>
        <m:r>
          <w:rPr>
            <w:rFonts w:ascii="Cambria Math" w:eastAsiaTheme="minorEastAsia" w:hAnsi="Cambria Math" w:cs="Segoe UI"/>
          </w:rPr>
          <m:t>=-</m:t>
        </m:r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x</m:t>
            </m:r>
          </m:e>
          <m:sub>
            <m:r>
              <w:rPr>
                <w:rFonts w:ascii="Cambria Math" w:eastAsiaTheme="minorEastAsia" w:hAnsi="Cambria Math" w:cs="Segoe UI"/>
              </w:rPr>
              <m:t>1n</m:t>
            </m:r>
          </m:sub>
        </m:sSub>
      </m:oMath>
      <w:r w:rsidR="0094493C">
        <w:rPr>
          <w:rFonts w:asciiTheme="majorHAnsi" w:eastAsiaTheme="minorEastAsia" w:hAnsiTheme="majorHAnsi" w:cs="Segoe UI"/>
        </w:rPr>
        <w:t xml:space="preserve"> </w:t>
      </w:r>
      <w:r w:rsidR="00C352C6">
        <w:rPr>
          <w:rFonts w:asciiTheme="majorHAnsi" w:eastAsiaTheme="minorEastAsia" w:hAnsiTheme="majorHAnsi" w:cs="Segoe U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x</m:t>
            </m:r>
          </m:e>
          <m:sub>
            <m:r>
              <w:rPr>
                <w:rFonts w:ascii="Cambria Math" w:eastAsiaTheme="minorEastAsia" w:hAnsi="Cambria Math" w:cs="Segoe UI"/>
              </w:rPr>
              <m:t>2k</m:t>
            </m:r>
          </m:sub>
        </m:sSub>
        <m:r>
          <w:rPr>
            <w:rFonts w:ascii="Cambria Math" w:eastAsiaTheme="minorEastAsia" w:hAnsi="Cambria Math" w:cs="Segoe UI"/>
          </w:rPr>
          <m:t>=-</m:t>
        </m:r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x</m:t>
            </m:r>
          </m:e>
          <m:sub>
            <m:r>
              <w:rPr>
                <w:rFonts w:ascii="Cambria Math" w:eastAsiaTheme="minorEastAsia" w:hAnsi="Cambria Math" w:cs="Segoe UI"/>
              </w:rPr>
              <m:t>2n</m:t>
            </m:r>
          </m:sub>
        </m:sSub>
      </m:oMath>
      <w:r w:rsidR="00C352C6">
        <w:rPr>
          <w:rFonts w:asciiTheme="majorHAnsi" w:eastAsiaTheme="minorEastAsia" w:hAnsiTheme="majorHAnsi" w:cs="Segoe UI"/>
        </w:rPr>
        <w:t>).</w:t>
      </w: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6F7219" w:rsidRPr="006F7219" w:rsidRDefault="006F7219" w:rsidP="00144EA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6F7219">
      <w:pgSz w:w="11907" w:h="16840" w:code="9"/>
      <w:pgMar w:top="851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8C212DC"/>
    <w:lvl w:ilvl="0" w:tplc="F0A68FE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2BC"/>
    <w:rsid w:val="0000637E"/>
    <w:rsid w:val="00034026"/>
    <w:rsid w:val="00040E9D"/>
    <w:rsid w:val="000468B7"/>
    <w:rsid w:val="00050CC2"/>
    <w:rsid w:val="00053FAB"/>
    <w:rsid w:val="00070043"/>
    <w:rsid w:val="00081821"/>
    <w:rsid w:val="000941B5"/>
    <w:rsid w:val="000D097B"/>
    <w:rsid w:val="000D214A"/>
    <w:rsid w:val="000D2675"/>
    <w:rsid w:val="000E26F7"/>
    <w:rsid w:val="00127C8D"/>
    <w:rsid w:val="00142CBC"/>
    <w:rsid w:val="00144EAF"/>
    <w:rsid w:val="0015224A"/>
    <w:rsid w:val="0015409D"/>
    <w:rsid w:val="00165CAE"/>
    <w:rsid w:val="00166452"/>
    <w:rsid w:val="00185B3A"/>
    <w:rsid w:val="001869C7"/>
    <w:rsid w:val="00186E69"/>
    <w:rsid w:val="00190FBB"/>
    <w:rsid w:val="001B294B"/>
    <w:rsid w:val="001C4DCF"/>
    <w:rsid w:val="001C788A"/>
    <w:rsid w:val="001D36E9"/>
    <w:rsid w:val="001E5B38"/>
    <w:rsid w:val="00201A03"/>
    <w:rsid w:val="00221D7C"/>
    <w:rsid w:val="002238C2"/>
    <w:rsid w:val="00266E4E"/>
    <w:rsid w:val="0028308E"/>
    <w:rsid w:val="002A6C0C"/>
    <w:rsid w:val="002D15DE"/>
    <w:rsid w:val="002F020D"/>
    <w:rsid w:val="002F634D"/>
    <w:rsid w:val="00322348"/>
    <w:rsid w:val="00323722"/>
    <w:rsid w:val="00361015"/>
    <w:rsid w:val="00365DDB"/>
    <w:rsid w:val="003746CA"/>
    <w:rsid w:val="003770AB"/>
    <w:rsid w:val="003B3D92"/>
    <w:rsid w:val="003E6780"/>
    <w:rsid w:val="003F666B"/>
    <w:rsid w:val="00403F14"/>
    <w:rsid w:val="00413D65"/>
    <w:rsid w:val="00421997"/>
    <w:rsid w:val="004505B3"/>
    <w:rsid w:val="0048185C"/>
    <w:rsid w:val="00492C8C"/>
    <w:rsid w:val="004C3662"/>
    <w:rsid w:val="004D306F"/>
    <w:rsid w:val="004E5C18"/>
    <w:rsid w:val="004F2E5B"/>
    <w:rsid w:val="00547FAE"/>
    <w:rsid w:val="0058390D"/>
    <w:rsid w:val="00593703"/>
    <w:rsid w:val="005B305F"/>
    <w:rsid w:val="005E08F7"/>
    <w:rsid w:val="005E0DB1"/>
    <w:rsid w:val="005E228C"/>
    <w:rsid w:val="0060713B"/>
    <w:rsid w:val="0064671C"/>
    <w:rsid w:val="006625D3"/>
    <w:rsid w:val="00662BFD"/>
    <w:rsid w:val="006D0E4F"/>
    <w:rsid w:val="006D1D61"/>
    <w:rsid w:val="006F7219"/>
    <w:rsid w:val="00722F02"/>
    <w:rsid w:val="00730A59"/>
    <w:rsid w:val="00787954"/>
    <w:rsid w:val="0079190D"/>
    <w:rsid w:val="007A3A20"/>
    <w:rsid w:val="007A56AA"/>
    <w:rsid w:val="007D1A3A"/>
    <w:rsid w:val="007D1D34"/>
    <w:rsid w:val="007F6879"/>
    <w:rsid w:val="00802E2B"/>
    <w:rsid w:val="00804B05"/>
    <w:rsid w:val="008236F4"/>
    <w:rsid w:val="0085790F"/>
    <w:rsid w:val="00873BF8"/>
    <w:rsid w:val="008E5607"/>
    <w:rsid w:val="008E79CA"/>
    <w:rsid w:val="00902C90"/>
    <w:rsid w:val="00902CCC"/>
    <w:rsid w:val="009050BF"/>
    <w:rsid w:val="00907680"/>
    <w:rsid w:val="00937482"/>
    <w:rsid w:val="0094493C"/>
    <w:rsid w:val="00967981"/>
    <w:rsid w:val="009C52BC"/>
    <w:rsid w:val="009C6BBC"/>
    <w:rsid w:val="009D7245"/>
    <w:rsid w:val="009E1C8E"/>
    <w:rsid w:val="009F12E7"/>
    <w:rsid w:val="00A148F4"/>
    <w:rsid w:val="00A55A62"/>
    <w:rsid w:val="00A55DB3"/>
    <w:rsid w:val="00A634DE"/>
    <w:rsid w:val="00A76265"/>
    <w:rsid w:val="00AB669D"/>
    <w:rsid w:val="00AD206A"/>
    <w:rsid w:val="00AE21CC"/>
    <w:rsid w:val="00AF1ECF"/>
    <w:rsid w:val="00B069A6"/>
    <w:rsid w:val="00B154EC"/>
    <w:rsid w:val="00B2186D"/>
    <w:rsid w:val="00B361D6"/>
    <w:rsid w:val="00B47B85"/>
    <w:rsid w:val="00B73C9C"/>
    <w:rsid w:val="00BA2111"/>
    <w:rsid w:val="00BA4BCA"/>
    <w:rsid w:val="00BC0C12"/>
    <w:rsid w:val="00BF0934"/>
    <w:rsid w:val="00BF4023"/>
    <w:rsid w:val="00C27FCC"/>
    <w:rsid w:val="00C352C6"/>
    <w:rsid w:val="00C7775A"/>
    <w:rsid w:val="00C90147"/>
    <w:rsid w:val="00CA69D1"/>
    <w:rsid w:val="00CC1785"/>
    <w:rsid w:val="00CD057B"/>
    <w:rsid w:val="00CE0BC1"/>
    <w:rsid w:val="00CE5DA9"/>
    <w:rsid w:val="00D26A28"/>
    <w:rsid w:val="00D31775"/>
    <w:rsid w:val="00D53716"/>
    <w:rsid w:val="00D560AE"/>
    <w:rsid w:val="00D72CC3"/>
    <w:rsid w:val="00DD6F1C"/>
    <w:rsid w:val="00E41305"/>
    <w:rsid w:val="00E45142"/>
    <w:rsid w:val="00E537E8"/>
    <w:rsid w:val="00E9692B"/>
    <w:rsid w:val="00EA1CD0"/>
    <w:rsid w:val="00EB51EF"/>
    <w:rsid w:val="00EB7519"/>
    <w:rsid w:val="00EC1BBD"/>
    <w:rsid w:val="00ED3828"/>
    <w:rsid w:val="00EF4A6D"/>
    <w:rsid w:val="00F06E4C"/>
    <w:rsid w:val="00F14AB3"/>
    <w:rsid w:val="00F22DC8"/>
    <w:rsid w:val="00F31112"/>
    <w:rsid w:val="00F6237D"/>
    <w:rsid w:val="00F6365A"/>
    <w:rsid w:val="00F63E1A"/>
    <w:rsid w:val="00F65385"/>
    <w:rsid w:val="00F70F0D"/>
    <w:rsid w:val="00F830AF"/>
    <w:rsid w:val="00F83DB7"/>
    <w:rsid w:val="00F94E3B"/>
    <w:rsid w:val="00FA13FC"/>
    <w:rsid w:val="00FB1B85"/>
    <w:rsid w:val="00FB2364"/>
    <w:rsid w:val="00FC53CB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19</cp:revision>
  <cp:lastPrinted>2015-09-15T06:14:00Z</cp:lastPrinted>
  <dcterms:created xsi:type="dcterms:W3CDTF">2015-09-01T06:06:00Z</dcterms:created>
  <dcterms:modified xsi:type="dcterms:W3CDTF">2015-09-15T09:08:00Z</dcterms:modified>
</cp:coreProperties>
</file>