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Univerzitet u Banjoj Luci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Elektrotehnički fakultet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Katedra za automatiku</w:t>
      </w:r>
    </w:p>
    <w:p w:rsidR="00E537E8" w:rsidRPr="009050BF" w:rsidRDefault="00E537E8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</w:p>
    <w:p w:rsidR="00B2186D" w:rsidRPr="009050B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Pismeni dio ispita</w:t>
      </w:r>
      <w:r w:rsidR="00B2186D" w:rsidRPr="009050BF">
        <w:rPr>
          <w:rFonts w:asciiTheme="majorHAnsi" w:hAnsiTheme="majorHAnsi" w:cs="Segoe UI"/>
          <w:sz w:val="22"/>
        </w:rPr>
        <w:t xml:space="preserve"> iz predmeta</w:t>
      </w:r>
    </w:p>
    <w:p w:rsidR="007F6879" w:rsidRPr="00F830AF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  <w:b/>
          <w:sz w:val="22"/>
        </w:rPr>
      </w:pPr>
      <w:r w:rsidRPr="00F830AF">
        <w:rPr>
          <w:rFonts w:asciiTheme="majorHAnsi" w:hAnsiTheme="majorHAnsi" w:cs="Segoe UI"/>
          <w:b/>
          <w:sz w:val="22"/>
        </w:rPr>
        <w:t>SISTEMI AUTOMATSKOG UPRAVLJANJA</w:t>
      </w:r>
      <w:r w:rsidR="00F830AF">
        <w:rPr>
          <w:rFonts w:asciiTheme="majorHAnsi" w:hAnsiTheme="majorHAnsi" w:cs="Segoe UI"/>
          <w:b/>
          <w:sz w:val="22"/>
        </w:rPr>
        <w:t xml:space="preserve"> (P551)</w:t>
      </w:r>
      <w:r w:rsidR="007F6879" w:rsidRPr="00F830AF">
        <w:rPr>
          <w:rFonts w:asciiTheme="majorHAnsi" w:hAnsiTheme="majorHAnsi" w:cs="Segoe UI"/>
          <w:b/>
          <w:sz w:val="22"/>
        </w:rPr>
        <w:t xml:space="preserve"> </w:t>
      </w:r>
    </w:p>
    <w:p w:rsidR="000941B5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i</w:t>
      </w:r>
    </w:p>
    <w:p w:rsidR="007F6879" w:rsidRPr="00F830A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b/>
          <w:sz w:val="22"/>
        </w:rPr>
      </w:pPr>
      <w:r w:rsidRPr="00F830AF">
        <w:rPr>
          <w:rFonts w:asciiTheme="majorHAnsi" w:hAnsiTheme="majorHAnsi" w:cs="Segoe UI"/>
          <w:b/>
          <w:sz w:val="22"/>
        </w:rPr>
        <w:t>OSNOVI TEORIJE SISTEMA UPRAVLJANJA</w:t>
      </w:r>
      <w:r w:rsidR="00F830AF">
        <w:rPr>
          <w:rFonts w:asciiTheme="majorHAnsi" w:hAnsiTheme="majorHAnsi" w:cs="Segoe UI"/>
          <w:b/>
          <w:sz w:val="22"/>
        </w:rPr>
        <w:t xml:space="preserve"> (E602)</w:t>
      </w:r>
    </w:p>
    <w:p w:rsidR="00B2186D" w:rsidRPr="009050BF" w:rsidRDefault="000B3E42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30</w:t>
      </w:r>
      <w:r w:rsidR="00B2186D" w:rsidRPr="009050BF">
        <w:rPr>
          <w:rFonts w:asciiTheme="majorHAnsi" w:hAnsiTheme="majorHAnsi" w:cs="Segoe UI"/>
          <w:sz w:val="22"/>
        </w:rPr>
        <w:t>.</w:t>
      </w:r>
      <w:r w:rsidR="00787954">
        <w:rPr>
          <w:rFonts w:asciiTheme="majorHAnsi" w:hAnsiTheme="majorHAnsi" w:cs="Segoe UI"/>
          <w:sz w:val="22"/>
        </w:rPr>
        <w:t>0</w:t>
      </w:r>
      <w:r w:rsidR="002F020D">
        <w:rPr>
          <w:rFonts w:asciiTheme="majorHAnsi" w:hAnsiTheme="majorHAnsi" w:cs="Segoe UI"/>
          <w:sz w:val="22"/>
        </w:rPr>
        <w:t>9</w:t>
      </w:r>
      <w:r w:rsidR="00B2186D" w:rsidRPr="009050BF">
        <w:rPr>
          <w:rFonts w:asciiTheme="majorHAnsi" w:hAnsiTheme="majorHAnsi" w:cs="Segoe UI"/>
          <w:sz w:val="22"/>
        </w:rPr>
        <w:t>.201</w:t>
      </w:r>
      <w:r w:rsidR="00787954">
        <w:rPr>
          <w:rFonts w:asciiTheme="majorHAnsi" w:hAnsiTheme="majorHAnsi" w:cs="Segoe UI"/>
          <w:sz w:val="22"/>
        </w:rPr>
        <w:t>5</w:t>
      </w:r>
      <w:r w:rsidR="00B2186D" w:rsidRPr="009050BF">
        <w:rPr>
          <w:rFonts w:asciiTheme="majorHAnsi" w:hAnsiTheme="majorHAnsi" w:cs="Segoe UI"/>
          <w:sz w:val="22"/>
        </w:rPr>
        <w:t>.</w:t>
      </w:r>
    </w:p>
    <w:p w:rsidR="00802E2B" w:rsidRPr="009050BF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  <w:sz w:val="22"/>
        </w:rPr>
      </w:pPr>
    </w:p>
    <w:p w:rsidR="001E5B38" w:rsidRPr="00EB51EF" w:rsidRDefault="00FF2B50" w:rsidP="00EB51EF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  <w:i/>
        </w:rPr>
      </w:pPr>
      <w:r>
        <w:rPr>
          <w:rFonts w:asciiTheme="majorHAnsi" w:hAnsiTheme="majorHAnsi" w:cs="Segoe UI"/>
          <w:sz w:val="22"/>
        </w:rPr>
        <w:t>[</w:t>
      </w:r>
      <w:r w:rsidR="00FA13FC">
        <w:rPr>
          <w:rFonts w:asciiTheme="majorHAnsi" w:hAnsiTheme="majorHAnsi" w:cs="Segoe UI"/>
          <w:sz w:val="22"/>
        </w:rPr>
        <w:t>1</w:t>
      </w:r>
      <w:r w:rsidR="00501DEB">
        <w:rPr>
          <w:rFonts w:asciiTheme="majorHAnsi" w:hAnsiTheme="majorHAnsi" w:cs="Segoe UI"/>
          <w:sz w:val="22"/>
        </w:rPr>
        <w:t>4</w:t>
      </w:r>
      <w:r w:rsidR="00A76265">
        <w:rPr>
          <w:rFonts w:asciiTheme="majorHAnsi" w:hAnsiTheme="majorHAnsi" w:cs="Segoe UI"/>
          <w:sz w:val="22"/>
        </w:rPr>
        <w:t>]</w:t>
      </w:r>
      <w:r w:rsidR="009E1C8E">
        <w:rPr>
          <w:rFonts w:asciiTheme="majorHAnsi" w:hAnsiTheme="majorHAnsi" w:cs="Segoe UI"/>
          <w:sz w:val="22"/>
        </w:rPr>
        <w:t xml:space="preserve"> </w:t>
      </w:r>
      <w:r w:rsidR="00EB51EF">
        <w:rPr>
          <w:rFonts w:asciiTheme="majorHAnsi" w:hAnsiTheme="majorHAnsi" w:cs="Segoe UI"/>
          <w:sz w:val="22"/>
        </w:rPr>
        <w:t xml:space="preserve">Sistem </w:t>
      </w:r>
      <w:r w:rsidR="006E0A55">
        <w:rPr>
          <w:rFonts w:asciiTheme="majorHAnsi" w:hAnsiTheme="majorHAnsi" w:cs="Segoe UI"/>
          <w:sz w:val="22"/>
        </w:rPr>
        <w:t xml:space="preserve">ima 3 pola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s</m:t>
            </m:r>
          </m:e>
          <m:sub>
            <m:r>
              <w:rPr>
                <w:rFonts w:ascii="Cambria Math" w:hAnsi="Cambria Math" w:cs="Segoe UI"/>
                <w:sz w:val="22"/>
              </w:rPr>
              <m:t>1</m:t>
            </m:r>
          </m:sub>
        </m:sSub>
      </m:oMath>
      <w:r w:rsidR="008E7090">
        <w:rPr>
          <w:rFonts w:asciiTheme="majorHAnsi" w:eastAsiaTheme="minorEastAsia" w:hAnsiTheme="majorHAnsi" w:cs="Segoe UI"/>
          <w:sz w:val="22"/>
        </w:rPr>
        <w:t xml:space="preserve">,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s</m:t>
            </m:r>
          </m:e>
          <m:sub>
            <m:r>
              <w:rPr>
                <w:rFonts w:ascii="Cambria Math" w:hAnsi="Cambria Math" w:cs="Segoe UI"/>
                <w:sz w:val="22"/>
              </w:rPr>
              <m:t>2</m:t>
            </m:r>
          </m:sub>
        </m:sSub>
      </m:oMath>
      <w:r w:rsidR="008E7090">
        <w:rPr>
          <w:rFonts w:asciiTheme="majorHAnsi" w:eastAsiaTheme="minorEastAsia" w:hAnsiTheme="majorHAnsi" w:cs="Segoe UI"/>
          <w:sz w:val="22"/>
        </w:rPr>
        <w:t xml:space="preserve"> i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s</m:t>
            </m:r>
          </m:e>
          <m:sub>
            <m:r>
              <w:rPr>
                <w:rFonts w:ascii="Cambria Math" w:hAnsi="Cambria Math" w:cs="Segoe UI"/>
                <w:sz w:val="22"/>
              </w:rPr>
              <m:t>3</m:t>
            </m:r>
          </m:sub>
        </m:sSub>
      </m:oMath>
      <w:r w:rsidR="00163F37">
        <w:rPr>
          <w:rFonts w:asciiTheme="majorHAnsi" w:eastAsiaTheme="minorEastAsia" w:hAnsiTheme="majorHAnsi" w:cs="Segoe UI"/>
          <w:sz w:val="22"/>
        </w:rPr>
        <w:t xml:space="preserve"> za koje važi</w:t>
      </w:r>
    </w:p>
    <w:p w:rsidR="00163F37" w:rsidRPr="006D0E4F" w:rsidRDefault="00B60EDC" w:rsidP="00163F37">
      <w:pPr>
        <w:pStyle w:val="ListParagraph"/>
        <w:tabs>
          <w:tab w:val="left" w:pos="709"/>
          <w:tab w:val="right" w:pos="9639"/>
        </w:tabs>
        <w:spacing w:after="120"/>
        <w:ind w:left="709"/>
        <w:contextualSpacing w:val="0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egoe UI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Segoe UI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Segoe UI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egoe UI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Segoe UI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Segoe UI"/>
            </w:rPr>
            <m:t>=0.1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egoe UI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Segoe UI"/>
                    </w:rPr>
                    <m:t>3</m:t>
                  </m:r>
                </m:sub>
              </m:sSub>
            </m:e>
          </m:d>
        </m:oMath>
      </m:oMathPara>
    </w:p>
    <w:p w:rsidR="00A76265" w:rsidRPr="00F06E4C" w:rsidRDefault="00163F37" w:rsidP="002238C2">
      <w:pPr>
        <w:tabs>
          <w:tab w:val="left" w:pos="426"/>
          <w:tab w:val="right" w:pos="9639"/>
        </w:tabs>
        <w:spacing w:after="240"/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Pri jediničnom odskočnom odzivu dolazi do preskoka </w:t>
      </w:r>
      <m:oMath>
        <m:r>
          <m:rPr>
            <m:sty m:val="p"/>
          </m:rPr>
          <w:rPr>
            <w:rFonts w:ascii="Cambria Math" w:eastAsiaTheme="minorEastAsia" w:hAnsi="Cambria Math" w:cs="Segoe UI"/>
          </w:rPr>
          <m:t>Π</m:t>
        </m:r>
        <m:r>
          <w:rPr>
            <w:rFonts w:ascii="Cambria Math" w:eastAsiaTheme="minorEastAsia" w:hAnsi="Cambria Math" w:cs="Segoe UI"/>
          </w:rPr>
          <m:t>=9.48%</m:t>
        </m:r>
      </m:oMath>
      <w:r>
        <w:rPr>
          <w:rFonts w:asciiTheme="majorHAnsi" w:eastAsiaTheme="minorEastAsia" w:hAnsiTheme="majorHAnsi" w:cs="Segoe UI"/>
        </w:rPr>
        <w:t xml:space="preserve"> u trenutku </w:t>
      </w:r>
      <m:oMath>
        <m:r>
          <w:rPr>
            <w:rFonts w:ascii="Cambria Math" w:eastAsiaTheme="minorEastAsia" w:hAnsi="Cambria Math" w:cs="Segoe UI"/>
          </w:rPr>
          <m:t>t=0.7854 s</m:t>
        </m:r>
      </m:oMath>
      <w:r>
        <w:rPr>
          <w:rFonts w:asciiTheme="majorHAnsi" w:eastAsiaTheme="minorEastAsia" w:hAnsiTheme="majorHAnsi" w:cs="Segoe UI"/>
          <w:lang w:val="sr-Latn-BA"/>
        </w:rPr>
        <w:t>, dok je vrijednost odziva u ustaljenom stanju 0.2.</w:t>
      </w:r>
      <w:r w:rsidR="008E56BF">
        <w:rPr>
          <w:rFonts w:asciiTheme="majorHAnsi" w:eastAsiaTheme="minorEastAsia" w:hAnsiTheme="majorHAnsi" w:cs="Segoe UI"/>
          <w:lang w:val="sr-Latn-BA"/>
        </w:rPr>
        <w:t xml:space="preserve"> Od</w:t>
      </w:r>
      <w:r w:rsidR="00501DEB">
        <w:rPr>
          <w:rFonts w:asciiTheme="majorHAnsi" w:eastAsiaTheme="minorEastAsia" w:hAnsiTheme="majorHAnsi" w:cs="Segoe UI"/>
          <w:lang w:val="sr-Latn-BA"/>
        </w:rPr>
        <w:t>rediti funkciju prenosa sistema.</w:t>
      </w:r>
    </w:p>
    <w:p w:rsidR="00C7775A" w:rsidRDefault="00FC53CB" w:rsidP="00166452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  <w:sz w:val="22"/>
        </w:rPr>
        <w:t>[1</w:t>
      </w:r>
      <w:r w:rsidR="00501DEB">
        <w:rPr>
          <w:rFonts w:asciiTheme="majorHAnsi" w:hAnsiTheme="majorHAnsi" w:cs="Segoe UI"/>
          <w:sz w:val="22"/>
        </w:rPr>
        <w:t>1</w:t>
      </w:r>
      <w:r w:rsidR="005E0DB1">
        <w:rPr>
          <w:rFonts w:asciiTheme="majorHAnsi" w:hAnsiTheme="majorHAnsi" w:cs="Segoe UI"/>
          <w:sz w:val="22"/>
        </w:rPr>
        <w:t>]</w:t>
      </w:r>
      <w:r w:rsidR="00C25D7E">
        <w:rPr>
          <w:rFonts w:asciiTheme="majorHAnsi" w:hAnsiTheme="majorHAnsi" w:cs="Segoe UI"/>
          <w:sz w:val="22"/>
        </w:rPr>
        <w:t xml:space="preserve"> </w:t>
      </w:r>
      <w:r w:rsidR="00C25D7E">
        <w:rPr>
          <w:rFonts w:asciiTheme="majorHAnsi" w:eastAsiaTheme="minorEastAsia" w:hAnsiTheme="majorHAnsi" w:cs="Segoe UI"/>
        </w:rPr>
        <w:t>Sistem ima karakteristični polinom dat</w:t>
      </w:r>
      <w:r w:rsidR="00D31775">
        <w:rPr>
          <w:rFonts w:asciiTheme="majorHAnsi" w:eastAsiaTheme="minorEastAsia" w:hAnsiTheme="majorHAnsi" w:cs="Segoe UI"/>
        </w:rPr>
        <w:t xml:space="preserve"> sa</w:t>
      </w:r>
      <w:r w:rsidR="00F94E3B">
        <w:rPr>
          <w:rFonts w:asciiTheme="majorHAnsi" w:hAnsiTheme="majorHAnsi" w:cs="Segoe UI"/>
        </w:rPr>
        <w:t xml:space="preserve"> </w:t>
      </w:r>
    </w:p>
    <w:p w:rsidR="00F94E3B" w:rsidRPr="00C25D7E" w:rsidRDefault="00C25D7E" w:rsidP="00C25D7E">
      <w:pPr>
        <w:pStyle w:val="ListParagraph"/>
        <w:tabs>
          <w:tab w:val="left" w:pos="426"/>
          <w:tab w:val="right" w:pos="9639"/>
        </w:tabs>
        <w:spacing w:after="120"/>
        <w:contextualSpacing w:val="0"/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f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=-2</m:t>
          </m:r>
          <m:sSup>
            <m:sSupPr>
              <m:ctrlPr>
                <w:rPr>
                  <w:rFonts w:ascii="Cambria Math" w:hAnsi="Cambria Math" w:cs="Segoe UI"/>
                  <w:i/>
                </w:rPr>
              </m:ctrlPr>
            </m:sSupPr>
            <m:e>
              <m:r>
                <w:rPr>
                  <w:rFonts w:ascii="Cambria Math" w:hAnsi="Cambria Math" w:cs="Segoe UI"/>
                </w:rPr>
                <m:t>s</m:t>
              </m:r>
            </m:e>
            <m:sup>
              <m:r>
                <w:rPr>
                  <w:rFonts w:ascii="Cambria Math" w:hAnsi="Cambria Math" w:cs="Segoe UI"/>
                </w:rPr>
                <m:t>5</m:t>
              </m:r>
            </m:sup>
          </m:sSup>
          <m:r>
            <w:rPr>
              <w:rFonts w:ascii="Cambria Math" w:hAnsi="Cambria Math" w:cs="Segoe UI"/>
            </w:rPr>
            <m:t>-</m:t>
          </m:r>
          <m:sSup>
            <m:sSupPr>
              <m:ctrlPr>
                <w:rPr>
                  <w:rFonts w:ascii="Cambria Math" w:hAnsi="Cambria Math" w:cs="Segoe UI"/>
                  <w:i/>
                </w:rPr>
              </m:ctrlPr>
            </m:sSupPr>
            <m:e>
              <m:r>
                <w:rPr>
                  <w:rFonts w:ascii="Cambria Math" w:hAnsi="Cambria Math" w:cs="Segoe UI"/>
                </w:rPr>
                <m:t>s</m:t>
              </m:r>
            </m:e>
            <m:sup>
              <m:r>
                <w:rPr>
                  <w:rFonts w:ascii="Cambria Math" w:hAnsi="Cambria Math" w:cs="Segoe UI"/>
                </w:rPr>
                <m:t>4</m:t>
              </m:r>
            </m:sup>
          </m:sSup>
          <m:r>
            <w:rPr>
              <w:rFonts w:ascii="Cambria Math" w:hAnsi="Cambria Math" w:cs="Segoe UI"/>
            </w:rPr>
            <m:t>-3</m:t>
          </m:r>
          <m:sSup>
            <m:sSupPr>
              <m:ctrlPr>
                <w:rPr>
                  <w:rFonts w:ascii="Cambria Math" w:hAnsi="Cambria Math" w:cs="Segoe UI"/>
                  <w:i/>
                </w:rPr>
              </m:ctrlPr>
            </m:sSupPr>
            <m:e>
              <m:r>
                <w:rPr>
                  <w:rFonts w:ascii="Cambria Math" w:hAnsi="Cambria Math" w:cs="Segoe UI"/>
                </w:rPr>
                <m:t>s</m:t>
              </m:r>
            </m:e>
            <m:sup>
              <m:r>
                <w:rPr>
                  <w:rFonts w:ascii="Cambria Math" w:hAnsi="Cambria Math" w:cs="Segoe UI"/>
                </w:rPr>
                <m:t>3</m:t>
              </m:r>
            </m:sup>
          </m:sSup>
          <m:r>
            <w:rPr>
              <w:rFonts w:ascii="Cambria Math" w:hAnsi="Cambria Math" w:cs="Segoe UI"/>
            </w:rPr>
            <m:t>+s+a</m:t>
          </m:r>
        </m:oMath>
      </m:oMathPara>
    </w:p>
    <w:p w:rsidR="00C25D7E" w:rsidRPr="00404B66" w:rsidRDefault="00C25D7E" w:rsidP="00C25D7E">
      <w:pPr>
        <w:pStyle w:val="ListParagraph"/>
        <w:tabs>
          <w:tab w:val="left" w:pos="426"/>
          <w:tab w:val="right" w:pos="9639"/>
        </w:tabs>
        <w:spacing w:after="120"/>
        <w:ind w:left="426"/>
        <w:contextualSpacing w:val="0"/>
        <w:jc w:val="both"/>
        <w:rPr>
          <w:rFonts w:ascii="Segoe UI" w:eastAsiaTheme="minorEastAsia" w:hAnsi="Segoe UI" w:cs="Segoe UI"/>
        </w:rPr>
      </w:pPr>
      <w:r>
        <w:rPr>
          <w:rFonts w:asciiTheme="majorHAnsi" w:eastAsiaTheme="minorEastAsia" w:hAnsiTheme="majorHAnsi" w:cs="Segoe UI"/>
        </w:rPr>
        <w:t xml:space="preserve">Odrediti opseg vrijednosti promjenljive </w:t>
      </w:r>
      <m:oMath>
        <m:r>
          <w:rPr>
            <w:rFonts w:ascii="Cambria Math" w:eastAsiaTheme="minorEastAsia" w:hAnsi="Cambria Math" w:cs="Segoe UI"/>
          </w:rPr>
          <m:t>a</m:t>
        </m:r>
      </m:oMath>
      <w:r>
        <w:rPr>
          <w:rFonts w:asciiTheme="majorHAnsi" w:eastAsiaTheme="minorEastAsia" w:hAnsiTheme="majorHAnsi" w:cs="Segoe UI"/>
        </w:rPr>
        <w:t xml:space="preserve"> za koje je sistem stabilan.</w:t>
      </w:r>
    </w:p>
    <w:p w:rsidR="008E5607" w:rsidRDefault="00E41305" w:rsidP="00B91CE4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[</w:t>
      </w:r>
      <w:r w:rsidR="00050CC2">
        <w:rPr>
          <w:rFonts w:asciiTheme="majorHAnsi" w:eastAsiaTheme="minorEastAsia" w:hAnsiTheme="majorHAnsi" w:cs="Segoe UI"/>
        </w:rPr>
        <w:t>1</w:t>
      </w:r>
      <w:r w:rsidR="00B60EDC">
        <w:rPr>
          <w:rFonts w:asciiTheme="majorHAnsi" w:eastAsiaTheme="minorEastAsia" w:hAnsiTheme="majorHAnsi" w:cs="Segoe UI"/>
        </w:rPr>
        <w:t>4</w:t>
      </w:r>
      <w:r>
        <w:rPr>
          <w:rFonts w:asciiTheme="majorHAnsi" w:eastAsiaTheme="minorEastAsia" w:hAnsiTheme="majorHAnsi" w:cs="Segoe UI"/>
        </w:rPr>
        <w:t xml:space="preserve">] </w:t>
      </w:r>
      <w:r w:rsidR="008E5607">
        <w:rPr>
          <w:rFonts w:asciiTheme="majorHAnsi" w:eastAsiaTheme="minorEastAsia" w:hAnsiTheme="majorHAnsi" w:cs="Segoe UI"/>
        </w:rPr>
        <w:t>Sistem ima funkciju prenosa u otvorenoj sprezi</w:t>
      </w:r>
    </w:p>
    <w:p w:rsidR="008E5607" w:rsidRPr="008E5607" w:rsidRDefault="008E5607" w:rsidP="000D097B">
      <w:pPr>
        <w:pStyle w:val="ListParagraph"/>
        <w:tabs>
          <w:tab w:val="left" w:pos="426"/>
          <w:tab w:val="right" w:pos="9639"/>
        </w:tabs>
        <w:spacing w:after="120"/>
        <w:contextualSpacing w:val="0"/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</m:num>
            <m:den>
              <m:r>
                <w:rPr>
                  <w:rFonts w:ascii="Cambria Math" w:hAnsi="Cambria Math" w:cs="Segoe UI"/>
                </w:rPr>
                <m:t>(s+6)(s+7)</m:t>
              </m:r>
            </m:den>
          </m:f>
        </m:oMath>
      </m:oMathPara>
    </w:p>
    <w:p w:rsidR="00144EAF" w:rsidRDefault="008E5607" w:rsidP="00144EAF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>Skicirati geometrijsko mjesto</w:t>
      </w:r>
      <w:r w:rsidR="00E41305">
        <w:rPr>
          <w:rFonts w:asciiTheme="majorHAnsi" w:eastAsiaTheme="minorEastAsia" w:hAnsiTheme="majorHAnsi" w:cs="Segoe UI"/>
        </w:rPr>
        <w:t xml:space="preserve"> korijena sistema. </w:t>
      </w:r>
      <w:r w:rsidR="00B91CE4">
        <w:rPr>
          <w:rFonts w:asciiTheme="majorHAnsi" w:eastAsiaTheme="minorEastAsia" w:hAnsiTheme="majorHAnsi" w:cs="Segoe UI"/>
        </w:rPr>
        <w:t>Bez određivanja karakterističnog polinoma kompenzovanog sistema, o</w:t>
      </w:r>
      <w:r w:rsidR="005E0DB1">
        <w:rPr>
          <w:rFonts w:asciiTheme="majorHAnsi" w:eastAsiaTheme="minorEastAsia" w:hAnsiTheme="majorHAnsi" w:cs="Segoe UI"/>
        </w:rPr>
        <w:t xml:space="preserve">drediti </w:t>
      </w:r>
      <w:r w:rsidR="00B91CE4">
        <w:rPr>
          <w:rFonts w:asciiTheme="majorHAnsi" w:eastAsiaTheme="minorEastAsia" w:hAnsiTheme="majorHAnsi" w:cs="Segoe UI"/>
        </w:rPr>
        <w:t>parametre</w:t>
      </w:r>
      <w:r w:rsidR="005E0DB1">
        <w:rPr>
          <w:rFonts w:asciiTheme="majorHAnsi" w:eastAsiaTheme="minorEastAsia" w:hAnsiTheme="majorHAnsi" w:cs="Segoe UI"/>
        </w:rPr>
        <w:t xml:space="preserve"> </w:t>
      </w:r>
      <w:r w:rsidR="006F7219">
        <w:rPr>
          <w:rFonts w:asciiTheme="majorHAnsi" w:eastAsiaTheme="minorEastAsia" w:hAnsiTheme="majorHAnsi" w:cs="Segoe UI"/>
        </w:rPr>
        <w:t xml:space="preserve">regulatora </w:t>
      </w:r>
      <w:r w:rsidR="00B91CE4">
        <w:rPr>
          <w:rFonts w:asciiTheme="majorHAnsi" w:eastAsiaTheme="minorEastAsia" w:hAnsiTheme="majorHAnsi" w:cs="Segoe UI"/>
        </w:rPr>
        <w:t>P</w:t>
      </w:r>
      <w:r w:rsidR="00A55A62">
        <w:rPr>
          <w:rFonts w:asciiTheme="majorHAnsi" w:eastAsiaTheme="minorEastAsia" w:hAnsiTheme="majorHAnsi" w:cs="Segoe UI"/>
        </w:rPr>
        <w:t>I</w:t>
      </w:r>
      <w:r w:rsidR="006F7219">
        <w:rPr>
          <w:rFonts w:asciiTheme="majorHAnsi" w:eastAsiaTheme="minorEastAsia" w:hAnsiTheme="majorHAnsi" w:cs="Segoe UI"/>
        </w:rPr>
        <w:t xml:space="preserve"> tipa</w:t>
      </w:r>
      <w:r w:rsidR="005E0DB1">
        <w:rPr>
          <w:rFonts w:asciiTheme="majorHAnsi" w:eastAsiaTheme="minorEastAsia" w:hAnsiTheme="majorHAnsi" w:cs="Segoe UI"/>
        </w:rPr>
        <w:t xml:space="preserve"> </w:t>
      </w:r>
      <w:r w:rsidR="00E41305">
        <w:rPr>
          <w:rFonts w:asciiTheme="majorHAnsi" w:eastAsiaTheme="minorEastAsia" w:hAnsiTheme="majorHAnsi" w:cs="Segoe UI"/>
        </w:rPr>
        <w:t>tako da</w:t>
      </w:r>
      <w:r w:rsidR="00B47B85">
        <w:rPr>
          <w:rFonts w:asciiTheme="majorHAnsi" w:eastAsiaTheme="minorEastAsia" w:hAnsiTheme="majorHAnsi" w:cs="Segoe UI"/>
        </w:rPr>
        <w:t xml:space="preserve"> </w:t>
      </w:r>
      <w:r w:rsidR="00B91CE4">
        <w:rPr>
          <w:rFonts w:asciiTheme="majorHAnsi" w:eastAsiaTheme="minorEastAsia" w:hAnsiTheme="majorHAnsi" w:cs="Segoe UI"/>
        </w:rPr>
        <w:t>pri jediničnom odskočnom odzivu</w:t>
      </w:r>
      <w:r w:rsidR="00D75437">
        <w:rPr>
          <w:rFonts w:asciiTheme="majorHAnsi" w:eastAsiaTheme="minorEastAsia" w:hAnsiTheme="majorHAnsi" w:cs="Segoe UI"/>
        </w:rPr>
        <w:t xml:space="preserve"> kompenzovanog sistema</w:t>
      </w:r>
      <w:r w:rsidR="00B91CE4">
        <w:rPr>
          <w:rFonts w:asciiTheme="majorHAnsi" w:eastAsiaTheme="minorEastAsia" w:hAnsiTheme="majorHAnsi" w:cs="Segoe UI"/>
        </w:rPr>
        <w:t xml:space="preserve"> dolazi do preskoka </w:t>
      </w:r>
      <m:oMath>
        <m:r>
          <m:rPr>
            <m:sty m:val="p"/>
          </m:rPr>
          <w:rPr>
            <w:rFonts w:ascii="Cambria Math" w:eastAsiaTheme="minorEastAsia" w:hAnsi="Cambria Math" w:cs="Segoe UI"/>
          </w:rPr>
          <m:t>Π</m:t>
        </m:r>
        <m:r>
          <w:rPr>
            <w:rFonts w:ascii="Cambria Math" w:eastAsiaTheme="minorEastAsia" w:hAnsi="Cambria Math" w:cs="Segoe UI"/>
          </w:rPr>
          <m:t>=9.48%</m:t>
        </m:r>
      </m:oMath>
      <w:r w:rsidR="00B91CE4">
        <w:rPr>
          <w:rFonts w:asciiTheme="majorHAnsi" w:eastAsiaTheme="minorEastAsia" w:hAnsiTheme="majorHAnsi" w:cs="Segoe UI"/>
        </w:rPr>
        <w:t xml:space="preserve"> u trenutku </w:t>
      </w:r>
      <m:oMath>
        <m:r>
          <w:rPr>
            <w:rFonts w:ascii="Cambria Math" w:eastAsiaTheme="minorEastAsia" w:hAnsi="Cambria Math" w:cs="Segoe UI"/>
          </w:rPr>
          <m:t>t=0.7854 s</m:t>
        </m:r>
      </m:oMath>
      <w:r w:rsidR="00B91CE4">
        <w:rPr>
          <w:rFonts w:asciiTheme="majorHAnsi" w:eastAsiaTheme="minorEastAsia" w:hAnsiTheme="majorHAnsi" w:cs="Segoe UI"/>
          <w:lang w:val="sr-Latn-BA"/>
        </w:rPr>
        <w:t>.</w:t>
      </w:r>
    </w:p>
    <w:p w:rsidR="0094493C" w:rsidRPr="0094493C" w:rsidRDefault="00B60EDC" w:rsidP="003770AB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hAnsiTheme="majorHAnsi" w:cs="Segoe UI"/>
          <w:i/>
          <w:sz w:val="22"/>
        </w:rPr>
      </w:pPr>
      <w:r>
        <w:rPr>
          <w:rFonts w:asciiTheme="majorHAnsi" w:hAnsiTheme="majorHAnsi" w:cs="Segoe UI"/>
          <w:sz w:val="22"/>
        </w:rPr>
        <w:t>[11</w:t>
      </w:r>
      <w:bookmarkStart w:id="0" w:name="_GoBack"/>
      <w:bookmarkEnd w:id="0"/>
      <w:r w:rsidR="00593703" w:rsidRPr="00C7775A">
        <w:rPr>
          <w:rFonts w:asciiTheme="majorHAnsi" w:hAnsiTheme="majorHAnsi" w:cs="Segoe UI"/>
          <w:sz w:val="22"/>
        </w:rPr>
        <w:t xml:space="preserve">] </w:t>
      </w:r>
      <w:r w:rsidR="00F22DC8" w:rsidRPr="00C7775A">
        <w:rPr>
          <w:rFonts w:asciiTheme="majorHAnsi" w:hAnsiTheme="majorHAnsi" w:cs="Segoe UI"/>
          <w:lang w:val="sr-Latn-BA"/>
        </w:rPr>
        <w:t xml:space="preserve">Za sistem </w:t>
      </w:r>
      <w:r w:rsidR="003770AB">
        <w:rPr>
          <w:rFonts w:asciiTheme="majorHAnsi" w:hAnsiTheme="majorHAnsi" w:cs="Segoe UI"/>
          <w:lang w:val="sr-Latn-BA"/>
        </w:rPr>
        <w:t xml:space="preserve">opisan </w:t>
      </w:r>
      <w:r w:rsidR="0094493C">
        <w:rPr>
          <w:rFonts w:asciiTheme="majorHAnsi" w:hAnsiTheme="majorHAnsi" w:cs="Segoe UI"/>
          <w:lang w:val="sr-Latn-BA"/>
        </w:rPr>
        <w:t>jednačinama stanja</w:t>
      </w:r>
    </w:p>
    <w:p w:rsidR="0094493C" w:rsidRPr="006D0E4F" w:rsidRDefault="00B60EDC" w:rsidP="0094493C">
      <w:pPr>
        <w:pStyle w:val="ListParagraph"/>
        <w:tabs>
          <w:tab w:val="left" w:pos="709"/>
          <w:tab w:val="right" w:pos="9639"/>
        </w:tabs>
        <w:spacing w:after="120"/>
        <w:contextualSpacing w:val="0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</w:rPr>
              </m:ctrlPr>
            </m:acc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u</m:t>
          </m:r>
        </m:oMath>
      </m:oMathPara>
    </w:p>
    <w:p w:rsidR="0094493C" w:rsidRPr="006D0E4F" w:rsidRDefault="0094493C" w:rsidP="0094493C">
      <w:pPr>
        <w:pStyle w:val="ListParagraph"/>
        <w:tabs>
          <w:tab w:val="left" w:pos="709"/>
          <w:tab w:val="right" w:pos="9639"/>
        </w:tabs>
        <w:spacing w:after="120"/>
        <w:contextualSpacing w:val="0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13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</m:t>
          </m:r>
        </m:oMath>
      </m:oMathPara>
    </w:p>
    <w:p w:rsidR="00365DDB" w:rsidRPr="003770AB" w:rsidRDefault="00F22DC8" w:rsidP="0094493C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hAnsiTheme="majorHAnsi" w:cs="Segoe UI"/>
          <w:i/>
          <w:sz w:val="22"/>
        </w:rPr>
      </w:pPr>
      <w:r w:rsidRPr="00C7775A">
        <w:rPr>
          <w:rFonts w:asciiTheme="majorHAnsi" w:eastAsiaTheme="minorEastAsia" w:hAnsiTheme="majorHAnsi" w:cs="Segoe UI"/>
        </w:rPr>
        <w:t>p</w:t>
      </w:r>
      <w:r w:rsidR="00902CCC" w:rsidRPr="00C7775A">
        <w:rPr>
          <w:rFonts w:asciiTheme="majorHAnsi" w:eastAsiaTheme="minorEastAsia" w:hAnsiTheme="majorHAnsi" w:cs="Segoe UI"/>
        </w:rPr>
        <w:t xml:space="preserve">rojektovati povratnu spregu po stanju sistema </w:t>
      </w:r>
      <w:r w:rsidR="00D75437">
        <w:rPr>
          <w:rFonts w:asciiTheme="majorHAnsi" w:eastAsiaTheme="minorEastAsia" w:hAnsiTheme="majorHAnsi" w:cs="Segoe UI"/>
        </w:rPr>
        <w:t xml:space="preserve">tako da pri jediničnom odskočnom odzivu kompenzovanog sistema dolazi do preskoka </w:t>
      </w:r>
      <m:oMath>
        <m:r>
          <m:rPr>
            <m:sty m:val="p"/>
          </m:rPr>
          <w:rPr>
            <w:rFonts w:ascii="Cambria Math" w:eastAsiaTheme="minorEastAsia" w:hAnsi="Cambria Math" w:cs="Segoe UI"/>
          </w:rPr>
          <m:t>Π</m:t>
        </m:r>
        <m:r>
          <w:rPr>
            <w:rFonts w:ascii="Cambria Math" w:eastAsiaTheme="minorEastAsia" w:hAnsi="Cambria Math" w:cs="Segoe UI"/>
          </w:rPr>
          <m:t>=9.48%</m:t>
        </m:r>
      </m:oMath>
      <w:r w:rsidR="00D75437">
        <w:rPr>
          <w:rFonts w:asciiTheme="majorHAnsi" w:eastAsiaTheme="minorEastAsia" w:hAnsiTheme="majorHAnsi" w:cs="Segoe UI"/>
        </w:rPr>
        <w:t xml:space="preserve"> u trenutku </w:t>
      </w:r>
      <m:oMath>
        <m:r>
          <w:rPr>
            <w:rFonts w:ascii="Cambria Math" w:eastAsiaTheme="minorEastAsia" w:hAnsi="Cambria Math" w:cs="Segoe UI"/>
          </w:rPr>
          <m:t>t=0.7854 s</m:t>
        </m:r>
      </m:oMath>
      <w:r w:rsidR="00D75437">
        <w:rPr>
          <w:rFonts w:asciiTheme="majorHAnsi" w:eastAsiaTheme="minorEastAsia" w:hAnsiTheme="majorHAnsi" w:cs="Segoe UI"/>
          <w:lang w:val="sr-Latn-BA"/>
        </w:rPr>
        <w:t>.</w:t>
      </w:r>
    </w:p>
    <w:p w:rsidR="00C352C6" w:rsidRDefault="00C352C6" w:rsidP="003770AB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hAnsiTheme="majorHAnsi" w:cs="Segoe UI"/>
          <w:i/>
          <w:sz w:val="22"/>
        </w:rPr>
      </w:pPr>
    </w:p>
    <w:p w:rsidR="00C352C6" w:rsidRDefault="00C352C6" w:rsidP="003770AB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hAnsiTheme="majorHAnsi" w:cs="Segoe UI"/>
          <w:i/>
          <w:sz w:val="22"/>
        </w:rPr>
      </w:pPr>
    </w:p>
    <w:p w:rsidR="00C352C6" w:rsidRDefault="00C352C6" w:rsidP="003770AB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hAnsiTheme="majorHAnsi" w:cs="Segoe UI"/>
          <w:i/>
          <w:sz w:val="22"/>
        </w:rPr>
      </w:pPr>
    </w:p>
    <w:p w:rsidR="00C352C6" w:rsidRDefault="00C352C6" w:rsidP="003770AB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hAnsiTheme="majorHAnsi" w:cs="Segoe UI"/>
          <w:i/>
          <w:sz w:val="22"/>
        </w:rPr>
      </w:pPr>
    </w:p>
    <w:p w:rsidR="006F7219" w:rsidRPr="006F7219" w:rsidRDefault="006F7219" w:rsidP="00144EAF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hAnsiTheme="majorHAnsi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9050BF" w:rsidTr="00AE21CC">
        <w:tc>
          <w:tcPr>
            <w:tcW w:w="8364" w:type="dxa"/>
            <w:shd w:val="pct10" w:color="auto" w:fill="auto"/>
          </w:tcPr>
          <w:p w:rsidR="00361015" w:rsidRDefault="00361015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Maksimalan broj bodova koje je moguće ostvariti za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 xml:space="preserve">rješenje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svakog 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 xml:space="preserve">od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zadat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>a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je naveden u 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zagradama na </w:t>
            </w:r>
            <w:r w:rsidR="00A76265">
              <w:rPr>
                <w:rFonts w:asciiTheme="majorHAnsi" w:hAnsiTheme="majorHAnsi" w:cs="Segoe UI"/>
                <w:b/>
                <w:sz w:val="22"/>
                <w:lang w:val="sr-Latn-BA"/>
              </w:rPr>
              <w:t>početku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 tog zadatka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Studenti koji rade samo prvi dio, rade zadatke </w:t>
            </w: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1. i 2.</w:t>
            </w:r>
          </w:p>
          <w:p w:rsid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Studenti koji rade samo drugi dio, rade zadatke </w:t>
            </w: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3. i 4.</w:t>
            </w:r>
          </w:p>
          <w:p w:rsidR="007F6879" w:rsidRP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Studenti koji rade oba dijela, rade sve zadatke.</w:t>
            </w:r>
          </w:p>
          <w:p w:rsidR="00902C90" w:rsidRDefault="00221D7C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Vrijeme izrade je </w:t>
            </w:r>
            <w:r w:rsidR="007F6879">
              <w:rPr>
                <w:rFonts w:asciiTheme="majorHAnsi" w:hAnsiTheme="majorHAnsi" w:cs="Segoe UI"/>
                <w:b/>
                <w:sz w:val="22"/>
              </w:rPr>
              <w:t>9</w:t>
            </w:r>
            <w:r w:rsidR="00EF4A6D" w:rsidRPr="009050BF">
              <w:rPr>
                <w:rFonts w:asciiTheme="majorHAnsi" w:hAnsiTheme="majorHAnsi" w:cs="Segoe UI"/>
                <w:b/>
                <w:sz w:val="22"/>
              </w:rPr>
              <w:t>0 minuta</w:t>
            </w:r>
            <w:r w:rsidR="007F6879">
              <w:rPr>
                <w:rFonts w:asciiTheme="majorHAnsi" w:hAnsiTheme="majorHAnsi" w:cs="Segoe UI"/>
                <w:b/>
                <w:sz w:val="22"/>
              </w:rPr>
              <w:t xml:space="preserve"> za one koji rade samo jedan dio, odnosno 180 minuta za one koji rade oba dijela</w:t>
            </w:r>
            <w:r w:rsidR="00902C90"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7F6879" w:rsidRDefault="007F6879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Za ostvarivanje prava izlaska na usmeni dio ispita student mora ostvariti najmanje 13 bodova iz svakog od dijelova pismenog dijela ispita.</w:t>
            </w:r>
          </w:p>
          <w:p w:rsidR="00873BF8" w:rsidRPr="009050BF" w:rsidRDefault="00873BF8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Izradu zadatka je obavezno obrazložiti.</w:t>
            </w:r>
          </w:p>
        </w:tc>
      </w:tr>
    </w:tbl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sectPr w:rsidR="00365DDB" w:rsidRPr="009050BF" w:rsidSect="006F7219">
      <w:pgSz w:w="11907" w:h="16840" w:code="9"/>
      <w:pgMar w:top="851" w:right="1134" w:bottom="70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78C212DC"/>
    <w:lvl w:ilvl="0" w:tplc="F0A68FE8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2BC"/>
    <w:rsid w:val="0000637E"/>
    <w:rsid w:val="00034026"/>
    <w:rsid w:val="00040E9D"/>
    <w:rsid w:val="000468B7"/>
    <w:rsid w:val="00050CC2"/>
    <w:rsid w:val="00053FAB"/>
    <w:rsid w:val="00070043"/>
    <w:rsid w:val="00081821"/>
    <w:rsid w:val="000941B5"/>
    <w:rsid w:val="000B3E42"/>
    <w:rsid w:val="000D097B"/>
    <w:rsid w:val="000D214A"/>
    <w:rsid w:val="000D2675"/>
    <w:rsid w:val="000E26F7"/>
    <w:rsid w:val="00127C8D"/>
    <w:rsid w:val="00142CBC"/>
    <w:rsid w:val="00144EAF"/>
    <w:rsid w:val="0015224A"/>
    <w:rsid w:val="0015409D"/>
    <w:rsid w:val="00163F37"/>
    <w:rsid w:val="00165CAE"/>
    <w:rsid w:val="00166452"/>
    <w:rsid w:val="00185B3A"/>
    <w:rsid w:val="001869C7"/>
    <w:rsid w:val="00186E69"/>
    <w:rsid w:val="00190FBB"/>
    <w:rsid w:val="001B294B"/>
    <w:rsid w:val="001C4DCF"/>
    <w:rsid w:val="001C788A"/>
    <w:rsid w:val="001D36E9"/>
    <w:rsid w:val="001E5B38"/>
    <w:rsid w:val="00201A03"/>
    <w:rsid w:val="00221D7C"/>
    <w:rsid w:val="002238C2"/>
    <w:rsid w:val="00266E4E"/>
    <w:rsid w:val="0028308E"/>
    <w:rsid w:val="002A6C0C"/>
    <w:rsid w:val="002D15DE"/>
    <w:rsid w:val="002F020D"/>
    <w:rsid w:val="002F634D"/>
    <w:rsid w:val="00322348"/>
    <w:rsid w:val="00323722"/>
    <w:rsid w:val="00361015"/>
    <w:rsid w:val="00365DDB"/>
    <w:rsid w:val="003746CA"/>
    <w:rsid w:val="003770AB"/>
    <w:rsid w:val="003B3D92"/>
    <w:rsid w:val="003E6780"/>
    <w:rsid w:val="003F666B"/>
    <w:rsid w:val="00403F14"/>
    <w:rsid w:val="00413D65"/>
    <w:rsid w:val="00421997"/>
    <w:rsid w:val="004505B3"/>
    <w:rsid w:val="0048185C"/>
    <w:rsid w:val="00492C8C"/>
    <w:rsid w:val="004C3662"/>
    <w:rsid w:val="004D306F"/>
    <w:rsid w:val="004E5C18"/>
    <w:rsid w:val="004F2E5B"/>
    <w:rsid w:val="00501DEB"/>
    <w:rsid w:val="00547FAE"/>
    <w:rsid w:val="0058390D"/>
    <w:rsid w:val="00593703"/>
    <w:rsid w:val="005B305F"/>
    <w:rsid w:val="005E08F7"/>
    <w:rsid w:val="005E0DB1"/>
    <w:rsid w:val="005E228C"/>
    <w:rsid w:val="0060713B"/>
    <w:rsid w:val="0064671C"/>
    <w:rsid w:val="006625D3"/>
    <w:rsid w:val="00662BFD"/>
    <w:rsid w:val="006D0E4F"/>
    <w:rsid w:val="006D1D61"/>
    <w:rsid w:val="006E0A55"/>
    <w:rsid w:val="006F7219"/>
    <w:rsid w:val="00722F02"/>
    <w:rsid w:val="00730A59"/>
    <w:rsid w:val="00787954"/>
    <w:rsid w:val="0079190D"/>
    <w:rsid w:val="007A3A20"/>
    <w:rsid w:val="007A56AA"/>
    <w:rsid w:val="007D1A3A"/>
    <w:rsid w:val="007D1D34"/>
    <w:rsid w:val="007F6879"/>
    <w:rsid w:val="00802E2B"/>
    <w:rsid w:val="00804B05"/>
    <w:rsid w:val="008236F4"/>
    <w:rsid w:val="0085790F"/>
    <w:rsid w:val="00873BF8"/>
    <w:rsid w:val="008E5607"/>
    <w:rsid w:val="008E56BF"/>
    <w:rsid w:val="008E7090"/>
    <w:rsid w:val="008E79CA"/>
    <w:rsid w:val="00902C90"/>
    <w:rsid w:val="00902CCC"/>
    <w:rsid w:val="009050BF"/>
    <w:rsid w:val="00907680"/>
    <w:rsid w:val="00937482"/>
    <w:rsid w:val="0094493C"/>
    <w:rsid w:val="00967981"/>
    <w:rsid w:val="009C52BC"/>
    <w:rsid w:val="009C6BBC"/>
    <w:rsid w:val="009D7245"/>
    <w:rsid w:val="009E1C8E"/>
    <w:rsid w:val="009F12E7"/>
    <w:rsid w:val="00A148F4"/>
    <w:rsid w:val="00A55A62"/>
    <w:rsid w:val="00A55DB3"/>
    <w:rsid w:val="00A634DE"/>
    <w:rsid w:val="00A76265"/>
    <w:rsid w:val="00AB669D"/>
    <w:rsid w:val="00AD206A"/>
    <w:rsid w:val="00AE21CC"/>
    <w:rsid w:val="00AF1ECF"/>
    <w:rsid w:val="00B069A6"/>
    <w:rsid w:val="00B154EC"/>
    <w:rsid w:val="00B2186D"/>
    <w:rsid w:val="00B361D6"/>
    <w:rsid w:val="00B47B85"/>
    <w:rsid w:val="00B60EDC"/>
    <w:rsid w:val="00B73C9C"/>
    <w:rsid w:val="00B91CE4"/>
    <w:rsid w:val="00BA2111"/>
    <w:rsid w:val="00BA4BCA"/>
    <w:rsid w:val="00BC0C12"/>
    <w:rsid w:val="00BF0934"/>
    <w:rsid w:val="00BF4023"/>
    <w:rsid w:val="00C25D7E"/>
    <w:rsid w:val="00C27FCC"/>
    <w:rsid w:val="00C352C6"/>
    <w:rsid w:val="00C7775A"/>
    <w:rsid w:val="00C90147"/>
    <w:rsid w:val="00CA69D1"/>
    <w:rsid w:val="00CC1785"/>
    <w:rsid w:val="00CD057B"/>
    <w:rsid w:val="00CE0BC1"/>
    <w:rsid w:val="00CE5DA9"/>
    <w:rsid w:val="00D26A28"/>
    <w:rsid w:val="00D31775"/>
    <w:rsid w:val="00D53716"/>
    <w:rsid w:val="00D560AE"/>
    <w:rsid w:val="00D72CC3"/>
    <w:rsid w:val="00D75437"/>
    <w:rsid w:val="00DD6F1C"/>
    <w:rsid w:val="00E41305"/>
    <w:rsid w:val="00E45142"/>
    <w:rsid w:val="00E537E8"/>
    <w:rsid w:val="00E9692B"/>
    <w:rsid w:val="00EA1CD0"/>
    <w:rsid w:val="00EB51EF"/>
    <w:rsid w:val="00EB7519"/>
    <w:rsid w:val="00EC1BBD"/>
    <w:rsid w:val="00ED3828"/>
    <w:rsid w:val="00EF4A6D"/>
    <w:rsid w:val="00F06E4C"/>
    <w:rsid w:val="00F14AB3"/>
    <w:rsid w:val="00F22DC8"/>
    <w:rsid w:val="00F31112"/>
    <w:rsid w:val="00F6237D"/>
    <w:rsid w:val="00F6365A"/>
    <w:rsid w:val="00F63E1A"/>
    <w:rsid w:val="00F65385"/>
    <w:rsid w:val="00F70F0D"/>
    <w:rsid w:val="00F830AF"/>
    <w:rsid w:val="00F83DB7"/>
    <w:rsid w:val="00F94E3B"/>
    <w:rsid w:val="00FA13FC"/>
    <w:rsid w:val="00FB1B85"/>
    <w:rsid w:val="00FB2364"/>
    <w:rsid w:val="00FC53CB"/>
    <w:rsid w:val="00FD04E4"/>
    <w:rsid w:val="00F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7158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26</cp:revision>
  <cp:lastPrinted>2015-09-15T06:14:00Z</cp:lastPrinted>
  <dcterms:created xsi:type="dcterms:W3CDTF">2015-09-01T06:06:00Z</dcterms:created>
  <dcterms:modified xsi:type="dcterms:W3CDTF">2015-09-29T08:24:00Z</dcterms:modified>
</cp:coreProperties>
</file>