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Univerzitet u Banjoj Luci</w:t>
      </w:r>
      <w:bookmarkStart w:id="0" w:name="_GoBack"/>
      <w:bookmarkEnd w:id="0"/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Elektrotehnički fakultet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Katedra za automatiku</w:t>
      </w:r>
    </w:p>
    <w:p w:rsidR="00E537E8" w:rsidRPr="003D627C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3D627C" w:rsidRDefault="006D5C05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 xml:space="preserve">Pismeni </w:t>
      </w:r>
      <w:r w:rsidR="00C5520D" w:rsidRPr="003D627C">
        <w:rPr>
          <w:rFonts w:ascii="Cambria" w:hAnsi="Cambria" w:cs="Segoe UI"/>
          <w:sz w:val="22"/>
        </w:rPr>
        <w:t xml:space="preserve">dio </w:t>
      </w:r>
      <w:r w:rsidRPr="003D627C">
        <w:rPr>
          <w:rFonts w:ascii="Cambria" w:hAnsi="Cambria" w:cs="Segoe UI"/>
          <w:sz w:val="22"/>
        </w:rPr>
        <w:t>ispit</w:t>
      </w:r>
      <w:r w:rsidR="00C5520D" w:rsidRPr="003D627C">
        <w:rPr>
          <w:rFonts w:ascii="Cambria" w:hAnsi="Cambria" w:cs="Segoe UI"/>
          <w:sz w:val="22"/>
        </w:rPr>
        <w:t>a</w:t>
      </w:r>
      <w:r w:rsidR="00B2186D" w:rsidRPr="003D627C">
        <w:rPr>
          <w:rFonts w:ascii="Cambria" w:hAnsi="Cambria" w:cs="Segoe UI"/>
          <w:sz w:val="22"/>
        </w:rPr>
        <w:t xml:space="preserve"> iz predmeta</w:t>
      </w:r>
    </w:p>
    <w:p w:rsidR="000941B5" w:rsidRPr="003D627C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SISTEMI AUTOMATSKOG UPRAVLJANJA</w:t>
      </w:r>
      <w:r w:rsidR="004F5EA5" w:rsidRPr="003D627C">
        <w:rPr>
          <w:rFonts w:ascii="Cambria" w:hAnsi="Cambria" w:cs="Segoe UI"/>
          <w:b/>
          <w:sz w:val="22"/>
        </w:rPr>
        <w:t xml:space="preserve"> (P551)</w:t>
      </w:r>
    </w:p>
    <w:p w:rsidR="006D5C05" w:rsidRPr="003D627C" w:rsidRDefault="006D5C05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i</w:t>
      </w:r>
    </w:p>
    <w:p w:rsidR="006D5C05" w:rsidRPr="003D627C" w:rsidRDefault="006D5C05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OSNOVI TEORIJE SISTEMA UPRAVLJANJA</w:t>
      </w:r>
      <w:r w:rsidR="004F5EA5" w:rsidRPr="003D627C">
        <w:rPr>
          <w:rFonts w:ascii="Cambria" w:hAnsi="Cambria" w:cs="Segoe UI"/>
          <w:b/>
          <w:sz w:val="22"/>
        </w:rPr>
        <w:t xml:space="preserve"> (E602)</w:t>
      </w:r>
    </w:p>
    <w:p w:rsidR="00B2186D" w:rsidRPr="003D627C" w:rsidRDefault="0022554D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31</w:t>
      </w:r>
      <w:r w:rsidR="00B2186D" w:rsidRPr="003D627C">
        <w:rPr>
          <w:rFonts w:ascii="Cambria" w:hAnsi="Cambria" w:cs="Segoe UI"/>
          <w:sz w:val="22"/>
        </w:rPr>
        <w:t>.</w:t>
      </w:r>
      <w:r w:rsidR="006D5C05" w:rsidRPr="003D627C">
        <w:rPr>
          <w:rFonts w:ascii="Cambria" w:hAnsi="Cambria" w:cs="Segoe UI"/>
          <w:sz w:val="22"/>
        </w:rPr>
        <w:t>0</w:t>
      </w:r>
      <w:r>
        <w:rPr>
          <w:rFonts w:ascii="Cambria" w:hAnsi="Cambria" w:cs="Segoe UI"/>
          <w:sz w:val="22"/>
        </w:rPr>
        <w:t>8</w:t>
      </w:r>
      <w:r w:rsidR="00B2186D" w:rsidRPr="003D627C">
        <w:rPr>
          <w:rFonts w:ascii="Cambria" w:hAnsi="Cambria" w:cs="Segoe UI"/>
          <w:sz w:val="22"/>
        </w:rPr>
        <w:t>.201</w:t>
      </w:r>
      <w:r w:rsidR="006D5C05" w:rsidRPr="003D627C">
        <w:rPr>
          <w:rFonts w:ascii="Cambria" w:hAnsi="Cambria" w:cs="Segoe UI"/>
          <w:sz w:val="22"/>
        </w:rPr>
        <w:t>6</w:t>
      </w:r>
      <w:r w:rsidR="00B2186D" w:rsidRPr="003D627C">
        <w:rPr>
          <w:rFonts w:ascii="Cambria" w:hAnsi="Cambria" w:cs="Segoe UI"/>
          <w:sz w:val="22"/>
        </w:rPr>
        <w:t>.</w:t>
      </w:r>
    </w:p>
    <w:p w:rsidR="00802E2B" w:rsidRPr="003D627C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43710E" w:rsidRPr="0043710E" w:rsidRDefault="00593703" w:rsidP="0043710E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[</w:t>
      </w:r>
      <w:r w:rsidR="004D1BBE" w:rsidRPr="003D627C">
        <w:rPr>
          <w:rFonts w:ascii="Cambria" w:hAnsi="Cambria" w:cs="Segoe UI"/>
          <w:sz w:val="22"/>
        </w:rPr>
        <w:t>1</w:t>
      </w:r>
      <w:r w:rsidR="00E41D45">
        <w:rPr>
          <w:rFonts w:ascii="Cambria" w:hAnsi="Cambria" w:cs="Segoe UI"/>
          <w:sz w:val="22"/>
        </w:rPr>
        <w:t>0</w:t>
      </w:r>
      <w:r w:rsidR="00A76265" w:rsidRPr="003D627C">
        <w:rPr>
          <w:rFonts w:ascii="Cambria" w:hAnsi="Cambria" w:cs="Segoe UI"/>
          <w:sz w:val="22"/>
        </w:rPr>
        <w:t xml:space="preserve">] </w:t>
      </w:r>
      <w:r w:rsidR="00B972CA">
        <w:rPr>
          <w:rFonts w:ascii="Cambria" w:hAnsi="Cambria" w:cs="Segoe UI"/>
          <w:sz w:val="22"/>
        </w:rPr>
        <w:t>Odrediti</w:t>
      </w:r>
      <w:r w:rsidR="000F507A">
        <w:rPr>
          <w:rFonts w:ascii="Cambria" w:hAnsi="Cambria" w:cs="Segoe UI"/>
          <w:sz w:val="22"/>
        </w:rPr>
        <w:t xml:space="preserve"> </w:t>
      </w:r>
      <w:r w:rsidR="00DD2017">
        <w:rPr>
          <w:rFonts w:ascii="Cambria" w:eastAsiaTheme="minorEastAsia" w:hAnsi="Cambria" w:cs="Segoe UI"/>
          <w:sz w:val="22"/>
          <w:lang w:val="sr-Latn-BA"/>
        </w:rPr>
        <w:t>funkcij</w:t>
      </w:r>
      <w:r w:rsidR="0043710E">
        <w:rPr>
          <w:rFonts w:ascii="Cambria" w:eastAsiaTheme="minorEastAsia" w:hAnsi="Cambria" w:cs="Segoe UI"/>
          <w:sz w:val="22"/>
          <w:lang w:val="sr-Latn-BA"/>
        </w:rPr>
        <w:t>u</w:t>
      </w:r>
      <w:r w:rsidR="000F507A">
        <w:rPr>
          <w:rFonts w:ascii="Cambria" w:eastAsiaTheme="minorEastAsia" w:hAnsi="Cambria" w:cs="Segoe UI"/>
          <w:sz w:val="22"/>
          <w:lang w:val="sr-Latn-BA"/>
        </w:rPr>
        <w:t xml:space="preserve"> prenosa</w:t>
      </w:r>
      <w:r w:rsidR="00B972CA">
        <w:rPr>
          <w:rFonts w:ascii="Cambria" w:eastAsiaTheme="minorEastAsia" w:hAnsi="Cambria" w:cs="Segoe UI"/>
          <w:sz w:val="22"/>
          <w:lang w:val="sr-Latn-BA"/>
        </w:rPr>
        <w:t xml:space="preserve"> </w:t>
      </w:r>
      <w:r w:rsidR="0043710E">
        <w:rPr>
          <w:rFonts w:ascii="Cambria" w:eastAsiaTheme="minorEastAsia" w:hAnsi="Cambria" w:cs="Segoe UI"/>
          <w:sz w:val="22"/>
          <w:lang w:val="sr-Latn-BA"/>
        </w:rPr>
        <w:t>sistema drugog reda ako pri jediničnom odskočnom signalu na ulazu</w:t>
      </w:r>
      <w:r w:rsidR="001F1DB6">
        <w:rPr>
          <w:rFonts w:ascii="Cambria" w:eastAsiaTheme="minorEastAsia" w:hAnsi="Cambria" w:cs="Segoe UI"/>
          <w:sz w:val="22"/>
          <w:lang w:val="sr-Latn-BA"/>
        </w:rPr>
        <w:t>,</w:t>
      </w:r>
      <w:r w:rsidR="0043710E">
        <w:rPr>
          <w:rFonts w:ascii="Cambria" w:eastAsiaTheme="minorEastAsia" w:hAnsi="Cambria" w:cs="Segoe UI"/>
          <w:sz w:val="22"/>
          <w:lang w:val="sr-Latn-BA"/>
        </w:rPr>
        <w:t xml:space="preserve"> za signal na izlazu važi </w:t>
      </w:r>
    </w:p>
    <w:p w:rsidR="00B972CA" w:rsidRPr="0043710E" w:rsidRDefault="0043710E" w:rsidP="0043710E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  <w:lang w:val="sr-Latn-B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  <w:lang w:val="sr-Latn-BA"/>
            </w:rPr>
            <m:t>y</m:t>
          </m:r>
          <m:d>
            <m:dPr>
              <m:ctrlPr>
                <w:rPr>
                  <w:rFonts w:ascii="Cambria Math" w:eastAsiaTheme="minorEastAsia" w:hAnsi="Cambria Math" w:cs="Segoe UI"/>
                  <w:i/>
                  <w:sz w:val="22"/>
                  <w:lang w:val="sr-Latn-BA"/>
                </w:rPr>
              </m:ctrlPr>
            </m:dPr>
            <m:e>
              <m:r>
                <w:rPr>
                  <w:rFonts w:ascii="Cambria Math" w:eastAsiaTheme="minorEastAsia" w:hAnsi="Cambria Math" w:cs="Segoe UI"/>
                  <w:sz w:val="22"/>
                  <w:lang w:val="sr-Latn-BA"/>
                </w:rPr>
                <m:t>2</m:t>
              </m:r>
            </m:e>
          </m:d>
          <m:r>
            <w:rPr>
              <w:rFonts w:ascii="Cambria Math" w:eastAsiaTheme="minorEastAsia" w:hAnsi="Cambria Math" w:cs="Segoe UI"/>
              <w:sz w:val="22"/>
              <w:lang w:val="sr-Latn-BA"/>
            </w:rPr>
            <m:t>=1.6065 y(1)</m:t>
          </m:r>
        </m:oMath>
      </m:oMathPara>
    </w:p>
    <w:p w:rsidR="0043710E" w:rsidRPr="0043710E" w:rsidRDefault="001F1DB6" w:rsidP="0043710E">
      <w:pPr>
        <w:pStyle w:val="ListParagraph"/>
        <w:tabs>
          <w:tab w:val="left" w:pos="426"/>
          <w:tab w:val="right" w:pos="9639"/>
        </w:tabs>
        <w:spacing w:before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Segoe UI"/>
                  <w:i/>
                  <w:sz w:val="22"/>
                  <w:lang w:val="sr-Latn-BA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Segoe UI"/>
                      <w:i/>
                      <w:sz w:val="22"/>
                      <w:lang w:val="sr-Latn-BA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lang w:val="sr-Latn-BA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Segoe UI"/>
                      <w:sz w:val="22"/>
                      <w:lang w:val="sr-Latn-BA"/>
                    </w:rPr>
                    <m:t>t→∞</m:t>
                  </m:r>
                </m:lim>
              </m:limLow>
            </m:fName>
            <m:e>
              <m:r>
                <w:rPr>
                  <w:rFonts w:ascii="Cambria Math" w:eastAsiaTheme="minorEastAsia" w:hAnsi="Cambria Math" w:cs="Segoe UI"/>
                  <w:sz w:val="22"/>
                  <w:lang w:val="sr-Latn-BA"/>
                </w:rPr>
                <m:t>y(t)</m:t>
              </m:r>
            </m:e>
          </m:func>
          <m:r>
            <w:rPr>
              <w:rFonts w:ascii="Cambria Math" w:eastAsiaTheme="minorEastAsia" w:hAnsi="Cambria Math" w:cs="Segoe UI"/>
              <w:sz w:val="22"/>
              <w:lang w:val="sr-Latn-BA"/>
            </w:rPr>
            <m:t>=0.5</m:t>
          </m:r>
        </m:oMath>
      </m:oMathPara>
    </w:p>
    <w:p w:rsidR="0043710E" w:rsidRPr="003D627C" w:rsidRDefault="0043710E" w:rsidP="0043710E">
      <w:pPr>
        <w:pStyle w:val="ListParagraph"/>
        <w:tabs>
          <w:tab w:val="left" w:pos="426"/>
          <w:tab w:val="right" w:pos="9639"/>
        </w:tabs>
        <w:ind w:left="425"/>
        <w:contextualSpacing w:val="0"/>
        <w:jc w:val="both"/>
        <w:rPr>
          <w:rFonts w:ascii="Cambria" w:eastAsiaTheme="minorEastAsia" w:hAnsi="Cambria" w:cs="Segoe UI"/>
          <w:sz w:val="22"/>
        </w:rPr>
      </w:pPr>
    </w:p>
    <w:p w:rsidR="003039F2" w:rsidRPr="003D627C" w:rsidRDefault="004D1BBE" w:rsidP="003039F2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[1</w:t>
      </w:r>
      <w:r w:rsidR="00E41D45">
        <w:rPr>
          <w:rFonts w:ascii="Cambria" w:hAnsi="Cambria" w:cs="Segoe UI"/>
          <w:sz w:val="22"/>
        </w:rPr>
        <w:t>5</w:t>
      </w:r>
      <w:r w:rsidR="003039F2" w:rsidRPr="003D627C">
        <w:rPr>
          <w:rFonts w:ascii="Cambria" w:hAnsi="Cambria" w:cs="Segoe UI"/>
          <w:sz w:val="22"/>
        </w:rPr>
        <w:t>] Funkcija prenosa</w:t>
      </w:r>
      <w:r w:rsidR="003039F2"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="003039F2" w:rsidRPr="003D627C">
        <w:rPr>
          <w:rFonts w:ascii="Cambria" w:hAnsi="Cambria" w:cs="Segoe UI"/>
          <w:sz w:val="22"/>
        </w:rPr>
        <w:t>:</w:t>
      </w:r>
    </w:p>
    <w:p w:rsidR="003039F2" w:rsidRPr="003D627C" w:rsidRDefault="003039F2" w:rsidP="003039F2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-s</m:t>
              </m:r>
            </m:den>
          </m:f>
        </m:oMath>
      </m:oMathPara>
    </w:p>
    <w:p w:rsidR="00053FAB" w:rsidRPr="003D627C" w:rsidRDefault="00B972CA" w:rsidP="00C95F58">
      <w:pPr>
        <w:pStyle w:val="ListParagraph"/>
        <w:ind w:left="426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Na osnovu Bodeovih dijagrama</w:t>
      </w:r>
      <w:r w:rsidR="003D627C">
        <w:rPr>
          <w:rFonts w:ascii="Cambria" w:hAnsi="Cambria" w:cs="Segoe UI"/>
          <w:sz w:val="22"/>
        </w:rPr>
        <w:t xml:space="preserve"> </w:t>
      </w:r>
      <w:r>
        <w:rPr>
          <w:rFonts w:ascii="Cambria" w:hAnsi="Cambria" w:cs="Segoe UI"/>
          <w:sz w:val="22"/>
        </w:rPr>
        <w:t>ispita</w:t>
      </w:r>
      <w:r w:rsidR="003D627C">
        <w:rPr>
          <w:rFonts w:ascii="Cambria" w:hAnsi="Cambria" w:cs="Segoe UI"/>
          <w:sz w:val="22"/>
        </w:rPr>
        <w:t>ti</w:t>
      </w:r>
      <w:r w:rsidR="00957441">
        <w:rPr>
          <w:rFonts w:ascii="Cambria" w:hAnsi="Cambria" w:cs="Segoe UI"/>
          <w:sz w:val="22"/>
        </w:rPr>
        <w:t xml:space="preserve"> stabilnost</w:t>
      </w:r>
      <w:r w:rsidR="003D627C">
        <w:rPr>
          <w:rFonts w:ascii="Cambria" w:hAnsi="Cambria" w:cs="Segoe UI"/>
          <w:sz w:val="22"/>
        </w:rPr>
        <w:t xml:space="preserve"> sistem</w:t>
      </w:r>
      <w:r w:rsidR="00957441">
        <w:rPr>
          <w:rFonts w:ascii="Cambria" w:hAnsi="Cambria" w:cs="Segoe UI"/>
          <w:sz w:val="22"/>
        </w:rPr>
        <w:t>a</w:t>
      </w:r>
      <w:r w:rsidR="003D627C">
        <w:rPr>
          <w:rFonts w:ascii="Cambria" w:hAnsi="Cambria" w:cs="Segoe UI"/>
          <w:sz w:val="22"/>
        </w:rPr>
        <w:t xml:space="preserve"> </w:t>
      </w:r>
      <w:r w:rsidR="00957441">
        <w:rPr>
          <w:rFonts w:ascii="Cambria" w:hAnsi="Cambria" w:cs="Segoe UI"/>
          <w:sz w:val="22"/>
        </w:rPr>
        <w:t>koji nastaje uvođenjem jedinične negativne povratne sprege u ovakav sistem.</w:t>
      </w:r>
    </w:p>
    <w:p w:rsidR="00904B04" w:rsidRPr="003D627C" w:rsidRDefault="00904B04" w:rsidP="00904B04">
      <w:pPr>
        <w:jc w:val="both"/>
        <w:rPr>
          <w:rFonts w:ascii="Cambria" w:hAnsi="Cambria" w:cs="Segoe UI"/>
          <w:sz w:val="22"/>
        </w:rPr>
      </w:pPr>
    </w:p>
    <w:p w:rsidR="00EC288A" w:rsidRPr="003D627C" w:rsidRDefault="00604767" w:rsidP="00EC288A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>
        <w:rPr>
          <w:rFonts w:ascii="Cambria" w:hAnsi="Cambria" w:cs="Segoe UI"/>
          <w:sz w:val="22"/>
        </w:rPr>
        <w:t>[1</w:t>
      </w:r>
      <w:r w:rsidR="003946F2">
        <w:rPr>
          <w:rFonts w:ascii="Cambria" w:hAnsi="Cambria" w:cs="Segoe UI"/>
          <w:sz w:val="22"/>
        </w:rPr>
        <w:t>5</w:t>
      </w:r>
      <w:r w:rsidR="00904B04" w:rsidRPr="003D627C">
        <w:rPr>
          <w:rFonts w:ascii="Cambria" w:hAnsi="Cambria" w:cs="Segoe UI"/>
          <w:sz w:val="22"/>
        </w:rPr>
        <w:t>]</w:t>
      </w:r>
      <w:r w:rsidR="0074656C" w:rsidRPr="003D627C">
        <w:rPr>
          <w:rFonts w:ascii="Cambria" w:hAnsi="Cambria" w:cs="Segoe UI"/>
          <w:sz w:val="22"/>
        </w:rPr>
        <w:t xml:space="preserve"> </w:t>
      </w:r>
      <w:r w:rsidR="00EC288A" w:rsidRPr="003D627C">
        <w:rPr>
          <w:rFonts w:ascii="Cambria" w:eastAsiaTheme="minorEastAsia" w:hAnsi="Cambria" w:cs="Segoe UI"/>
          <w:sz w:val="22"/>
        </w:rPr>
        <w:t>Sistem ima funkciju prenosa u otvorenoj sprezi</w:t>
      </w:r>
    </w:p>
    <w:p w:rsidR="00EC288A" w:rsidRPr="003D627C" w:rsidRDefault="00EC288A" w:rsidP="008E1E33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K(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+4s)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+10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+32s+48</m:t>
              </m:r>
            </m:den>
          </m:f>
        </m:oMath>
      </m:oMathPara>
    </w:p>
    <w:p w:rsidR="00904B04" w:rsidRPr="003D627C" w:rsidRDefault="008E1E33" w:rsidP="00AD6FB3">
      <w:pPr>
        <w:pStyle w:val="ListParagraph"/>
        <w:ind w:left="425"/>
        <w:contextualSpacing w:val="0"/>
        <w:jc w:val="both"/>
        <w:rPr>
          <w:rFonts w:ascii="Cambria" w:eastAsiaTheme="minorEastAsia" w:hAnsi="Cambria" w:cs="Segoe UI"/>
          <w:sz w:val="22"/>
          <w:lang w:val="sr-Latn-BA"/>
        </w:rPr>
      </w:pPr>
      <w:r w:rsidRPr="003D627C">
        <w:rPr>
          <w:rFonts w:ascii="Cambria" w:eastAsiaTheme="minorEastAsia" w:hAnsi="Cambria" w:cs="Segoe UI"/>
          <w:sz w:val="22"/>
        </w:rPr>
        <w:t>Skicirati geometrijsko mjesto korijena sistema</w:t>
      </w:r>
      <w:r w:rsidR="00604767">
        <w:rPr>
          <w:rFonts w:ascii="Cambria" w:eastAsiaTheme="minorEastAsia" w:hAnsi="Cambria" w:cs="Segoe UI"/>
          <w:sz w:val="22"/>
        </w:rPr>
        <w:t xml:space="preserve"> koji nastaje kad se u takav sistem uvede jedinična negativna povratna sprega, pa</w:t>
      </w:r>
      <w:r w:rsidRPr="003D627C">
        <w:rPr>
          <w:rFonts w:ascii="Cambria" w:eastAsiaTheme="minorEastAsia" w:hAnsi="Cambria" w:cs="Segoe UI"/>
          <w:sz w:val="22"/>
        </w:rPr>
        <w:t xml:space="preserve"> p</w:t>
      </w:r>
      <w:r w:rsidR="00EC288A" w:rsidRPr="003D627C">
        <w:rPr>
          <w:rFonts w:ascii="Cambria" w:eastAsiaTheme="minorEastAsia" w:hAnsi="Cambria" w:cs="Segoe UI"/>
          <w:sz w:val="22"/>
        </w:rPr>
        <w:t xml:space="preserve">rojektovati kaskadni kompenzator tako da </w:t>
      </w:r>
      <w:r w:rsidR="00531846">
        <w:rPr>
          <w:rFonts w:ascii="Cambria" w:eastAsiaTheme="minorEastAsia" w:hAnsi="Cambria" w:cs="Segoe UI"/>
          <w:sz w:val="22"/>
          <w:lang w:val="sr-Latn-BA"/>
        </w:rPr>
        <w:t xml:space="preserve">za pojačanje </w:t>
      </w:r>
      <m:oMath>
        <m:r>
          <w:rPr>
            <w:rFonts w:ascii="Cambria Math" w:eastAsiaTheme="minorEastAsia" w:hAnsi="Cambria Math" w:cs="Segoe UI"/>
            <w:sz w:val="22"/>
            <w:lang w:val="sr-Latn-BA"/>
          </w:rPr>
          <m:t>K=2</m:t>
        </m:r>
      </m:oMath>
      <w:r w:rsidR="00531846">
        <w:rPr>
          <w:rFonts w:ascii="Cambria" w:eastAsiaTheme="minorEastAsia" w:hAnsi="Cambria" w:cs="Segoe UI"/>
          <w:sz w:val="22"/>
          <w:lang w:val="sr-Latn-BA"/>
        </w:rPr>
        <w:t xml:space="preserve"> jedinični odskočni odziv kompenzovanog sistema ima preskok </w:t>
      </w:r>
      <m:oMath>
        <m:r>
          <m:rPr>
            <m:sty m:val="p"/>
          </m:rPr>
          <w:rPr>
            <w:rFonts w:ascii="Cambria Math" w:eastAsiaTheme="minorEastAsia" w:hAnsi="Cambria Math" w:cs="Segoe UI"/>
            <w:sz w:val="22"/>
            <w:lang w:val="sr-Latn-BA"/>
          </w:rPr>
          <m:t>Π</m:t>
        </m:r>
        <m:r>
          <w:rPr>
            <w:rFonts w:ascii="Cambria Math" w:eastAsiaTheme="minorEastAsia" w:hAnsi="Cambria Math" w:cs="Segoe UI"/>
            <w:sz w:val="22"/>
            <w:lang w:val="sr-Latn-BA"/>
          </w:rPr>
          <m:t>=2.7%</m:t>
        </m:r>
      </m:oMath>
      <w:r w:rsidR="00531846">
        <w:rPr>
          <w:rFonts w:ascii="Cambria" w:eastAsiaTheme="minorEastAsia" w:hAnsi="Cambria" w:cs="Segoe UI"/>
          <w:sz w:val="22"/>
          <w:lang w:val="sr-Latn-BA"/>
        </w:rPr>
        <w:t xml:space="preserve">, pri čemu je faktor relativnog prigušenja </w:t>
      </w:r>
      <m:oMath>
        <m:r>
          <w:rPr>
            <w:rFonts w:ascii="Cambria Math" w:eastAsiaTheme="minorEastAsia" w:hAnsi="Cambria Math" w:cs="Segoe UI"/>
            <w:sz w:val="22"/>
            <w:lang w:val="sr-Latn-BA"/>
          </w:rPr>
          <m:t>ζ=0.754</m:t>
        </m:r>
      </m:oMath>
      <w:r w:rsidR="00DE7755">
        <w:rPr>
          <w:rFonts w:ascii="Cambria" w:eastAsiaTheme="minorEastAsia" w:hAnsi="Cambria" w:cs="Segoe UI"/>
          <w:sz w:val="22"/>
          <w:lang w:val="sr-Latn-BA"/>
        </w:rPr>
        <w:t>.</w:t>
      </w:r>
    </w:p>
    <w:p w:rsidR="00745000" w:rsidRPr="003D627C" w:rsidRDefault="00745000" w:rsidP="00904B04">
      <w:pPr>
        <w:pStyle w:val="ListParagraph"/>
        <w:ind w:left="426"/>
        <w:jc w:val="both"/>
        <w:rPr>
          <w:rFonts w:ascii="Cambria" w:hAnsi="Cambria" w:cs="Segoe UI"/>
          <w:sz w:val="22"/>
        </w:rPr>
      </w:pPr>
    </w:p>
    <w:p w:rsidR="00F12757" w:rsidRPr="0094493C" w:rsidRDefault="003946F2" w:rsidP="00F12757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hAnsiTheme="majorHAnsi" w:cs="Segoe UI"/>
          <w:i/>
          <w:sz w:val="22"/>
        </w:rPr>
      </w:pPr>
      <w:r>
        <w:rPr>
          <w:rFonts w:ascii="Cambria" w:hAnsi="Cambria" w:cs="Segoe UI"/>
          <w:sz w:val="22"/>
        </w:rPr>
        <w:t>[10</w:t>
      </w:r>
      <w:r w:rsidR="00904B04" w:rsidRPr="003D627C">
        <w:rPr>
          <w:rFonts w:ascii="Cambria" w:hAnsi="Cambria" w:cs="Segoe UI"/>
          <w:sz w:val="22"/>
        </w:rPr>
        <w:t>]</w:t>
      </w:r>
      <w:r w:rsidR="0036252B">
        <w:rPr>
          <w:rFonts w:ascii="Cambria" w:hAnsi="Cambria" w:cs="Segoe UI"/>
          <w:sz w:val="22"/>
        </w:rPr>
        <w:t xml:space="preserve"> </w:t>
      </w:r>
      <w:r w:rsidR="00F12757" w:rsidRPr="00C7775A">
        <w:rPr>
          <w:rFonts w:asciiTheme="majorHAnsi" w:hAnsiTheme="majorHAnsi" w:cs="Segoe UI"/>
          <w:lang w:val="sr-Latn-BA"/>
        </w:rPr>
        <w:t xml:space="preserve">Za sistem </w:t>
      </w:r>
      <w:r>
        <w:rPr>
          <w:rFonts w:asciiTheme="majorHAnsi" w:hAnsiTheme="majorHAnsi" w:cs="Segoe UI"/>
          <w:lang w:val="sr-Latn-BA"/>
        </w:rPr>
        <w:t>čiji je funkcionalni blok-dijagram dat na Sl. 4.1</w:t>
      </w:r>
    </w:p>
    <w:p w:rsidR="003946F2" w:rsidRDefault="003946F2" w:rsidP="003946F2">
      <w:pPr>
        <w:pStyle w:val="ListParagraph"/>
        <w:tabs>
          <w:tab w:val="left" w:pos="0"/>
          <w:tab w:val="right" w:pos="9639"/>
        </w:tabs>
        <w:spacing w:after="120"/>
        <w:ind w:left="0"/>
        <w:contextualSpacing w:val="0"/>
        <w:jc w:val="center"/>
      </w:pPr>
      <w:r>
        <w:object w:dxaOrig="6075" w:dyaOrig="9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3.75pt;height:48pt" o:ole="">
            <v:imagedata r:id="rId7" o:title=""/>
          </v:shape>
          <o:OLEObject Type="Embed" ProgID="Visio.Drawing.11" ShapeID="_x0000_i1025" DrawAspect="Content" ObjectID="_1534061234" r:id="rId8"/>
        </w:object>
      </w:r>
    </w:p>
    <w:p w:rsidR="003946F2" w:rsidRPr="003946F2" w:rsidRDefault="003946F2" w:rsidP="003946F2">
      <w:pPr>
        <w:pStyle w:val="ListParagraph"/>
        <w:tabs>
          <w:tab w:val="left" w:pos="0"/>
          <w:tab w:val="right" w:pos="9639"/>
        </w:tabs>
        <w:spacing w:after="120"/>
        <w:ind w:left="0"/>
        <w:contextualSpacing w:val="0"/>
        <w:jc w:val="center"/>
        <w:rPr>
          <w:rFonts w:ascii="Cambria" w:eastAsiaTheme="minorEastAsia" w:hAnsi="Cambria" w:cs="Segoe UI"/>
          <w:i/>
          <w:sz w:val="20"/>
        </w:rPr>
      </w:pPr>
      <w:r w:rsidRPr="003946F2">
        <w:rPr>
          <w:rFonts w:ascii="Cambria" w:hAnsi="Cambria"/>
          <w:sz w:val="20"/>
        </w:rPr>
        <w:t xml:space="preserve">Slika 4.1 </w:t>
      </w:r>
      <w:r w:rsidRPr="003946F2">
        <w:rPr>
          <w:rFonts w:ascii="Cambria" w:hAnsi="Cambria"/>
          <w:i/>
          <w:sz w:val="20"/>
        </w:rPr>
        <w:t>Blok-dijagram sistema</w:t>
      </w:r>
    </w:p>
    <w:p w:rsidR="003946F2" w:rsidRDefault="003946F2" w:rsidP="00F127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eastAsiaTheme="minorEastAsia" w:hAnsi="Cambria" w:cs="Segoe UI"/>
          <w:sz w:val="22"/>
        </w:rPr>
      </w:pPr>
      <w:r>
        <w:rPr>
          <w:rFonts w:ascii="Cambria" w:eastAsiaTheme="minorEastAsia" w:hAnsi="Cambria" w:cs="Segoe UI"/>
          <w:sz w:val="22"/>
        </w:rPr>
        <w:t>gdje je</w:t>
      </w:r>
    </w:p>
    <w:p w:rsidR="003946F2" w:rsidRPr="003D627C" w:rsidRDefault="001F1DB6" w:rsidP="003946F2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22"/>
                </w:rPr>
              </m:ctrlPr>
            </m:sSubPr>
            <m:e>
              <m:r>
                <w:rPr>
                  <w:rFonts w:ascii="Cambria Math" w:hAnsi="Cambria Math" w:cs="Segoe UI"/>
                  <w:sz w:val="22"/>
                </w:rPr>
                <m:t>W</m:t>
              </m:r>
            </m:e>
            <m:sub>
              <m:r>
                <w:rPr>
                  <w:rFonts w:ascii="Cambria Math" w:hAnsi="Cambria Math" w:cs="Segoe UI"/>
                  <w:sz w:val="22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+6s+8</m:t>
              </m:r>
            </m:den>
          </m:f>
        </m:oMath>
      </m:oMathPara>
    </w:p>
    <w:p w:rsidR="003946F2" w:rsidRPr="003946F2" w:rsidRDefault="001F1DB6" w:rsidP="003946F2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22"/>
                </w:rPr>
              </m:ctrlPr>
            </m:sSubPr>
            <m:e>
              <m:r>
                <w:rPr>
                  <w:rFonts w:ascii="Cambria Math" w:hAnsi="Cambria Math" w:cs="Segoe UI"/>
                  <w:sz w:val="22"/>
                </w:rPr>
                <m:t>W</m:t>
              </m:r>
            </m:e>
            <m:sub>
              <m:r>
                <w:rPr>
                  <w:rFonts w:ascii="Cambria Math" w:hAnsi="Cambria Math" w:cs="Segoe UI"/>
                  <w:sz w:val="22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22"/>
                </w:rPr>
                <m:t>s</m:t>
              </m:r>
            </m:den>
          </m:f>
        </m:oMath>
      </m:oMathPara>
    </w:p>
    <w:p w:rsidR="00AD6FB3" w:rsidRPr="003D627C" w:rsidRDefault="00F12757" w:rsidP="00531846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eastAsiaTheme="minorEastAsia" w:hAnsi="Cambria" w:cs="Segoe UI"/>
          <w:sz w:val="22"/>
        </w:rPr>
        <w:t>p</w:t>
      </w:r>
      <w:r w:rsidR="00056A07" w:rsidRPr="003D627C">
        <w:rPr>
          <w:rFonts w:ascii="Cambria" w:eastAsiaTheme="minorEastAsia" w:hAnsi="Cambria" w:cs="Segoe UI"/>
          <w:sz w:val="22"/>
        </w:rPr>
        <w:t>rojektovati povratnu spregu po stanju sistema tako da polov</w:t>
      </w:r>
      <w:r w:rsidR="00113820">
        <w:rPr>
          <w:rFonts w:ascii="Cambria" w:eastAsiaTheme="minorEastAsia" w:hAnsi="Cambria" w:cs="Segoe UI"/>
          <w:sz w:val="22"/>
        </w:rPr>
        <w:t>i</w:t>
      </w:r>
      <w:r w:rsidR="00056A07" w:rsidRPr="003D627C">
        <w:rPr>
          <w:rFonts w:ascii="Cambria" w:eastAsiaTheme="minorEastAsia" w:hAnsi="Cambria" w:cs="Segoe UI"/>
          <w:sz w:val="22"/>
        </w:rPr>
        <w:t xml:space="preserve"> kompenzovanog sistema </w:t>
      </w:r>
      <w:r w:rsidR="00113820">
        <w:rPr>
          <w:rFonts w:ascii="Cambria" w:eastAsiaTheme="minorEastAsia" w:hAnsi="Cambria" w:cs="Segoe UI"/>
          <w:sz w:val="22"/>
        </w:rPr>
        <w:t>formiraju aritme</w:t>
      </w:r>
      <w:r w:rsidR="005E2AE5">
        <w:rPr>
          <w:rFonts w:ascii="Cambria" w:eastAsiaTheme="minorEastAsia" w:hAnsi="Cambria" w:cs="Segoe UI"/>
          <w:sz w:val="22"/>
        </w:rPr>
        <w:t>tičku progresiju čija je suma -6</w:t>
      </w:r>
      <w:r w:rsidR="00113820">
        <w:rPr>
          <w:rFonts w:ascii="Cambria" w:eastAsiaTheme="minorEastAsia" w:hAnsi="Cambria" w:cs="Segoe UI"/>
          <w:sz w:val="22"/>
        </w:rPr>
        <w:t>, a proizvod 0</w:t>
      </w:r>
      <w:r w:rsidR="003946F2">
        <w:rPr>
          <w:rFonts w:ascii="Cambria" w:eastAsiaTheme="minorEastAsia" w:hAnsi="Cambria" w:cs="Segoe UI"/>
          <w:sz w:val="22"/>
        </w:rPr>
        <w:t>, te da pri jediničnom odskočnom odzivu kompenzovanog sistema greška u ustaljenom stanju bude 0</w:t>
      </w:r>
      <w:r w:rsidR="00056A07" w:rsidRPr="003D627C">
        <w:rPr>
          <w:rFonts w:ascii="Cambria" w:eastAsiaTheme="minorEastAsia" w:hAnsi="Cambria" w:cs="Segoe UI"/>
          <w:sz w:val="22"/>
        </w:rPr>
        <w:t>.</w:t>
      </w:r>
    </w:p>
    <w:p w:rsidR="00365DDB" w:rsidRPr="003D627C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3D627C" w:rsidTr="00AE21CC">
        <w:tc>
          <w:tcPr>
            <w:tcW w:w="8364" w:type="dxa"/>
            <w:shd w:val="pct10" w:color="auto" w:fill="auto"/>
          </w:tcPr>
          <w:p w:rsidR="003436A8" w:rsidRPr="003D627C" w:rsidRDefault="003436A8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>Zadaci 1. i 2. su iz prvog dijela pismenog ispita, a zadaci 3. i 4. iz drugog dijela.</w:t>
            </w:r>
          </w:p>
          <w:p w:rsidR="00361015" w:rsidRPr="003D627C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ka</w:t>
            </w:r>
            <w:r w:rsidRPr="003D627C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3D627C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3D627C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jedn</w:t>
            </w:r>
            <w:r w:rsidRPr="003D627C">
              <w:rPr>
                <w:rFonts w:ascii="Cambria" w:hAnsi="Cambria" w:cs="Segoe UI"/>
                <w:b/>
                <w:sz w:val="22"/>
              </w:rPr>
              <w:t>og dijela pismenog ispita je 13.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 xml:space="preserve"> Za ostvarivanje prava izlaska na usmeni dio ispita, moraju se ispuniti obaveze iz oba dijela</w:t>
            </w:r>
            <w:r w:rsidR="00EC63F2" w:rsidRPr="003D627C">
              <w:rPr>
                <w:rFonts w:ascii="Cambria" w:hAnsi="Cambria" w:cs="Segoe UI"/>
                <w:b/>
                <w:sz w:val="22"/>
              </w:rPr>
              <w:t xml:space="preserve"> pismenog ispita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902C90" w:rsidRPr="003D627C" w:rsidRDefault="00221D7C" w:rsidP="00A76265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C95F58" w:rsidRPr="003D627C">
              <w:rPr>
                <w:rFonts w:ascii="Cambria" w:hAnsi="Cambria" w:cs="Segoe UI"/>
                <w:b/>
                <w:sz w:val="22"/>
              </w:rPr>
              <w:t>9</w:t>
            </w:r>
            <w:r w:rsidR="00EF4A6D" w:rsidRPr="003D627C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 xml:space="preserve"> za jedan od dijelova, odnosno 180 minuta za oba dijela.</w:t>
            </w:r>
          </w:p>
        </w:tc>
      </w:tr>
    </w:tbl>
    <w:p w:rsidR="00365DDB" w:rsidRPr="003D627C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sectPr w:rsidR="00365DDB" w:rsidRPr="003D627C" w:rsidSect="0043710E">
      <w:pgSz w:w="11907" w:h="16840" w:code="9"/>
      <w:pgMar w:top="709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56A07"/>
    <w:rsid w:val="00070043"/>
    <w:rsid w:val="000941B5"/>
    <w:rsid w:val="000D214A"/>
    <w:rsid w:val="000D2675"/>
    <w:rsid w:val="000F507A"/>
    <w:rsid w:val="00113820"/>
    <w:rsid w:val="00142CBC"/>
    <w:rsid w:val="0015224A"/>
    <w:rsid w:val="0015409D"/>
    <w:rsid w:val="001869C7"/>
    <w:rsid w:val="00186E69"/>
    <w:rsid w:val="001C729D"/>
    <w:rsid w:val="001D7F1C"/>
    <w:rsid w:val="001E6DF0"/>
    <w:rsid w:val="001F1DB6"/>
    <w:rsid w:val="00221D7C"/>
    <w:rsid w:val="0022554D"/>
    <w:rsid w:val="00274B82"/>
    <w:rsid w:val="0028308E"/>
    <w:rsid w:val="002D15DE"/>
    <w:rsid w:val="003039F2"/>
    <w:rsid w:val="00322348"/>
    <w:rsid w:val="00323722"/>
    <w:rsid w:val="003267E2"/>
    <w:rsid w:val="003436A8"/>
    <w:rsid w:val="00361015"/>
    <w:rsid w:val="0036252B"/>
    <w:rsid w:val="00365DDB"/>
    <w:rsid w:val="003746CA"/>
    <w:rsid w:val="003946F2"/>
    <w:rsid w:val="003B3D92"/>
    <w:rsid w:val="003B77E6"/>
    <w:rsid w:val="003D627C"/>
    <w:rsid w:val="003E34B7"/>
    <w:rsid w:val="003E6780"/>
    <w:rsid w:val="003F666B"/>
    <w:rsid w:val="00403F14"/>
    <w:rsid w:val="00413D65"/>
    <w:rsid w:val="0043710E"/>
    <w:rsid w:val="00486E92"/>
    <w:rsid w:val="004A5D08"/>
    <w:rsid w:val="004C3662"/>
    <w:rsid w:val="004C7E83"/>
    <w:rsid w:val="004D1BBE"/>
    <w:rsid w:val="004D306F"/>
    <w:rsid w:val="004E67DC"/>
    <w:rsid w:val="004F2E5B"/>
    <w:rsid w:val="004F5EA5"/>
    <w:rsid w:val="004F6211"/>
    <w:rsid w:val="00531846"/>
    <w:rsid w:val="00547FAE"/>
    <w:rsid w:val="0058390D"/>
    <w:rsid w:val="00593703"/>
    <w:rsid w:val="005E08F7"/>
    <w:rsid w:val="005E228C"/>
    <w:rsid w:val="005E2AE5"/>
    <w:rsid w:val="00604767"/>
    <w:rsid w:val="00631444"/>
    <w:rsid w:val="00662BFD"/>
    <w:rsid w:val="006D5C05"/>
    <w:rsid w:val="00730A59"/>
    <w:rsid w:val="00745000"/>
    <w:rsid w:val="0074656C"/>
    <w:rsid w:val="0079190D"/>
    <w:rsid w:val="007A56AA"/>
    <w:rsid w:val="007D1A3A"/>
    <w:rsid w:val="007D1D34"/>
    <w:rsid w:val="00802E2B"/>
    <w:rsid w:val="008236F4"/>
    <w:rsid w:val="00846E17"/>
    <w:rsid w:val="0085790F"/>
    <w:rsid w:val="00870C1D"/>
    <w:rsid w:val="008A1F46"/>
    <w:rsid w:val="008E1E33"/>
    <w:rsid w:val="008E4E7F"/>
    <w:rsid w:val="008E79CA"/>
    <w:rsid w:val="00902C90"/>
    <w:rsid w:val="00904AC6"/>
    <w:rsid w:val="00904B04"/>
    <w:rsid w:val="009050BF"/>
    <w:rsid w:val="00907680"/>
    <w:rsid w:val="00934257"/>
    <w:rsid w:val="00937482"/>
    <w:rsid w:val="00957441"/>
    <w:rsid w:val="009C52BC"/>
    <w:rsid w:val="009E2B08"/>
    <w:rsid w:val="00A61876"/>
    <w:rsid w:val="00A634DE"/>
    <w:rsid w:val="00A76265"/>
    <w:rsid w:val="00A83717"/>
    <w:rsid w:val="00AB669D"/>
    <w:rsid w:val="00AC4DB2"/>
    <w:rsid w:val="00AD6FB3"/>
    <w:rsid w:val="00AE21CC"/>
    <w:rsid w:val="00AF1ECF"/>
    <w:rsid w:val="00B069A6"/>
    <w:rsid w:val="00B2186D"/>
    <w:rsid w:val="00B972CA"/>
    <w:rsid w:val="00BA2111"/>
    <w:rsid w:val="00BC0C12"/>
    <w:rsid w:val="00BE4167"/>
    <w:rsid w:val="00BF0934"/>
    <w:rsid w:val="00BF3188"/>
    <w:rsid w:val="00C27FCC"/>
    <w:rsid w:val="00C5520D"/>
    <w:rsid w:val="00C95F58"/>
    <w:rsid w:val="00CD057B"/>
    <w:rsid w:val="00D72CC3"/>
    <w:rsid w:val="00DB7F69"/>
    <w:rsid w:val="00DD2017"/>
    <w:rsid w:val="00DD6F1C"/>
    <w:rsid w:val="00DE7755"/>
    <w:rsid w:val="00E147C5"/>
    <w:rsid w:val="00E41D45"/>
    <w:rsid w:val="00E45200"/>
    <w:rsid w:val="00E537E8"/>
    <w:rsid w:val="00E872A0"/>
    <w:rsid w:val="00E902F0"/>
    <w:rsid w:val="00E9692B"/>
    <w:rsid w:val="00EB5AB6"/>
    <w:rsid w:val="00EC288A"/>
    <w:rsid w:val="00EC59C5"/>
    <w:rsid w:val="00EC63F2"/>
    <w:rsid w:val="00ED3828"/>
    <w:rsid w:val="00EF4A6D"/>
    <w:rsid w:val="00F00D04"/>
    <w:rsid w:val="00F12757"/>
    <w:rsid w:val="00F31112"/>
    <w:rsid w:val="00F65385"/>
    <w:rsid w:val="00F70F0D"/>
    <w:rsid w:val="00F83DB7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A64DB0-EE97-442C-A8B6-589D004BD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2674</TotalTime>
  <Pages>1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85</cp:revision>
  <cp:lastPrinted>2016-04-27T08:29:00Z</cp:lastPrinted>
  <dcterms:created xsi:type="dcterms:W3CDTF">2011-12-07T09:16:00Z</dcterms:created>
  <dcterms:modified xsi:type="dcterms:W3CDTF">2016-08-30T09:21:00Z</dcterms:modified>
</cp:coreProperties>
</file>