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7B29AB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28</w:t>
      </w:r>
      <w:r w:rsidR="00B2186D" w:rsidRPr="003D627C">
        <w:rPr>
          <w:rFonts w:ascii="Cambria" w:hAnsi="Cambria" w:cs="Segoe UI"/>
          <w:sz w:val="22"/>
        </w:rPr>
        <w:t>.</w:t>
      </w:r>
      <w:r w:rsidR="006D5C05" w:rsidRPr="003D627C">
        <w:rPr>
          <w:rFonts w:ascii="Cambria" w:hAnsi="Cambria" w:cs="Segoe UI"/>
          <w:sz w:val="22"/>
        </w:rPr>
        <w:t>0</w:t>
      </w:r>
      <w:r w:rsidR="0053793D">
        <w:rPr>
          <w:rFonts w:ascii="Cambria" w:hAnsi="Cambria" w:cs="Segoe UI"/>
          <w:sz w:val="22"/>
        </w:rPr>
        <w:t>9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0B5F7D">
        <w:rPr>
          <w:rFonts w:ascii="Cambria" w:hAnsi="Cambria" w:cs="Segoe UI"/>
          <w:sz w:val="22"/>
        </w:rPr>
        <w:t>9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240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22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48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+160</m:t>
              </m:r>
            </m:den>
          </m:f>
        </m:oMath>
      </m:oMathPara>
    </w:p>
    <w:p w:rsidR="00AE219C" w:rsidRDefault="00AE219C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S</w:t>
      </w:r>
      <w:r>
        <w:rPr>
          <w:rFonts w:ascii="Cambria" w:hAnsi="Cambria" w:cs="Segoe UI"/>
          <w:sz w:val="22"/>
        </w:rPr>
        <w:t>kicir</w:t>
      </w:r>
      <w:r>
        <w:rPr>
          <w:rFonts w:ascii="Cambria" w:hAnsi="Cambria" w:cs="Segoe UI"/>
          <w:sz w:val="22"/>
        </w:rPr>
        <w:t xml:space="preserve">ati odziv tog sistema kad se na ulaz dovede pravougaoni signal amplitude 1 i trajanja 10 s. </w:t>
      </w:r>
    </w:p>
    <w:p w:rsidR="003039F2" w:rsidRPr="00AE219C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0B5F7D">
        <w:rPr>
          <w:rFonts w:ascii="Cambria" w:hAnsi="Cambria" w:cs="Segoe UI"/>
          <w:sz w:val="22"/>
        </w:rPr>
        <w:t>6</w:t>
      </w:r>
      <w:r w:rsidR="003039F2" w:rsidRPr="00AE219C">
        <w:rPr>
          <w:rFonts w:ascii="Cambria" w:hAnsi="Cambria" w:cs="Segoe UI"/>
          <w:sz w:val="22"/>
        </w:rPr>
        <w:t>] Funkcija prenosa</w:t>
      </w:r>
      <w:r w:rsidR="003039F2" w:rsidRPr="00AE219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AE219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6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8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</m:den>
          </m:f>
        </m:oMath>
      </m:oMathPara>
    </w:p>
    <w:p w:rsidR="00166547" w:rsidRDefault="0049002C" w:rsidP="00C95F58">
      <w:pPr>
        <w:pStyle w:val="ListParagraph"/>
        <w:ind w:left="426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Skicirati </w:t>
      </w:r>
      <w:r w:rsidR="00166547">
        <w:rPr>
          <w:rFonts w:ascii="Cambria" w:hAnsi="Cambria" w:cs="Segoe UI"/>
          <w:sz w:val="22"/>
        </w:rPr>
        <w:t>Bodeove</w:t>
      </w:r>
      <w:r>
        <w:rPr>
          <w:rFonts w:ascii="Cambria" w:hAnsi="Cambria" w:cs="Segoe UI"/>
          <w:sz w:val="22"/>
        </w:rPr>
        <w:t xml:space="preserve"> dijagram</w:t>
      </w:r>
      <w:r w:rsidR="00166547">
        <w:rPr>
          <w:rFonts w:ascii="Cambria" w:hAnsi="Cambria" w:cs="Segoe UI"/>
          <w:sz w:val="22"/>
        </w:rPr>
        <w:t>e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 xml:space="preserve">koji nastaje uvođenjem jedinične negativne </w:t>
      </w:r>
      <w:r>
        <w:rPr>
          <w:rFonts w:ascii="Cambria" w:hAnsi="Cambria" w:cs="Segoe UI"/>
          <w:sz w:val="22"/>
        </w:rPr>
        <w:t>povratne sprege u ovakav sistem</w:t>
      </w:r>
      <w:r>
        <w:rPr>
          <w:rFonts w:ascii="Cambria" w:hAnsi="Cambria" w:cs="Segoe UI"/>
          <w:sz w:val="22"/>
          <w:lang w:val="sr-Latn-BA"/>
        </w:rPr>
        <w:t>.</w:t>
      </w:r>
      <w:r w:rsidR="00166547">
        <w:rPr>
          <w:rFonts w:ascii="Cambria" w:hAnsi="Cambria" w:cs="Segoe UI"/>
          <w:sz w:val="22"/>
          <w:lang w:val="sr-Latn-BA"/>
        </w:rPr>
        <w:t xml:space="preserve"> Odrediti :</w:t>
      </w:r>
    </w:p>
    <w:p w:rsidR="00166547" w:rsidRDefault="00166547" w:rsidP="00166547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>maksimalno transportno kašnjenje</w:t>
      </w:r>
    </w:p>
    <w:p w:rsidR="00AE219C" w:rsidRDefault="00166547" w:rsidP="00AE219C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maksimalno pojačanje </w:t>
      </w:r>
    </w:p>
    <w:p w:rsidR="00053FAB" w:rsidRPr="00AE219C" w:rsidRDefault="00166547" w:rsidP="00AE219C">
      <w:pPr>
        <w:ind w:firstLine="425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  <w:lang w:val="sr-Latn-BA"/>
        </w:rPr>
        <w:t>koje se može uvesti u sistem</w:t>
      </w:r>
      <w:r w:rsidR="00AE219C">
        <w:rPr>
          <w:rFonts w:ascii="Cambria" w:hAnsi="Cambria" w:cs="Segoe UI"/>
          <w:sz w:val="22"/>
          <w:lang w:val="sr-Latn-BA"/>
        </w:rPr>
        <w:t xml:space="preserve"> tako da sistem bude stabilan</w:t>
      </w:r>
      <w:r w:rsidRPr="00AE219C">
        <w:rPr>
          <w:rFonts w:ascii="Cambria" w:hAnsi="Cambria" w:cs="Segoe UI"/>
          <w:sz w:val="22"/>
          <w:lang w:val="sr-Latn-BA"/>
        </w:rPr>
        <w:t>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3946F2">
        <w:rPr>
          <w:rFonts w:ascii="Cambria" w:hAnsi="Cambria" w:cs="Segoe UI"/>
          <w:sz w:val="22"/>
        </w:rPr>
        <w:t>5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4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+12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44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</m:t>
              </m:r>
              <m:r>
                <w:rPr>
                  <w:rFonts w:ascii="Cambria Math" w:hAnsi="Cambria Math" w:cs="Segoe UI"/>
                  <w:sz w:val="22"/>
                </w:rPr>
                <m:t>8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A52C5C">
        <w:rPr>
          <w:rFonts w:ascii="Cambria" w:eastAsiaTheme="minorEastAsia" w:hAnsi="Cambria" w:cs="Segoe UI"/>
          <w:sz w:val="22"/>
          <w:lang w:val="sr-Latn-BA"/>
        </w:rPr>
        <w:t>sva tri pola leže na kružnici poluprečnika 3.5 i da sistem bude stabilan</w:t>
      </w:r>
      <w:r w:rsidR="00DE7755">
        <w:rPr>
          <w:rFonts w:ascii="Cambria" w:eastAsiaTheme="minorEastAsia" w:hAnsi="Cambria" w:cs="Segoe UI"/>
          <w:sz w:val="22"/>
          <w:lang w:val="sr-Latn-BA"/>
        </w:rPr>
        <w:t>.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F12757" w:rsidRPr="0094493C" w:rsidRDefault="003946F2" w:rsidP="00F1275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="Cambria" w:hAnsi="Cambria" w:cs="Segoe UI"/>
          <w:sz w:val="22"/>
        </w:rPr>
        <w:t>[10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F12757" w:rsidRPr="00C7775A">
        <w:rPr>
          <w:rFonts w:asciiTheme="majorHAnsi" w:hAnsiTheme="majorHAnsi" w:cs="Segoe UI"/>
          <w:lang w:val="sr-Latn-BA"/>
        </w:rPr>
        <w:t xml:space="preserve">Za sistem </w:t>
      </w:r>
      <w:r w:rsidR="00B3236E">
        <w:rPr>
          <w:rFonts w:asciiTheme="majorHAnsi" w:hAnsiTheme="majorHAnsi" w:cs="Segoe UI"/>
          <w:lang w:val="sr-Latn-BA"/>
        </w:rPr>
        <w:t>opisan jednačinama stanja</w:t>
      </w:r>
    </w:p>
    <w:p w:rsidR="003946F2" w:rsidRPr="00B3236E" w:rsidRDefault="000A24EF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hAnsi="Cambria Math" w:cs="Segoe UI"/>
                  <w:sz w:val="22"/>
                </w:rPr>
                <m:t>x</m:t>
              </m:r>
            </m:e>
          </m:acc>
          <m:r>
            <w:rPr>
              <w:rFonts w:ascii="Cambria Math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hAnsi="Cambria Math" w:cs="Segoe UI"/>
                        <w:sz w:val="22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hAnsi="Cambria Math" w:cs="Segoe UI"/>
                        <w:sz w:val="22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-8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u</m:t>
          </m:r>
        </m:oMath>
      </m:oMathPara>
    </w:p>
    <w:p w:rsidR="00B3236E" w:rsidRPr="003946F2" w:rsidRDefault="00B3236E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60FE3" w:rsidRDefault="00F12757" w:rsidP="00531846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p</w:t>
      </w:r>
      <w:r w:rsidR="00056A07" w:rsidRPr="003D627C">
        <w:rPr>
          <w:rFonts w:ascii="Cambria" w:eastAsiaTheme="minorEastAsia" w:hAnsi="Cambria" w:cs="Segoe UI"/>
          <w:sz w:val="22"/>
        </w:rPr>
        <w:t>rojektovati povratnu spregu po stanju sistema tako da</w:t>
      </w:r>
      <w:r w:rsidR="00B60FE3">
        <w:rPr>
          <w:rFonts w:ascii="Cambria" w:eastAsiaTheme="minorEastAsia" w:hAnsi="Cambria" w:cs="Segoe UI"/>
          <w:sz w:val="22"/>
        </w:rPr>
        <w:t xml:space="preserve"> za</w:t>
      </w:r>
      <w:r w:rsidR="00056A07" w:rsidRPr="003D627C">
        <w:rPr>
          <w:rFonts w:ascii="Cambria" w:eastAsiaTheme="minorEastAsia" w:hAnsi="Cambria" w:cs="Segoe UI"/>
          <w:sz w:val="22"/>
        </w:rPr>
        <w:t xml:space="preserve"> polov</w:t>
      </w:r>
      <w:r w:rsidR="00B60FE3">
        <w:rPr>
          <w:rFonts w:ascii="Cambria" w:eastAsiaTheme="minorEastAsia" w:hAnsi="Cambria" w:cs="Segoe UI"/>
          <w:sz w:val="22"/>
        </w:rPr>
        <w:t>e</w:t>
      </w:r>
      <w:r w:rsidR="00056A07" w:rsidRPr="003D627C">
        <w:rPr>
          <w:rFonts w:ascii="Cambria" w:eastAsiaTheme="minorEastAsia" w:hAnsi="Cambria" w:cs="Segoe UI"/>
          <w:sz w:val="22"/>
        </w:rPr>
        <w:t xml:space="preserve"> kompenzovanog sistema</w:t>
      </w:r>
      <w:r w:rsidR="00B60FE3">
        <w:rPr>
          <w:rFonts w:ascii="Cambria" w:eastAsiaTheme="minorEastAsia" w:hAnsi="Cambria" w:cs="Segoe UI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ki</m:t>
            </m:r>
          </m:sub>
        </m:sSub>
      </m:oMath>
      <w:r w:rsidR="00B60FE3">
        <w:rPr>
          <w:rFonts w:ascii="Cambria" w:eastAsiaTheme="minorEastAsia" w:hAnsi="Cambria" w:cs="Segoe UI"/>
          <w:sz w:val="22"/>
        </w:rPr>
        <w:t xml:space="preserve"> (</w:t>
      </w:r>
      <m:oMath>
        <m:r>
          <w:rPr>
            <w:rFonts w:ascii="Cambria Math" w:eastAsiaTheme="minorEastAsia" w:hAnsi="Cambria Math" w:cs="Segoe UI"/>
            <w:sz w:val="22"/>
          </w:rPr>
          <m:t>i=1, 2, 3</m:t>
        </m:r>
      </m:oMath>
      <w:r w:rsidR="00B60FE3">
        <w:rPr>
          <w:rFonts w:ascii="Cambria" w:eastAsiaTheme="minorEastAsia" w:hAnsi="Cambria" w:cs="Segoe UI"/>
          <w:sz w:val="22"/>
        </w:rPr>
        <w:t>) važi</w:t>
      </w:r>
    </w:p>
    <w:p w:rsidR="00B60FE3" w:rsidRPr="00B60FE3" w:rsidRDefault="000A24EF" w:rsidP="00B60FE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ki</m:t>
            </m:r>
          </m:sub>
        </m:sSub>
        <m:r>
          <w:rPr>
            <w:rFonts w:ascii="Cambria Math" w:eastAsiaTheme="minorEastAsia" w:hAnsi="Cambria Math" w:cs="Segoe UI"/>
            <w:sz w:val="22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 w:cs="Segoe UI"/>
                <w:sz w:val="22"/>
              </w:rPr>
              <m:t>3</m:t>
            </m:r>
          </m:den>
        </m:f>
      </m:oMath>
      <w:r w:rsidR="00B60FE3">
        <w:rPr>
          <w:rFonts w:ascii="Cambria" w:eastAsiaTheme="minorEastAsia" w:hAnsi="Cambria" w:cs="Segoe UI"/>
          <w:sz w:val="22"/>
        </w:rPr>
        <w:t>,</w:t>
      </w:r>
    </w:p>
    <w:p w:rsidR="00AD6FB3" w:rsidRPr="003D627C" w:rsidRDefault="00B60FE3" w:rsidP="00531846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 xml:space="preserve">gdje su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i</m:t>
            </m:r>
          </m:sub>
        </m:sSub>
      </m:oMath>
      <w:r>
        <w:rPr>
          <w:rFonts w:ascii="Cambria" w:eastAsiaTheme="minorEastAsia" w:hAnsi="Cambria" w:cs="Segoe UI"/>
          <w:sz w:val="22"/>
        </w:rPr>
        <w:t xml:space="preserve"> (</w:t>
      </w:r>
      <m:oMath>
        <m:r>
          <w:rPr>
            <w:rFonts w:ascii="Cambria Math" w:eastAsiaTheme="minorEastAsia" w:hAnsi="Cambria Math" w:cs="Segoe UI"/>
            <w:sz w:val="22"/>
          </w:rPr>
          <m:t>i=1, 2, 3</m:t>
        </m:r>
      </m:oMath>
      <w:r>
        <w:rPr>
          <w:rFonts w:ascii="Cambria" w:eastAsiaTheme="minorEastAsia" w:hAnsi="Cambria" w:cs="Segoe UI"/>
          <w:sz w:val="22"/>
        </w:rPr>
        <w:t>) polovi nekompenzovanog sistema</w:t>
      </w:r>
      <w:r w:rsidR="000A24EF">
        <w:rPr>
          <w:rFonts w:ascii="Cambria" w:eastAsiaTheme="minorEastAsia" w:hAnsi="Cambria" w:cs="Segoe UI"/>
          <w:sz w:val="22"/>
        </w:rPr>
        <w:t xml:space="preserve">. Kolika je </w:t>
      </w:r>
      <w:r w:rsidR="000A24EF">
        <w:rPr>
          <w:rFonts w:ascii="Cambria" w:eastAsiaTheme="minorEastAsia" w:hAnsi="Cambria" w:cs="Segoe UI"/>
          <w:sz w:val="22"/>
        </w:rPr>
        <w:t>greška u ustaljenom stanju</w:t>
      </w:r>
      <w:r w:rsidR="003946F2">
        <w:rPr>
          <w:rFonts w:ascii="Cambria" w:eastAsiaTheme="minorEastAsia" w:hAnsi="Cambria" w:cs="Segoe UI"/>
          <w:sz w:val="22"/>
        </w:rPr>
        <w:t xml:space="preserve"> pri jediničnom odskoč</w:t>
      </w:r>
      <w:r w:rsidR="000A24EF">
        <w:rPr>
          <w:rFonts w:ascii="Cambria" w:eastAsiaTheme="minorEastAsia" w:hAnsi="Cambria" w:cs="Segoe UI"/>
          <w:sz w:val="22"/>
        </w:rPr>
        <w:t>nom odzivu kompenzovanog sistema?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554D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7E6"/>
    <w:rsid w:val="003D627C"/>
    <w:rsid w:val="003E34B7"/>
    <w:rsid w:val="003E6780"/>
    <w:rsid w:val="003F666B"/>
    <w:rsid w:val="00403F14"/>
    <w:rsid w:val="00413D65"/>
    <w:rsid w:val="0043710E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31846"/>
    <w:rsid w:val="0053793D"/>
    <w:rsid w:val="00547FAE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D5C05"/>
    <w:rsid w:val="00730A59"/>
    <w:rsid w:val="00745000"/>
    <w:rsid w:val="0074656C"/>
    <w:rsid w:val="007539A8"/>
    <w:rsid w:val="0079190D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9E2B08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0E6A9-3EB1-4A96-B703-B8FF3D699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3084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98</cp:revision>
  <cp:lastPrinted>2016-04-27T08:29:00Z</cp:lastPrinted>
  <dcterms:created xsi:type="dcterms:W3CDTF">2011-12-07T09:16:00Z</dcterms:created>
  <dcterms:modified xsi:type="dcterms:W3CDTF">2016-09-23T14:53:00Z</dcterms:modified>
</cp:coreProperties>
</file>