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 xml:space="preserve">Pismeni </w:t>
      </w:r>
      <w:r w:rsidR="00C5520D" w:rsidRPr="003D627C">
        <w:rPr>
          <w:rFonts w:ascii="Cambria" w:hAnsi="Cambria" w:cs="Segoe UI"/>
          <w:sz w:val="22"/>
        </w:rPr>
        <w:t xml:space="preserve">dio </w:t>
      </w:r>
      <w:r w:rsidRPr="003D627C">
        <w:rPr>
          <w:rFonts w:ascii="Cambria" w:hAnsi="Cambria" w:cs="Segoe UI"/>
          <w:sz w:val="22"/>
        </w:rPr>
        <w:t>ispit</w:t>
      </w:r>
      <w:r w:rsidR="00C5520D" w:rsidRPr="003D627C">
        <w:rPr>
          <w:rFonts w:ascii="Cambria" w:hAnsi="Cambria" w:cs="Segoe UI"/>
          <w:sz w:val="22"/>
        </w:rPr>
        <w:t>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(P551)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i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OSNOVI TEORIJE SISTEMA UPRAVLJANJA</w:t>
      </w:r>
      <w:r w:rsidR="004F5EA5" w:rsidRPr="003D627C">
        <w:rPr>
          <w:rFonts w:ascii="Cambria" w:hAnsi="Cambria" w:cs="Segoe UI"/>
          <w:b/>
          <w:sz w:val="22"/>
        </w:rPr>
        <w:t xml:space="preserve"> (E602)</w:t>
      </w:r>
    </w:p>
    <w:p w:rsidR="00B2186D" w:rsidRPr="003D627C" w:rsidRDefault="007B29AB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2</w:t>
      </w:r>
      <w:r w:rsidR="00A21499">
        <w:rPr>
          <w:rFonts w:ascii="Cambria" w:hAnsi="Cambria" w:cs="Segoe UI"/>
          <w:sz w:val="22"/>
        </w:rPr>
        <w:t>2</w:t>
      </w:r>
      <w:r w:rsidR="00B2186D" w:rsidRPr="003D627C">
        <w:rPr>
          <w:rFonts w:ascii="Cambria" w:hAnsi="Cambria" w:cs="Segoe UI"/>
          <w:sz w:val="22"/>
        </w:rPr>
        <w:t>.</w:t>
      </w:r>
      <w:r w:rsidR="00A21499">
        <w:rPr>
          <w:rFonts w:ascii="Cambria" w:hAnsi="Cambria" w:cs="Segoe UI"/>
          <w:sz w:val="22"/>
        </w:rPr>
        <w:t>10</w:t>
      </w:r>
      <w:r w:rsidR="00B2186D" w:rsidRPr="003D627C">
        <w:rPr>
          <w:rFonts w:ascii="Cambria" w:hAnsi="Cambria" w:cs="Segoe UI"/>
          <w:sz w:val="22"/>
        </w:rPr>
        <w:t>.201</w:t>
      </w:r>
      <w:r w:rsidR="006D5C05" w:rsidRPr="003D627C">
        <w:rPr>
          <w:rFonts w:ascii="Cambria" w:hAnsi="Cambria" w:cs="Segoe UI"/>
          <w:sz w:val="22"/>
        </w:rPr>
        <w:t>6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AE219C" w:rsidRPr="003D627C" w:rsidRDefault="00593703" w:rsidP="00AE219C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0B5F7D">
        <w:rPr>
          <w:rFonts w:ascii="Cambria" w:hAnsi="Cambria" w:cs="Segoe UI"/>
          <w:sz w:val="22"/>
        </w:rPr>
        <w:t>9</w:t>
      </w:r>
      <w:r w:rsidR="00A76265" w:rsidRPr="00AE219C">
        <w:rPr>
          <w:rFonts w:ascii="Cambria" w:hAnsi="Cambria" w:cs="Segoe UI"/>
          <w:sz w:val="22"/>
        </w:rPr>
        <w:t xml:space="preserve">] </w:t>
      </w:r>
      <w:r w:rsidR="00AE219C" w:rsidRPr="003D627C">
        <w:rPr>
          <w:rFonts w:ascii="Cambria" w:hAnsi="Cambria" w:cs="Segoe UI"/>
          <w:sz w:val="22"/>
        </w:rPr>
        <w:t>Funkcija prenosa</w:t>
      </w:r>
      <w:r w:rsidR="00AE219C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AE219C" w:rsidRPr="003D627C">
        <w:rPr>
          <w:rFonts w:ascii="Cambria" w:hAnsi="Cambria" w:cs="Segoe UI"/>
          <w:sz w:val="22"/>
        </w:rPr>
        <w:t>:</w:t>
      </w:r>
    </w:p>
    <w:p w:rsidR="00AE219C" w:rsidRPr="003D627C" w:rsidRDefault="00AE219C" w:rsidP="00AE219C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240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+22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+48s+160</m:t>
              </m:r>
            </m:den>
          </m:f>
        </m:oMath>
      </m:oMathPara>
    </w:p>
    <w:p w:rsidR="00AE219C" w:rsidRDefault="00AE219C" w:rsidP="00AE219C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Skicirati odziv tog sistema kad se na ulaz dovede pravougaoni signal amplitude 1 i trajanja 10 s. </w:t>
      </w:r>
    </w:p>
    <w:p w:rsidR="003039F2" w:rsidRPr="00AE219C" w:rsidRDefault="004D1BBE" w:rsidP="00AE219C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[1</w:t>
      </w:r>
      <w:r w:rsidR="000B5F7D">
        <w:rPr>
          <w:rFonts w:ascii="Cambria" w:hAnsi="Cambria" w:cs="Segoe UI"/>
          <w:sz w:val="22"/>
        </w:rPr>
        <w:t>6</w:t>
      </w:r>
      <w:r w:rsidR="003039F2" w:rsidRPr="00AE219C">
        <w:rPr>
          <w:rFonts w:ascii="Cambria" w:hAnsi="Cambria" w:cs="Segoe UI"/>
          <w:sz w:val="22"/>
        </w:rPr>
        <w:t>] Funkcija prenosa</w:t>
      </w:r>
      <w:r w:rsidR="003039F2" w:rsidRPr="00AE219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3039F2" w:rsidRPr="00AE219C">
        <w:rPr>
          <w:rFonts w:ascii="Cambria" w:hAnsi="Cambria" w:cs="Segoe UI"/>
          <w:sz w:val="22"/>
        </w:rPr>
        <w:t>:</w:t>
      </w:r>
    </w:p>
    <w:p w:rsidR="003039F2" w:rsidRPr="003D627C" w:rsidRDefault="003039F2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+6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+8s</m:t>
              </m:r>
            </m:den>
          </m:f>
        </m:oMath>
      </m:oMathPara>
    </w:p>
    <w:p w:rsidR="00166547" w:rsidRDefault="0049002C" w:rsidP="00C95F58">
      <w:pPr>
        <w:pStyle w:val="ListParagraph"/>
        <w:ind w:left="426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 xml:space="preserve">Skicirati </w:t>
      </w:r>
      <w:r w:rsidR="00166547">
        <w:rPr>
          <w:rFonts w:ascii="Cambria" w:hAnsi="Cambria" w:cs="Segoe UI"/>
          <w:sz w:val="22"/>
        </w:rPr>
        <w:t>Bodeove</w:t>
      </w:r>
      <w:r>
        <w:rPr>
          <w:rFonts w:ascii="Cambria" w:hAnsi="Cambria" w:cs="Segoe UI"/>
          <w:sz w:val="22"/>
        </w:rPr>
        <w:t xml:space="preserve"> dijagram</w:t>
      </w:r>
      <w:r w:rsidR="00166547">
        <w:rPr>
          <w:rFonts w:ascii="Cambria" w:hAnsi="Cambria" w:cs="Segoe UI"/>
          <w:sz w:val="22"/>
        </w:rPr>
        <w:t>e</w:t>
      </w:r>
      <w:r w:rsidR="003D627C">
        <w:rPr>
          <w:rFonts w:ascii="Cambria" w:hAnsi="Cambria" w:cs="Segoe UI"/>
          <w:sz w:val="22"/>
        </w:rPr>
        <w:t xml:space="preserve"> sistem</w:t>
      </w:r>
      <w:r w:rsidR="00957441">
        <w:rPr>
          <w:rFonts w:ascii="Cambria" w:hAnsi="Cambria" w:cs="Segoe UI"/>
          <w:sz w:val="22"/>
        </w:rPr>
        <w:t>a</w:t>
      </w:r>
      <w:r w:rsidR="003D627C">
        <w:rPr>
          <w:rFonts w:ascii="Cambria" w:hAnsi="Cambria" w:cs="Segoe UI"/>
          <w:sz w:val="22"/>
        </w:rPr>
        <w:t xml:space="preserve"> </w:t>
      </w:r>
      <w:r w:rsidR="00957441">
        <w:rPr>
          <w:rFonts w:ascii="Cambria" w:hAnsi="Cambria" w:cs="Segoe UI"/>
          <w:sz w:val="22"/>
        </w:rPr>
        <w:t xml:space="preserve">koji nastaje uvođenjem jedinične negativne </w:t>
      </w:r>
      <w:r>
        <w:rPr>
          <w:rFonts w:ascii="Cambria" w:hAnsi="Cambria" w:cs="Segoe UI"/>
          <w:sz w:val="22"/>
        </w:rPr>
        <w:t>povratne sprege u ovakav sistem</w:t>
      </w:r>
      <w:r>
        <w:rPr>
          <w:rFonts w:ascii="Cambria" w:hAnsi="Cambria" w:cs="Segoe UI"/>
          <w:sz w:val="22"/>
          <w:lang w:val="sr-Latn-BA"/>
        </w:rPr>
        <w:t>.</w:t>
      </w:r>
      <w:r w:rsidR="00166547">
        <w:rPr>
          <w:rFonts w:ascii="Cambria" w:hAnsi="Cambria" w:cs="Segoe UI"/>
          <w:sz w:val="22"/>
          <w:lang w:val="sr-Latn-BA"/>
        </w:rPr>
        <w:t xml:space="preserve"> Odrediti :</w:t>
      </w:r>
    </w:p>
    <w:p w:rsidR="00166547" w:rsidRDefault="00166547" w:rsidP="00166547">
      <w:pPr>
        <w:pStyle w:val="ListParagraph"/>
        <w:numPr>
          <w:ilvl w:val="0"/>
          <w:numId w:val="7"/>
        </w:numPr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  <w:lang w:val="sr-Latn-BA"/>
        </w:rPr>
        <w:t>maksimalno transportno kašnjenje</w:t>
      </w:r>
    </w:p>
    <w:p w:rsidR="00AE219C" w:rsidRDefault="00166547" w:rsidP="00AE219C">
      <w:pPr>
        <w:pStyle w:val="ListParagraph"/>
        <w:numPr>
          <w:ilvl w:val="0"/>
          <w:numId w:val="7"/>
        </w:numPr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  <w:lang w:val="sr-Latn-BA"/>
        </w:rPr>
        <w:t xml:space="preserve">maksimalno pojačanje </w:t>
      </w:r>
    </w:p>
    <w:p w:rsidR="00053FAB" w:rsidRPr="00AE219C" w:rsidRDefault="00166547" w:rsidP="00AE219C">
      <w:pPr>
        <w:ind w:firstLine="425"/>
        <w:jc w:val="both"/>
        <w:rPr>
          <w:rFonts w:ascii="Cambria" w:hAnsi="Cambria" w:cs="Segoe UI"/>
          <w:sz w:val="22"/>
          <w:lang w:val="sr-Latn-BA"/>
        </w:rPr>
      </w:pPr>
      <w:r w:rsidRPr="00AE219C">
        <w:rPr>
          <w:rFonts w:ascii="Cambria" w:hAnsi="Cambria" w:cs="Segoe UI"/>
          <w:sz w:val="22"/>
          <w:lang w:val="sr-Latn-BA"/>
        </w:rPr>
        <w:t>koje se može uvesti u sistem</w:t>
      </w:r>
      <w:r w:rsidR="00AE219C">
        <w:rPr>
          <w:rFonts w:ascii="Cambria" w:hAnsi="Cambria" w:cs="Segoe UI"/>
          <w:sz w:val="22"/>
          <w:lang w:val="sr-Latn-BA"/>
        </w:rPr>
        <w:t xml:space="preserve"> tako da sistem bude stabilan</w:t>
      </w:r>
      <w:r w:rsidRPr="00AE219C">
        <w:rPr>
          <w:rFonts w:ascii="Cambria" w:hAnsi="Cambria" w:cs="Segoe UI"/>
          <w:sz w:val="22"/>
          <w:lang w:val="sr-Latn-BA"/>
        </w:rPr>
        <w:t>.</w:t>
      </w:r>
    </w:p>
    <w:p w:rsidR="00904B04" w:rsidRPr="003D627C" w:rsidRDefault="00904B04" w:rsidP="00904B04">
      <w:pPr>
        <w:jc w:val="both"/>
        <w:rPr>
          <w:rFonts w:ascii="Cambria" w:hAnsi="Cambria" w:cs="Segoe UI"/>
          <w:sz w:val="22"/>
        </w:rPr>
      </w:pPr>
    </w:p>
    <w:p w:rsidR="00EC288A" w:rsidRPr="003D627C" w:rsidRDefault="00604767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</w:t>
      </w:r>
      <w:r w:rsidR="00F953A3">
        <w:rPr>
          <w:rFonts w:ascii="Cambria" w:hAnsi="Cambria" w:cs="Segoe UI"/>
          <w:sz w:val="22"/>
        </w:rPr>
        <w:t>0</w:t>
      </w:r>
      <w:r w:rsidR="00904B04" w:rsidRPr="003D627C">
        <w:rPr>
          <w:rFonts w:ascii="Cambria" w:hAnsi="Cambria" w:cs="Segoe UI"/>
          <w:sz w:val="22"/>
        </w:rPr>
        <w:t>]</w:t>
      </w:r>
      <w:r w:rsidR="0074656C" w:rsidRPr="003D627C">
        <w:rPr>
          <w:rFonts w:ascii="Cambria" w:hAnsi="Cambria" w:cs="Segoe UI"/>
          <w:sz w:val="22"/>
        </w:rPr>
        <w:t xml:space="preserve"> </w:t>
      </w:r>
      <w:r w:rsidR="00EC288A" w:rsidRPr="003D627C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288A" w:rsidRPr="00CD22C5" w:rsidRDefault="00CD22C5" w:rsidP="00B3236E">
      <w:pPr>
        <w:pStyle w:val="ListParagraph"/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r>
            <w:rPr>
              <w:rFonts w:ascii="Cambria Math" w:hAnsi="Cambria Math" w:cs="Segoe UI"/>
              <w:sz w:val="22"/>
            </w:rPr>
            <m:t>K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+4s+3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4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+1</m:t>
              </m:r>
              <m:r>
                <w:rPr>
                  <w:rFonts w:ascii="Cambria Math" w:hAnsi="Cambria Math" w:cs="Segoe UI"/>
                  <w:sz w:val="22"/>
                </w:rPr>
                <m:t>0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37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62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+40</m:t>
              </m:r>
            </m:den>
          </m:f>
        </m:oMath>
      </m:oMathPara>
    </w:p>
    <w:p w:rsidR="00904B04" w:rsidRPr="003D627C" w:rsidRDefault="008E1E33" w:rsidP="00AD6FB3">
      <w:pPr>
        <w:pStyle w:val="ListParagraph"/>
        <w:ind w:left="425"/>
        <w:contextualSpacing w:val="0"/>
        <w:jc w:val="both"/>
        <w:rPr>
          <w:rFonts w:ascii="Cambria" w:eastAsiaTheme="minorEastAsia" w:hAnsi="Cambria" w:cs="Segoe UI"/>
          <w:sz w:val="22"/>
          <w:lang w:val="sr-Latn-BA"/>
        </w:rPr>
      </w:pPr>
      <w:r w:rsidRPr="003D627C">
        <w:rPr>
          <w:rFonts w:ascii="Cambria" w:eastAsiaTheme="minorEastAsia" w:hAnsi="Cambria" w:cs="Segoe UI"/>
          <w:sz w:val="22"/>
        </w:rPr>
        <w:t>Skicirati geometrijsko mjesto korijena sistema</w:t>
      </w:r>
      <w:r w:rsidR="00604767">
        <w:rPr>
          <w:rFonts w:ascii="Cambria" w:eastAsiaTheme="minorEastAsia" w:hAnsi="Cambria" w:cs="Segoe UI"/>
          <w:sz w:val="22"/>
        </w:rPr>
        <w:t xml:space="preserve"> koji nastaje kad se u takav sistem uvede jedinična negativna povratna sprega, pa</w:t>
      </w:r>
      <w:r w:rsidRPr="003D627C">
        <w:rPr>
          <w:rFonts w:ascii="Cambria" w:eastAsiaTheme="minorEastAsia" w:hAnsi="Cambria" w:cs="Segoe UI"/>
          <w:sz w:val="22"/>
        </w:rPr>
        <w:t xml:space="preserve"> p</w:t>
      </w:r>
      <w:r w:rsidR="00EC288A" w:rsidRPr="003D627C">
        <w:rPr>
          <w:rFonts w:ascii="Cambria" w:eastAsiaTheme="minorEastAsia" w:hAnsi="Cambria" w:cs="Segoe UI"/>
          <w:sz w:val="22"/>
        </w:rPr>
        <w:t xml:space="preserve">rojektovati kaskadni kompenzator tako da </w:t>
      </w:r>
      <w:r w:rsidR="00D71D57">
        <w:rPr>
          <w:rFonts w:ascii="Cambria" w:eastAsiaTheme="minorEastAsia" w:hAnsi="Cambria" w:cs="Segoe UI"/>
          <w:sz w:val="22"/>
          <w:lang w:val="sr-Latn-BA"/>
        </w:rPr>
        <w:t xml:space="preserve">jedan od polova 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  <w:lang w:val="sr-Latn-BA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s</m:t>
            </m:r>
          </m:e>
          <m:sub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1</m:t>
            </m:r>
          </m:sub>
        </m:sSub>
        <m:r>
          <w:rPr>
            <w:rFonts w:ascii="Cambria Math" w:eastAsiaTheme="minorEastAsia" w:hAnsi="Cambria Math" w:cs="Segoe UI"/>
            <w:sz w:val="22"/>
            <w:lang w:val="sr-Latn-BA"/>
          </w:rPr>
          <m:t>=-2+j2</m:t>
        </m:r>
      </m:oMath>
      <w:r w:rsidR="00D71D57">
        <w:rPr>
          <w:rFonts w:ascii="Cambria" w:eastAsiaTheme="minorEastAsia" w:hAnsi="Cambria" w:cs="Segoe UI"/>
          <w:sz w:val="22"/>
          <w:lang w:val="sr-Latn-BA"/>
        </w:rPr>
        <w:t xml:space="preserve"> za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>K=4.8</m:t>
        </m:r>
      </m:oMath>
      <w:r w:rsidR="00DE7755">
        <w:rPr>
          <w:rFonts w:ascii="Cambria" w:eastAsiaTheme="minorEastAsia" w:hAnsi="Cambria" w:cs="Segoe UI"/>
          <w:sz w:val="22"/>
          <w:lang w:val="sr-Latn-BA"/>
        </w:rPr>
        <w:t>.</w:t>
      </w:r>
      <w:r w:rsidR="00D71D57">
        <w:rPr>
          <w:rFonts w:ascii="Cambria" w:eastAsiaTheme="minorEastAsia" w:hAnsi="Cambria" w:cs="Segoe UI"/>
          <w:sz w:val="22"/>
          <w:lang w:val="sr-Latn-BA"/>
        </w:rPr>
        <w:t xml:space="preserve"> </w:t>
      </w:r>
    </w:p>
    <w:p w:rsidR="00745000" w:rsidRPr="003D627C" w:rsidRDefault="00745000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D71D57" w:rsidRPr="003D627C" w:rsidRDefault="00F953A3" w:rsidP="00D71D57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[15</w:t>
      </w:r>
      <w:r w:rsidR="00904B04" w:rsidRPr="003D627C">
        <w:rPr>
          <w:rFonts w:ascii="Cambria" w:hAnsi="Cambria" w:cs="Segoe UI"/>
          <w:sz w:val="22"/>
        </w:rPr>
        <w:t>]</w:t>
      </w:r>
      <w:r w:rsidR="0036252B">
        <w:rPr>
          <w:rFonts w:ascii="Cambria" w:hAnsi="Cambria" w:cs="Segoe UI"/>
          <w:sz w:val="22"/>
        </w:rPr>
        <w:t xml:space="preserve"> </w:t>
      </w:r>
      <w:r w:rsidR="00D71D57">
        <w:rPr>
          <w:rFonts w:ascii="Cambria" w:hAnsi="Cambria" w:cs="Segoe UI"/>
          <w:sz w:val="22"/>
        </w:rPr>
        <w:t>Dva kaskadno ve</w:t>
      </w:r>
      <w:r w:rsidR="00D71D57">
        <w:rPr>
          <w:rFonts w:ascii="Cambria" w:hAnsi="Cambria" w:cs="Segoe UI"/>
          <w:sz w:val="22"/>
          <w:lang w:val="sr-Latn-BA"/>
        </w:rPr>
        <w:t>zana sistema imaju f</w:t>
      </w:r>
      <w:r w:rsidR="00D71D57" w:rsidRPr="003D627C">
        <w:rPr>
          <w:rFonts w:ascii="Cambria" w:hAnsi="Cambria" w:cs="Segoe UI"/>
          <w:sz w:val="22"/>
        </w:rPr>
        <w:t>unkcij</w:t>
      </w:r>
      <w:r w:rsidR="005322A2">
        <w:rPr>
          <w:rFonts w:ascii="Cambria" w:hAnsi="Cambria" w:cs="Segoe UI"/>
          <w:sz w:val="22"/>
        </w:rPr>
        <w:t>e</w:t>
      </w:r>
      <w:r w:rsidR="00D71D57" w:rsidRPr="003D627C">
        <w:rPr>
          <w:rFonts w:ascii="Cambria" w:hAnsi="Cambria" w:cs="Segoe UI"/>
          <w:sz w:val="22"/>
        </w:rPr>
        <w:t xml:space="preserve"> prenosa:</w:t>
      </w:r>
    </w:p>
    <w:p w:rsidR="00D71D57" w:rsidRPr="003D627C" w:rsidRDefault="00D71D57" w:rsidP="00D71D57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W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2</m:t>
              </m:r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2</m:t>
              </m:r>
            </m:den>
          </m:f>
        </m:oMath>
      </m:oMathPara>
    </w:p>
    <w:bookmarkStart w:id="0" w:name="_GoBack"/>
    <w:bookmarkEnd w:id="0"/>
    <w:p w:rsidR="00D71D57" w:rsidRPr="003D627C" w:rsidRDefault="00D71D57" w:rsidP="00D71D57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W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3</m:t>
              </m:r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2</m:t>
              </m:r>
            </m:den>
          </m:f>
        </m:oMath>
      </m:oMathPara>
    </w:p>
    <w:p w:rsidR="00AD6FB3" w:rsidRPr="006B3E66" w:rsidRDefault="006B3E6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Projektovati povratnu spregu po stanju sistema</w:t>
      </w:r>
      <w:r w:rsidR="009B2857">
        <w:rPr>
          <w:rFonts w:ascii="Cambria" w:hAnsi="Cambria" w:cs="Segoe UI"/>
          <w:sz w:val="22"/>
        </w:rPr>
        <w:t xml:space="preserve"> be</w:t>
      </w:r>
      <w:r w:rsidR="009B2857">
        <w:rPr>
          <w:rFonts w:ascii="Cambria" w:hAnsi="Cambria" w:cs="Segoe UI"/>
          <w:sz w:val="22"/>
          <w:lang w:val="sr-Latn-BA"/>
        </w:rPr>
        <w:t>z pojačanja u direktnoj grani</w:t>
      </w:r>
      <w:r>
        <w:rPr>
          <w:rFonts w:ascii="Cambria" w:hAnsi="Cambria" w:cs="Segoe UI"/>
          <w:sz w:val="22"/>
        </w:rPr>
        <w:t xml:space="preserve"> tako da pol nekompenzovanog sistema koji je najudaljeniji od ishodi</w:t>
      </w:r>
      <w:r w:rsidR="00893585">
        <w:rPr>
          <w:rFonts w:ascii="Cambria" w:hAnsi="Cambria" w:cs="Segoe UI"/>
          <w:sz w:val="22"/>
          <w:lang w:val="sr-Latn-BA"/>
        </w:rPr>
        <w:t xml:space="preserve">šta bude </w:t>
      </w:r>
      <w:r w:rsidR="009B2857">
        <w:rPr>
          <w:rFonts w:ascii="Cambria" w:hAnsi="Cambria" w:cs="Segoe UI"/>
          <w:sz w:val="22"/>
          <w:lang w:val="sr-Latn-BA"/>
        </w:rPr>
        <w:t xml:space="preserve">jedan od </w:t>
      </w:r>
      <w:r>
        <w:rPr>
          <w:rFonts w:ascii="Cambria" w:hAnsi="Cambria" w:cs="Segoe UI"/>
          <w:sz w:val="22"/>
          <w:lang w:val="sr-Latn-BA"/>
        </w:rPr>
        <w:t>pol</w:t>
      </w:r>
      <w:r w:rsidR="009B2857">
        <w:rPr>
          <w:rFonts w:ascii="Cambria" w:hAnsi="Cambria" w:cs="Segoe UI"/>
          <w:sz w:val="22"/>
          <w:lang w:val="sr-Latn-BA"/>
        </w:rPr>
        <w:t>ova</w:t>
      </w:r>
      <w:r>
        <w:rPr>
          <w:rFonts w:ascii="Cambria" w:hAnsi="Cambria" w:cs="Segoe UI"/>
          <w:sz w:val="22"/>
          <w:lang w:val="sr-Latn-BA"/>
        </w:rPr>
        <w:t xml:space="preserve"> kompenzovanog sistema,</w:t>
      </w:r>
      <w:r>
        <w:rPr>
          <w:rFonts w:ascii="Cambria" w:hAnsi="Cambria" w:cs="Segoe UI"/>
          <w:sz w:val="22"/>
        </w:rPr>
        <w:t xml:space="preserve"> da je </w:t>
      </w:r>
      <w:r>
        <w:rPr>
          <w:rFonts w:ascii="Cambria" w:hAnsi="Cambria" w:cs="Segoe UI"/>
          <w:sz w:val="22"/>
          <w:lang w:val="sr-Latn-BA"/>
        </w:rPr>
        <w:t>z</w:t>
      </w:r>
      <w:r>
        <w:rPr>
          <w:rFonts w:ascii="Cambria" w:hAnsi="Cambria" w:cs="Segoe UI"/>
          <w:sz w:val="22"/>
        </w:rPr>
        <w:t>bir preostalih polova</w:t>
      </w:r>
      <w:r w:rsidR="004D7D1A">
        <w:rPr>
          <w:rFonts w:ascii="Cambria" w:hAnsi="Cambria" w:cs="Segoe UI"/>
          <w:sz w:val="22"/>
        </w:rPr>
        <w:t xml:space="preserve"> kompenzovanog sistema</w:t>
      </w:r>
      <w:r>
        <w:rPr>
          <w:rFonts w:ascii="Cambria" w:hAnsi="Cambria" w:cs="Segoe UI"/>
          <w:sz w:val="22"/>
        </w:rPr>
        <w:t xml:space="preserve"> -7, a proizvod -14, </w:t>
      </w:r>
      <w:r w:rsidR="003141FC">
        <w:rPr>
          <w:rFonts w:ascii="Cambria" w:hAnsi="Cambria" w:cs="Segoe UI"/>
          <w:sz w:val="22"/>
        </w:rPr>
        <w:t xml:space="preserve">da </w:t>
      </w:r>
      <w:r w:rsidR="009B2857">
        <w:rPr>
          <w:rFonts w:ascii="Cambria" w:hAnsi="Cambria" w:cs="Segoe UI"/>
          <w:sz w:val="22"/>
        </w:rPr>
        <w:t>su</w:t>
      </w:r>
      <w:r w:rsidR="003141FC">
        <w:rPr>
          <w:rFonts w:ascii="Cambria" w:hAnsi="Cambria" w:cs="Segoe UI"/>
          <w:sz w:val="22"/>
        </w:rPr>
        <w:t xml:space="preserve"> koeficijent</w:t>
      </w:r>
      <w:r w:rsidR="009B2857">
        <w:rPr>
          <w:rFonts w:ascii="Cambria" w:hAnsi="Cambria" w:cs="Segoe UI"/>
          <w:sz w:val="22"/>
        </w:rPr>
        <w:t>i</w:t>
      </w:r>
      <w:r w:rsidR="003141FC">
        <w:rPr>
          <w:rFonts w:ascii="Cambria" w:hAnsi="Cambria" w:cs="Segoe UI"/>
          <w:sz w:val="22"/>
        </w:rPr>
        <w:t xml:space="preserve"> uz </w:t>
      </w:r>
      <m:oMath>
        <m:sSup>
          <m:sSupPr>
            <m:ctrlPr>
              <w:rPr>
                <w:rFonts w:ascii="Cambria Math" w:hAnsi="Cambria Math" w:cs="Segoe UI"/>
                <w:i/>
                <w:sz w:val="22"/>
              </w:rPr>
            </m:ctrlPr>
          </m:sSupPr>
          <m:e>
            <m:r>
              <w:rPr>
                <w:rFonts w:ascii="Cambria Math" w:hAnsi="Cambria Math" w:cs="Segoe UI"/>
                <w:sz w:val="22"/>
              </w:rPr>
              <m:t>s</m:t>
            </m:r>
          </m:e>
          <m:sup>
            <m:r>
              <w:rPr>
                <w:rFonts w:ascii="Cambria Math" w:hAnsi="Cambria Math" w:cs="Segoe UI"/>
                <w:sz w:val="22"/>
              </w:rPr>
              <m:t>2</m:t>
            </m:r>
          </m:sup>
        </m:sSup>
      </m:oMath>
      <w:r w:rsidR="009B2857">
        <w:rPr>
          <w:rFonts w:ascii="Cambria" w:eastAsiaTheme="minorEastAsia" w:hAnsi="Cambria" w:cs="Segoe UI"/>
          <w:sz w:val="22"/>
        </w:rPr>
        <w:t xml:space="preserve"> i </w:t>
      </w:r>
      <m:oMath>
        <m:r>
          <w:rPr>
            <w:rFonts w:ascii="Cambria Math" w:eastAsiaTheme="minorEastAsia" w:hAnsi="Cambria Math" w:cs="Segoe UI"/>
            <w:sz w:val="22"/>
          </w:rPr>
          <m:t>s</m:t>
        </m:r>
      </m:oMath>
      <w:r w:rsidR="003141FC">
        <w:rPr>
          <w:rFonts w:ascii="Cambria" w:eastAsiaTheme="minorEastAsia" w:hAnsi="Cambria" w:cs="Segoe UI"/>
          <w:sz w:val="22"/>
        </w:rPr>
        <w:t xml:space="preserve"> u </w:t>
      </w:r>
      <w:r w:rsidR="003141FC">
        <w:rPr>
          <w:rFonts w:ascii="Cambria" w:eastAsiaTheme="minorEastAsia" w:hAnsi="Cambria" w:cs="Segoe UI"/>
          <w:sz w:val="22"/>
          <w:lang w:val="sr-Latn-BA"/>
        </w:rPr>
        <w:t>karakterističnom polinomu kompenzovanog sistema 7.5</w:t>
      </w:r>
      <w:r w:rsidR="009B2857">
        <w:rPr>
          <w:rFonts w:ascii="Cambria" w:eastAsiaTheme="minorEastAsia" w:hAnsi="Cambria" w:cs="Segoe UI"/>
          <w:sz w:val="22"/>
          <w:lang w:val="sr-Latn-BA"/>
        </w:rPr>
        <w:t xml:space="preserve"> i 11.5 respektivno</w:t>
      </w:r>
      <w:r w:rsidR="003141FC">
        <w:rPr>
          <w:rFonts w:ascii="Cambria" w:eastAsiaTheme="minorEastAsia" w:hAnsi="Cambria" w:cs="Segoe UI"/>
          <w:sz w:val="22"/>
          <w:lang w:val="sr-Cyrl-BA"/>
        </w:rPr>
        <w:t xml:space="preserve">, </w:t>
      </w:r>
      <w:r>
        <w:rPr>
          <w:rFonts w:ascii="Cambria" w:hAnsi="Cambria" w:cs="Segoe UI"/>
          <w:sz w:val="22"/>
        </w:rPr>
        <w:t>te da</w:t>
      </w:r>
      <w:r w:rsidR="009B2857">
        <w:rPr>
          <w:rFonts w:ascii="Cambria" w:hAnsi="Cambria" w:cs="Segoe UI"/>
          <w:sz w:val="22"/>
        </w:rPr>
        <w:t xml:space="preserve"> vrijednost jediničnog odskočnog odziva u ustaljenom stanju  za </w:t>
      </w:r>
      <w:r w:rsidR="003141FC">
        <w:rPr>
          <w:rFonts w:ascii="Cambria" w:hAnsi="Cambria" w:cs="Segoe UI"/>
          <w:sz w:val="22"/>
          <w:lang w:val="sr-Latn-BA"/>
        </w:rPr>
        <w:t>kompenzovani</w:t>
      </w:r>
      <w:r>
        <w:rPr>
          <w:rFonts w:ascii="Cambria" w:hAnsi="Cambria" w:cs="Segoe UI"/>
          <w:sz w:val="22"/>
        </w:rPr>
        <w:t xml:space="preserve"> sistem </w:t>
      </w:r>
      <w:r w:rsidR="009B2857">
        <w:rPr>
          <w:rFonts w:ascii="Cambria" w:hAnsi="Cambria" w:cs="Segoe UI"/>
          <w:sz w:val="22"/>
        </w:rPr>
        <w:t xml:space="preserve">bude </w:t>
      </w:r>
      <m:oMath>
        <m:f>
          <m:fPr>
            <m:ctrlPr>
              <w:rPr>
                <w:rFonts w:ascii="Cambria Math" w:hAnsi="Cambria Math" w:cs="Segoe UI"/>
                <w:i/>
                <w:sz w:val="22"/>
              </w:rPr>
            </m:ctrlPr>
          </m:fPr>
          <m:num>
            <m:r>
              <w:rPr>
                <w:rFonts w:ascii="Cambria Math" w:hAnsi="Cambria Math" w:cs="Segoe UI"/>
                <w:sz w:val="22"/>
              </w:rPr>
              <m:t>4</m:t>
            </m:r>
          </m:num>
          <m:den>
            <m:r>
              <w:rPr>
                <w:rFonts w:ascii="Cambria Math" w:hAnsi="Cambria Math" w:cs="Segoe UI"/>
                <w:sz w:val="22"/>
              </w:rPr>
              <m:t>7</m:t>
            </m:r>
          </m:den>
        </m:f>
      </m:oMath>
      <w:r>
        <w:rPr>
          <w:rFonts w:ascii="Cambria" w:hAnsi="Cambria" w:cs="Segoe UI"/>
          <w:sz w:val="22"/>
        </w:rPr>
        <w:t>.</w:t>
      </w: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Pr="003D627C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436A8" w:rsidRPr="003D627C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3D627C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3D627C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3D627C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A24EF"/>
    <w:rsid w:val="000B5F7D"/>
    <w:rsid w:val="000D214A"/>
    <w:rsid w:val="000D2675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C729D"/>
    <w:rsid w:val="001D7F1C"/>
    <w:rsid w:val="001E6DF0"/>
    <w:rsid w:val="001F1DB6"/>
    <w:rsid w:val="00213F11"/>
    <w:rsid w:val="00221D7C"/>
    <w:rsid w:val="0022554D"/>
    <w:rsid w:val="00274B82"/>
    <w:rsid w:val="0028308E"/>
    <w:rsid w:val="002D15DE"/>
    <w:rsid w:val="003039F2"/>
    <w:rsid w:val="003141FC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7E6"/>
    <w:rsid w:val="003D627C"/>
    <w:rsid w:val="003E34B7"/>
    <w:rsid w:val="003E6780"/>
    <w:rsid w:val="003F666B"/>
    <w:rsid w:val="00403F14"/>
    <w:rsid w:val="00413D65"/>
    <w:rsid w:val="0043710E"/>
    <w:rsid w:val="00486E92"/>
    <w:rsid w:val="0049002C"/>
    <w:rsid w:val="004A5D08"/>
    <w:rsid w:val="004C3662"/>
    <w:rsid w:val="004C7E83"/>
    <w:rsid w:val="004D1BBE"/>
    <w:rsid w:val="004D306F"/>
    <w:rsid w:val="004D7D1A"/>
    <w:rsid w:val="004E67DC"/>
    <w:rsid w:val="004F2E5B"/>
    <w:rsid w:val="004F5EA5"/>
    <w:rsid w:val="004F6211"/>
    <w:rsid w:val="00531846"/>
    <w:rsid w:val="005322A2"/>
    <w:rsid w:val="0053793D"/>
    <w:rsid w:val="00547FAE"/>
    <w:rsid w:val="0058390D"/>
    <w:rsid w:val="00593703"/>
    <w:rsid w:val="005B3710"/>
    <w:rsid w:val="005E08F7"/>
    <w:rsid w:val="005E228C"/>
    <w:rsid w:val="005E2AE5"/>
    <w:rsid w:val="00604767"/>
    <w:rsid w:val="00631444"/>
    <w:rsid w:val="00662BFD"/>
    <w:rsid w:val="006B3E66"/>
    <w:rsid w:val="006D5C05"/>
    <w:rsid w:val="00730A59"/>
    <w:rsid w:val="00745000"/>
    <w:rsid w:val="0074656C"/>
    <w:rsid w:val="007539A8"/>
    <w:rsid w:val="0079190D"/>
    <w:rsid w:val="007A56AA"/>
    <w:rsid w:val="007B29AB"/>
    <w:rsid w:val="007D1A3A"/>
    <w:rsid w:val="007D1D34"/>
    <w:rsid w:val="00802E2B"/>
    <w:rsid w:val="008236F4"/>
    <w:rsid w:val="00846E17"/>
    <w:rsid w:val="0085790F"/>
    <w:rsid w:val="00870C1D"/>
    <w:rsid w:val="00893585"/>
    <w:rsid w:val="008A1F46"/>
    <w:rsid w:val="008C6B4D"/>
    <w:rsid w:val="008E1E33"/>
    <w:rsid w:val="008E4E7F"/>
    <w:rsid w:val="008E79CA"/>
    <w:rsid w:val="00902C90"/>
    <w:rsid w:val="00904AC6"/>
    <w:rsid w:val="00904B04"/>
    <w:rsid w:val="009050BF"/>
    <w:rsid w:val="00907680"/>
    <w:rsid w:val="00934257"/>
    <w:rsid w:val="00937482"/>
    <w:rsid w:val="00957441"/>
    <w:rsid w:val="009B2857"/>
    <w:rsid w:val="009C52BC"/>
    <w:rsid w:val="009E2B08"/>
    <w:rsid w:val="00A21499"/>
    <w:rsid w:val="00A52C5C"/>
    <w:rsid w:val="00A61876"/>
    <w:rsid w:val="00A634DE"/>
    <w:rsid w:val="00A76265"/>
    <w:rsid w:val="00A83717"/>
    <w:rsid w:val="00AB669D"/>
    <w:rsid w:val="00AC4DB2"/>
    <w:rsid w:val="00AD6FB3"/>
    <w:rsid w:val="00AE219C"/>
    <w:rsid w:val="00AE21CC"/>
    <w:rsid w:val="00AF1ECF"/>
    <w:rsid w:val="00B069A6"/>
    <w:rsid w:val="00B2186D"/>
    <w:rsid w:val="00B3236E"/>
    <w:rsid w:val="00B60FE3"/>
    <w:rsid w:val="00B972CA"/>
    <w:rsid w:val="00BA2111"/>
    <w:rsid w:val="00BC0C12"/>
    <w:rsid w:val="00BE4167"/>
    <w:rsid w:val="00BF0934"/>
    <w:rsid w:val="00BF3188"/>
    <w:rsid w:val="00C27FCC"/>
    <w:rsid w:val="00C5520D"/>
    <w:rsid w:val="00C95F58"/>
    <w:rsid w:val="00CD057B"/>
    <w:rsid w:val="00CD22C5"/>
    <w:rsid w:val="00D71D57"/>
    <w:rsid w:val="00D72CC3"/>
    <w:rsid w:val="00DB7F69"/>
    <w:rsid w:val="00DD2017"/>
    <w:rsid w:val="00DD6F1C"/>
    <w:rsid w:val="00DE7755"/>
    <w:rsid w:val="00E147C5"/>
    <w:rsid w:val="00E41D45"/>
    <w:rsid w:val="00E45200"/>
    <w:rsid w:val="00E537E8"/>
    <w:rsid w:val="00E872A0"/>
    <w:rsid w:val="00E902F0"/>
    <w:rsid w:val="00E9692B"/>
    <w:rsid w:val="00EB5AB6"/>
    <w:rsid w:val="00EC288A"/>
    <w:rsid w:val="00EC59C5"/>
    <w:rsid w:val="00EC63F2"/>
    <w:rsid w:val="00ED3828"/>
    <w:rsid w:val="00EF4A6D"/>
    <w:rsid w:val="00F00D04"/>
    <w:rsid w:val="00F12757"/>
    <w:rsid w:val="00F31112"/>
    <w:rsid w:val="00F65385"/>
    <w:rsid w:val="00F70F0D"/>
    <w:rsid w:val="00F83DB7"/>
    <w:rsid w:val="00F953A3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EBCB"/>
  <w15:docId w15:val="{B065637A-760E-4C4B-BE34-D051854D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B92FED-0248-4CEC-8A8D-4D7F0B603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3424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105</cp:revision>
  <cp:lastPrinted>2016-04-27T08:29:00Z</cp:lastPrinted>
  <dcterms:created xsi:type="dcterms:W3CDTF">2011-12-07T09:16:00Z</dcterms:created>
  <dcterms:modified xsi:type="dcterms:W3CDTF">2016-10-22T04:02:00Z</dcterms:modified>
</cp:coreProperties>
</file>