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BC662F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Pismeni dio ispita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</w:t>
      </w:r>
      <w:r w:rsidR="00BE2EBF">
        <w:rPr>
          <w:rFonts w:ascii="Cambria" w:hAnsi="Cambria" w:cs="Segoe UI"/>
          <w:b/>
          <w:sz w:val="22"/>
        </w:rPr>
        <w:t>2356</w:t>
      </w:r>
      <w:r w:rsidR="004F5EA5" w:rsidRPr="003D627C">
        <w:rPr>
          <w:rFonts w:ascii="Cambria" w:hAnsi="Cambria" w:cs="Segoe UI"/>
          <w:b/>
          <w:sz w:val="22"/>
        </w:rPr>
        <w:t>)</w:t>
      </w:r>
    </w:p>
    <w:p w:rsidR="007F35B3" w:rsidRPr="003D627C" w:rsidRDefault="007F35B3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>
        <w:rPr>
          <w:rFonts w:ascii="Cambria" w:hAnsi="Cambria" w:cs="Segoe UI"/>
          <w:b/>
          <w:sz w:val="22"/>
        </w:rPr>
        <w:t xml:space="preserve">OSNOVI TEORIJE </w:t>
      </w:r>
      <w:r w:rsidRPr="003D627C">
        <w:rPr>
          <w:rFonts w:ascii="Cambria" w:hAnsi="Cambria" w:cs="Segoe UI"/>
          <w:b/>
          <w:sz w:val="22"/>
        </w:rPr>
        <w:t>SISTEM</w:t>
      </w:r>
      <w:r>
        <w:rPr>
          <w:rFonts w:ascii="Cambria" w:hAnsi="Cambria" w:cs="Segoe UI"/>
          <w:b/>
          <w:sz w:val="22"/>
        </w:rPr>
        <w:t>A</w:t>
      </w:r>
      <w:r w:rsidRPr="003D627C">
        <w:rPr>
          <w:rFonts w:ascii="Cambria" w:hAnsi="Cambria" w:cs="Segoe UI"/>
          <w:b/>
          <w:sz w:val="22"/>
        </w:rPr>
        <w:t xml:space="preserve"> UPRAVLJANJA (</w:t>
      </w:r>
      <w:r>
        <w:rPr>
          <w:rFonts w:ascii="Cambria" w:hAnsi="Cambria" w:cs="Segoe UI"/>
          <w:b/>
          <w:sz w:val="22"/>
        </w:rPr>
        <w:t>E602</w:t>
      </w:r>
      <w:r w:rsidRPr="003D627C">
        <w:rPr>
          <w:rFonts w:ascii="Cambria" w:hAnsi="Cambria" w:cs="Segoe UI"/>
          <w:b/>
          <w:sz w:val="22"/>
        </w:rPr>
        <w:t>)</w:t>
      </w:r>
    </w:p>
    <w:p w:rsidR="00B2186D" w:rsidRPr="003D627C" w:rsidRDefault="006922DE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11</w:t>
      </w:r>
      <w:bookmarkStart w:id="0" w:name="_GoBack"/>
      <w:bookmarkEnd w:id="0"/>
      <w:r w:rsidR="00B2186D" w:rsidRPr="003D627C">
        <w:rPr>
          <w:rFonts w:ascii="Cambria" w:hAnsi="Cambria" w:cs="Segoe UI"/>
          <w:sz w:val="22"/>
        </w:rPr>
        <w:t>.</w:t>
      </w:r>
      <w:r w:rsidR="00524F5D">
        <w:rPr>
          <w:rFonts w:ascii="Cambria" w:hAnsi="Cambria" w:cs="Segoe UI"/>
          <w:sz w:val="22"/>
        </w:rPr>
        <w:t>0</w:t>
      </w:r>
      <w:r w:rsidR="008F2E7D">
        <w:rPr>
          <w:rFonts w:ascii="Cambria" w:hAnsi="Cambria" w:cs="Segoe UI"/>
          <w:sz w:val="22"/>
        </w:rPr>
        <w:t>7</w:t>
      </w:r>
      <w:r w:rsidR="00B2186D" w:rsidRPr="003D627C">
        <w:rPr>
          <w:rFonts w:ascii="Cambria" w:hAnsi="Cambria" w:cs="Segoe UI"/>
          <w:sz w:val="22"/>
        </w:rPr>
        <w:t>.201</w:t>
      </w:r>
      <w:r w:rsidR="00524F5D">
        <w:rPr>
          <w:rFonts w:ascii="Cambria" w:hAnsi="Cambria" w:cs="Segoe UI"/>
          <w:sz w:val="22"/>
        </w:rPr>
        <w:t>8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182993" w:rsidRPr="003D627C" w:rsidRDefault="00593703" w:rsidP="0018299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F05818">
        <w:rPr>
          <w:rFonts w:ascii="Cambria" w:hAnsi="Cambria" w:cs="Segoe UI"/>
          <w:sz w:val="22"/>
        </w:rPr>
        <w:t>1</w:t>
      </w:r>
      <w:r w:rsidR="008F2E7D">
        <w:rPr>
          <w:rFonts w:ascii="Cambria" w:hAnsi="Cambria" w:cs="Segoe UI"/>
          <w:sz w:val="22"/>
        </w:rPr>
        <w:t>0</w:t>
      </w:r>
      <w:r w:rsidR="00A76265" w:rsidRPr="00AE219C">
        <w:rPr>
          <w:rFonts w:ascii="Cambria" w:hAnsi="Cambria" w:cs="Segoe UI"/>
          <w:sz w:val="22"/>
        </w:rPr>
        <w:t xml:space="preserve">] </w:t>
      </w:r>
      <w:r w:rsidR="00182993" w:rsidRPr="003D627C">
        <w:rPr>
          <w:rFonts w:ascii="Cambria" w:hAnsi="Cambria" w:cs="Segoe UI"/>
          <w:sz w:val="22"/>
        </w:rPr>
        <w:t>Funkcija prenosa</w:t>
      </w:r>
      <w:r w:rsidR="00182993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182993" w:rsidRPr="003D627C">
        <w:rPr>
          <w:rFonts w:ascii="Cambria" w:hAnsi="Cambria" w:cs="Segoe UI"/>
          <w:sz w:val="22"/>
        </w:rPr>
        <w:t>:</w:t>
      </w:r>
    </w:p>
    <w:p w:rsidR="00182993" w:rsidRPr="003D627C" w:rsidRDefault="00182993" w:rsidP="00182993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s-4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+3s+2</m:t>
              </m:r>
            </m:den>
          </m:f>
        </m:oMath>
      </m:oMathPara>
    </w:p>
    <w:p w:rsidR="000B58EA" w:rsidRPr="003C6722" w:rsidRDefault="00182993" w:rsidP="00182993">
      <w:pPr>
        <w:pStyle w:val="ListParagraph"/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>Skicirati odsko</w:t>
      </w:r>
      <w:r>
        <w:rPr>
          <w:rFonts w:ascii="Cambria" w:hAnsi="Cambria" w:cs="Segoe UI"/>
          <w:sz w:val="22"/>
          <w:lang w:val="sr-Latn-BA"/>
        </w:rPr>
        <w:t>čni odziv sistema sa zatvorenom jediničnom povratnom spregom</w:t>
      </w:r>
      <w:r w:rsidR="000B58EA">
        <w:rPr>
          <w:rFonts w:ascii="Cambria" w:eastAsiaTheme="minorEastAsia" w:hAnsi="Cambria" w:cs="Segoe UI"/>
          <w:sz w:val="22"/>
        </w:rPr>
        <w:t>.</w:t>
      </w:r>
    </w:p>
    <w:p w:rsidR="008F2E7D" w:rsidRDefault="00A30783" w:rsidP="008F2E7D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3C6722">
        <w:rPr>
          <w:rFonts w:ascii="Cambria" w:hAnsi="Cambria" w:cs="Segoe UI"/>
          <w:sz w:val="22"/>
        </w:rPr>
        <w:t>1</w:t>
      </w:r>
      <w:r w:rsidR="008F2E7D">
        <w:rPr>
          <w:rFonts w:ascii="Cambria" w:hAnsi="Cambria" w:cs="Segoe UI"/>
          <w:sz w:val="22"/>
        </w:rPr>
        <w:t>5</w:t>
      </w:r>
      <w:r w:rsidRPr="00AE219C">
        <w:rPr>
          <w:rFonts w:ascii="Cambria" w:hAnsi="Cambria" w:cs="Segoe UI"/>
          <w:sz w:val="22"/>
        </w:rPr>
        <w:t xml:space="preserve">] </w:t>
      </w:r>
      <w:r w:rsidR="008F2E7D">
        <w:rPr>
          <w:rFonts w:ascii="Cambria" w:hAnsi="Cambria" w:cs="Segoe UI"/>
          <w:sz w:val="22"/>
        </w:rPr>
        <w:t>Blok-dijagram sistema je dat na Sl. 2.1.</w:t>
      </w:r>
    </w:p>
    <w:p w:rsidR="008F2E7D" w:rsidRDefault="008F2E7D" w:rsidP="008F2E7D">
      <w:pPr>
        <w:tabs>
          <w:tab w:val="left" w:pos="426"/>
          <w:tab w:val="right" w:pos="9639"/>
        </w:tabs>
        <w:spacing w:after="120"/>
        <w:jc w:val="center"/>
        <w:rPr>
          <w:rFonts w:ascii="Cambria" w:hAnsi="Cambria" w:cs="Segoe UI"/>
          <w:sz w:val="22"/>
        </w:rPr>
      </w:pPr>
      <w:r>
        <w:object w:dxaOrig="10546" w:dyaOrig="60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237pt" o:ole="">
            <v:imagedata r:id="rId6" o:title=""/>
          </v:shape>
          <o:OLEObject Type="Embed" ProgID="Visio.Drawing.15" ShapeID="_x0000_i1025" DrawAspect="Content" ObjectID="_1592806317" r:id="rId7"/>
        </w:object>
      </w:r>
    </w:p>
    <w:p w:rsidR="008F2E7D" w:rsidRDefault="008F2E7D" w:rsidP="008F2E7D">
      <w:pPr>
        <w:tabs>
          <w:tab w:val="left" w:pos="426"/>
          <w:tab w:val="right" w:pos="9639"/>
        </w:tabs>
        <w:spacing w:after="120"/>
        <w:jc w:val="center"/>
        <w:rPr>
          <w:rFonts w:ascii="Cambria" w:hAnsi="Cambria" w:cs="Segoe UI"/>
          <w:i/>
          <w:sz w:val="22"/>
        </w:rPr>
      </w:pPr>
      <w:r>
        <w:rPr>
          <w:rFonts w:ascii="Cambria" w:hAnsi="Cambria" w:cs="Segoe UI"/>
          <w:sz w:val="22"/>
        </w:rPr>
        <w:t xml:space="preserve">Slika 2.1 </w:t>
      </w:r>
      <w:r>
        <w:rPr>
          <w:rFonts w:ascii="Cambria" w:hAnsi="Cambria" w:cs="Segoe UI"/>
          <w:i/>
          <w:sz w:val="22"/>
        </w:rPr>
        <w:t>Blok-dijagram sistema</w:t>
      </w:r>
    </w:p>
    <w:p w:rsidR="00A30783" w:rsidRDefault="008F2E7D" w:rsidP="008F2E7D">
      <w:pPr>
        <w:pStyle w:val="ListParagraph"/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Odrediti funkciju spregnutog prenosa.</w:t>
      </w:r>
    </w:p>
    <w:p w:rsidR="00BC662F" w:rsidRPr="003D627C" w:rsidRDefault="00BC662F" w:rsidP="00A3078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>
        <w:rPr>
          <w:rFonts w:ascii="Cambria" w:hAnsi="Cambria" w:cs="Segoe UI"/>
          <w:sz w:val="22"/>
        </w:rPr>
        <w:t>1</w:t>
      </w:r>
      <w:r w:rsidR="00560655">
        <w:rPr>
          <w:rFonts w:ascii="Cambria" w:hAnsi="Cambria" w:cs="Segoe UI"/>
          <w:sz w:val="22"/>
        </w:rPr>
        <w:t>5</w:t>
      </w:r>
      <w:r w:rsidRPr="00AE219C">
        <w:rPr>
          <w:rFonts w:ascii="Cambria" w:hAnsi="Cambria" w:cs="Segoe UI"/>
          <w:sz w:val="22"/>
        </w:rPr>
        <w:t xml:space="preserve">] </w:t>
      </w:r>
      <w:r w:rsidRPr="003D627C">
        <w:rPr>
          <w:rFonts w:ascii="Cambria" w:hAnsi="Cambria" w:cs="Segoe UI"/>
          <w:sz w:val="22"/>
        </w:rPr>
        <w:t>Funkcija prenosa</w:t>
      </w:r>
      <w:r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Pr="003D627C">
        <w:rPr>
          <w:rFonts w:ascii="Cambria" w:hAnsi="Cambria" w:cs="Segoe UI"/>
          <w:sz w:val="22"/>
        </w:rPr>
        <w:t>:</w:t>
      </w:r>
    </w:p>
    <w:p w:rsidR="00BC662F" w:rsidRPr="003D627C" w:rsidRDefault="00BC662F" w:rsidP="00BC662F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+5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+7s+3</m:t>
              </m:r>
            </m:den>
          </m:f>
        </m:oMath>
      </m:oMathPara>
    </w:p>
    <w:p w:rsidR="00BC662F" w:rsidRPr="00137E66" w:rsidRDefault="00BC662F" w:rsidP="00BC662F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Skicirati geometrijsko mjesto korijena sistema sa </w:t>
      </w:r>
      <w:r>
        <w:rPr>
          <w:rFonts w:ascii="Cambria" w:hAnsi="Cambria" w:cs="Segoe UI"/>
          <w:sz w:val="22"/>
          <w:lang w:val="sr-Latn-BA"/>
        </w:rPr>
        <w:t xml:space="preserve">zatvorenom jediničnom negativnom povratnom spregom, pa na osnovu toga projektovati </w:t>
      </w:r>
      <w:r w:rsidR="00676A66">
        <w:rPr>
          <w:rFonts w:ascii="Cambria" w:hAnsi="Cambria" w:cs="Segoe UI"/>
          <w:sz w:val="22"/>
          <w:lang w:val="sr-Latn-BA"/>
        </w:rPr>
        <w:t>PI regulator</w:t>
      </w:r>
      <w:r>
        <w:rPr>
          <w:rFonts w:ascii="Cambria" w:hAnsi="Cambria" w:cs="Segoe UI"/>
          <w:sz w:val="22"/>
          <w:lang w:val="sr-Latn-BA"/>
        </w:rPr>
        <w:t xml:space="preserve"> tako</w:t>
      </w:r>
      <w:r w:rsidR="00560655">
        <w:rPr>
          <w:rFonts w:ascii="Cambria" w:hAnsi="Cambria" w:cs="Segoe UI"/>
          <w:sz w:val="22"/>
          <w:lang w:val="sr-Latn-BA"/>
        </w:rPr>
        <w:t xml:space="preserve"> da</w:t>
      </w:r>
      <w:r>
        <w:rPr>
          <w:rFonts w:ascii="Cambria" w:hAnsi="Cambria" w:cs="Segoe UI"/>
          <w:sz w:val="22"/>
          <w:lang w:val="sr-Latn-BA"/>
        </w:rPr>
        <w:t xml:space="preserve"> </w:t>
      </w:r>
      <w:r w:rsidR="00B36E67">
        <w:rPr>
          <w:rFonts w:ascii="Cambria" w:hAnsi="Cambria" w:cs="Segoe UI"/>
          <w:sz w:val="22"/>
          <w:lang w:val="sr-Latn-BA"/>
        </w:rPr>
        <w:t>sva tri</w:t>
      </w:r>
      <w:r w:rsidR="00676A66">
        <w:rPr>
          <w:rFonts w:ascii="Cambria" w:hAnsi="Cambria" w:cs="Segoe UI"/>
          <w:sz w:val="22"/>
          <w:lang w:val="sr-Latn-BA"/>
        </w:rPr>
        <w:t xml:space="preserve"> pola spregnutog sistema</w:t>
      </w:r>
      <w:r w:rsidR="00B36E67">
        <w:rPr>
          <w:rFonts w:ascii="Cambria" w:hAnsi="Cambria" w:cs="Segoe UI"/>
          <w:sz w:val="22"/>
          <w:lang w:val="sr-Latn-BA"/>
        </w:rPr>
        <w:t xml:space="preserve"> leže na kružnici poluprečnika 1</w:t>
      </w:r>
      <w:r w:rsidR="00676A66">
        <w:rPr>
          <w:rFonts w:ascii="Cambria" w:hAnsi="Cambria" w:cs="Segoe UI"/>
          <w:sz w:val="22"/>
          <w:lang w:val="sr-Latn-BA"/>
        </w:rPr>
        <w:t>.5 sa centrom u ishodištu</w:t>
      </w:r>
      <w:r>
        <w:rPr>
          <w:rFonts w:ascii="Cambria" w:hAnsi="Cambria" w:cs="Segoe UI"/>
          <w:sz w:val="22"/>
          <w:lang w:val="sr-Latn-BA"/>
        </w:rPr>
        <w:t>.</w:t>
      </w:r>
    </w:p>
    <w:p w:rsidR="00560655" w:rsidRPr="00EC55D6" w:rsidRDefault="00BC662F" w:rsidP="00560655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560655">
        <w:rPr>
          <w:rFonts w:ascii="Cambria" w:hAnsi="Cambria" w:cs="Segoe UI"/>
          <w:sz w:val="22"/>
        </w:rPr>
        <w:t>[1</w:t>
      </w:r>
      <w:r w:rsidR="00560655" w:rsidRPr="00560655">
        <w:rPr>
          <w:rFonts w:ascii="Cambria" w:hAnsi="Cambria" w:cs="Segoe UI"/>
          <w:sz w:val="22"/>
        </w:rPr>
        <w:t>0</w:t>
      </w:r>
      <w:r w:rsidRPr="00560655">
        <w:rPr>
          <w:rFonts w:ascii="Cambria" w:hAnsi="Cambria" w:cs="Segoe UI"/>
          <w:sz w:val="22"/>
        </w:rPr>
        <w:t xml:space="preserve">] </w:t>
      </w:r>
      <w:r w:rsidR="00560655" w:rsidRPr="00EC55D6">
        <w:rPr>
          <w:rFonts w:ascii="Cambria" w:hAnsi="Cambria" w:cs="Segoe UI"/>
          <w:sz w:val="22"/>
        </w:rPr>
        <w:t>Sistem</w:t>
      </w:r>
      <w:r w:rsidR="005E6A6E">
        <w:rPr>
          <w:rFonts w:ascii="Cambria" w:hAnsi="Cambria" w:cs="Segoe UI"/>
          <w:sz w:val="22"/>
        </w:rPr>
        <w:t xml:space="preserve"> </w:t>
      </w:r>
      <w:r w:rsidR="00560655" w:rsidRPr="00EC55D6">
        <w:rPr>
          <w:rFonts w:ascii="Cambria" w:hAnsi="Cambria" w:cs="Segoe UI"/>
          <w:sz w:val="22"/>
        </w:rPr>
        <w:t>je opisan jedna</w:t>
      </w:r>
      <w:r w:rsidR="00560655" w:rsidRPr="00EC55D6">
        <w:rPr>
          <w:rFonts w:ascii="Cambria" w:hAnsi="Cambria" w:cs="Segoe UI"/>
          <w:sz w:val="22"/>
          <w:lang w:val="sr-Latn-BA"/>
        </w:rPr>
        <w:t>činama stanja</w:t>
      </w:r>
    </w:p>
    <w:p w:rsidR="00560655" w:rsidRPr="00560655" w:rsidRDefault="006922DE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i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560655" w:rsidRPr="00EC55D6" w:rsidRDefault="00560655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BC662F" w:rsidRDefault="00560655" w:rsidP="003C6722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Projektovati povratnu spregu po stanju sistema</w:t>
      </w:r>
      <w:r w:rsidR="005E6A6E">
        <w:rPr>
          <w:rFonts w:ascii="Cambria" w:hAnsi="Cambria" w:cs="Segoe UI"/>
          <w:sz w:val="22"/>
        </w:rPr>
        <w:t xml:space="preserve"> </w:t>
      </w:r>
      <w:r w:rsidRPr="00EC55D6">
        <w:rPr>
          <w:rFonts w:ascii="Cambria" w:hAnsi="Cambria" w:cs="Segoe UI"/>
          <w:sz w:val="22"/>
        </w:rPr>
        <w:t xml:space="preserve">tako </w:t>
      </w:r>
      <w:r w:rsidR="00931B40">
        <w:rPr>
          <w:rFonts w:ascii="Cambria" w:hAnsi="Cambria" w:cs="Segoe UI"/>
          <w:sz w:val="22"/>
        </w:rPr>
        <w:t xml:space="preserve">da kompenzovani sistem bude </w:t>
      </w:r>
      <w:r w:rsidR="00B36E67">
        <w:rPr>
          <w:rFonts w:ascii="Cambria" w:hAnsi="Cambria" w:cs="Segoe UI"/>
          <w:sz w:val="22"/>
        </w:rPr>
        <w:t>opservabilan</w:t>
      </w:r>
      <w:r w:rsidR="005E6A6E">
        <w:rPr>
          <w:rFonts w:ascii="Cambria" w:hAnsi="Cambria" w:cs="Segoe UI"/>
          <w:sz w:val="22"/>
        </w:rPr>
        <w:t>.</w:t>
      </w:r>
    </w:p>
    <w:p w:rsidR="007413F2" w:rsidRPr="003D627C" w:rsidRDefault="007413F2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</w:p>
          <w:p w:rsidR="00902C90" w:rsidRPr="003D627C" w:rsidRDefault="00221D7C" w:rsidP="00273C79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772BEA">
              <w:rPr>
                <w:rFonts w:ascii="Cambria" w:hAnsi="Cambria" w:cs="Segoe UI"/>
                <w:b/>
                <w:sz w:val="22"/>
              </w:rPr>
              <w:t>1</w:t>
            </w:r>
            <w:r w:rsidR="00273C79">
              <w:rPr>
                <w:rFonts w:ascii="Cambria" w:hAnsi="Cambria" w:cs="Segoe UI"/>
                <w:b/>
                <w:sz w:val="22"/>
              </w:rPr>
              <w:t>8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</w:tc>
      </w:tr>
    </w:tbl>
    <w:p w:rsidR="00365DDB" w:rsidRPr="007413F2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12"/>
        </w:rPr>
      </w:pPr>
    </w:p>
    <w:sectPr w:rsidR="00365DDB" w:rsidRPr="007413F2" w:rsidSect="008F2E7D">
      <w:pgSz w:w="11907" w:h="16840" w:code="9"/>
      <w:pgMar w:top="709" w:right="1134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244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A24EF"/>
    <w:rsid w:val="000B58EA"/>
    <w:rsid w:val="000B5F7D"/>
    <w:rsid w:val="000D12D6"/>
    <w:rsid w:val="000D214A"/>
    <w:rsid w:val="000D2675"/>
    <w:rsid w:val="000F507A"/>
    <w:rsid w:val="00113820"/>
    <w:rsid w:val="001346EF"/>
    <w:rsid w:val="00137E66"/>
    <w:rsid w:val="00142CBC"/>
    <w:rsid w:val="0015224A"/>
    <w:rsid w:val="0015409D"/>
    <w:rsid w:val="00166547"/>
    <w:rsid w:val="00182993"/>
    <w:rsid w:val="001869C7"/>
    <w:rsid w:val="00186E69"/>
    <w:rsid w:val="001B0AB0"/>
    <w:rsid w:val="001C729D"/>
    <w:rsid w:val="001D7F1C"/>
    <w:rsid w:val="001E6DF0"/>
    <w:rsid w:val="001F1DB6"/>
    <w:rsid w:val="00212B5F"/>
    <w:rsid w:val="00213F11"/>
    <w:rsid w:val="00221D7C"/>
    <w:rsid w:val="0022554D"/>
    <w:rsid w:val="00273C79"/>
    <w:rsid w:val="00274B82"/>
    <w:rsid w:val="0028308E"/>
    <w:rsid w:val="002D15DE"/>
    <w:rsid w:val="002D48D4"/>
    <w:rsid w:val="003039F2"/>
    <w:rsid w:val="0030586D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563"/>
    <w:rsid w:val="003B77E6"/>
    <w:rsid w:val="003C6722"/>
    <w:rsid w:val="003D627C"/>
    <w:rsid w:val="003E34B7"/>
    <w:rsid w:val="003E6780"/>
    <w:rsid w:val="003E70E1"/>
    <w:rsid w:val="003F666B"/>
    <w:rsid w:val="00403F14"/>
    <w:rsid w:val="00413D65"/>
    <w:rsid w:val="004172A3"/>
    <w:rsid w:val="0043710E"/>
    <w:rsid w:val="00440350"/>
    <w:rsid w:val="00483BCD"/>
    <w:rsid w:val="00484FCD"/>
    <w:rsid w:val="004869AC"/>
    <w:rsid w:val="00486E92"/>
    <w:rsid w:val="0049002C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24F5D"/>
    <w:rsid w:val="00531846"/>
    <w:rsid w:val="0053793D"/>
    <w:rsid w:val="00547FAE"/>
    <w:rsid w:val="00554A5C"/>
    <w:rsid w:val="00560655"/>
    <w:rsid w:val="0058390D"/>
    <w:rsid w:val="00593703"/>
    <w:rsid w:val="005B3710"/>
    <w:rsid w:val="005E08F7"/>
    <w:rsid w:val="005E228C"/>
    <w:rsid w:val="005E2AE5"/>
    <w:rsid w:val="005E6A6E"/>
    <w:rsid w:val="00604767"/>
    <w:rsid w:val="00631444"/>
    <w:rsid w:val="00662BFD"/>
    <w:rsid w:val="00676A66"/>
    <w:rsid w:val="006922DE"/>
    <w:rsid w:val="006D5C05"/>
    <w:rsid w:val="00701DD4"/>
    <w:rsid w:val="00730A59"/>
    <w:rsid w:val="00731FD3"/>
    <w:rsid w:val="007413F2"/>
    <w:rsid w:val="00745000"/>
    <w:rsid w:val="0074656C"/>
    <w:rsid w:val="007539A8"/>
    <w:rsid w:val="00772BEA"/>
    <w:rsid w:val="007877AE"/>
    <w:rsid w:val="0079190D"/>
    <w:rsid w:val="007A56AA"/>
    <w:rsid w:val="007B29AB"/>
    <w:rsid w:val="007D1A3A"/>
    <w:rsid w:val="007D1D34"/>
    <w:rsid w:val="007D78A5"/>
    <w:rsid w:val="007F35B3"/>
    <w:rsid w:val="00802E2B"/>
    <w:rsid w:val="008236F4"/>
    <w:rsid w:val="00846E17"/>
    <w:rsid w:val="0085790F"/>
    <w:rsid w:val="00870C1D"/>
    <w:rsid w:val="00880478"/>
    <w:rsid w:val="008A1F46"/>
    <w:rsid w:val="008C6B4D"/>
    <w:rsid w:val="008E1E33"/>
    <w:rsid w:val="008E4E7F"/>
    <w:rsid w:val="008E79CA"/>
    <w:rsid w:val="008F2E7D"/>
    <w:rsid w:val="00902C90"/>
    <w:rsid w:val="00904AC6"/>
    <w:rsid w:val="00904B04"/>
    <w:rsid w:val="009050BF"/>
    <w:rsid w:val="009067D9"/>
    <w:rsid w:val="00907680"/>
    <w:rsid w:val="00931B40"/>
    <w:rsid w:val="00934257"/>
    <w:rsid w:val="00937482"/>
    <w:rsid w:val="00957441"/>
    <w:rsid w:val="009C52BC"/>
    <w:rsid w:val="009E2B08"/>
    <w:rsid w:val="00A30783"/>
    <w:rsid w:val="00A52C5C"/>
    <w:rsid w:val="00A61876"/>
    <w:rsid w:val="00A634DE"/>
    <w:rsid w:val="00A76265"/>
    <w:rsid w:val="00A83717"/>
    <w:rsid w:val="00AB669D"/>
    <w:rsid w:val="00AC4DB2"/>
    <w:rsid w:val="00AD6FB3"/>
    <w:rsid w:val="00AE219C"/>
    <w:rsid w:val="00AE21CC"/>
    <w:rsid w:val="00AF1ECF"/>
    <w:rsid w:val="00B069A6"/>
    <w:rsid w:val="00B2186D"/>
    <w:rsid w:val="00B3236E"/>
    <w:rsid w:val="00B36E67"/>
    <w:rsid w:val="00B55E48"/>
    <w:rsid w:val="00B60FE3"/>
    <w:rsid w:val="00B972CA"/>
    <w:rsid w:val="00BA2111"/>
    <w:rsid w:val="00BC0C12"/>
    <w:rsid w:val="00BC662F"/>
    <w:rsid w:val="00BE2EBF"/>
    <w:rsid w:val="00BE4167"/>
    <w:rsid w:val="00BF0934"/>
    <w:rsid w:val="00BF3188"/>
    <w:rsid w:val="00C009F6"/>
    <w:rsid w:val="00C27FCC"/>
    <w:rsid w:val="00C3701D"/>
    <w:rsid w:val="00C441EC"/>
    <w:rsid w:val="00C5520D"/>
    <w:rsid w:val="00C95F58"/>
    <w:rsid w:val="00CD057B"/>
    <w:rsid w:val="00CD22C5"/>
    <w:rsid w:val="00D72CC3"/>
    <w:rsid w:val="00DB7F69"/>
    <w:rsid w:val="00DD2017"/>
    <w:rsid w:val="00DD6F1C"/>
    <w:rsid w:val="00DE7755"/>
    <w:rsid w:val="00E147C5"/>
    <w:rsid w:val="00E37FD3"/>
    <w:rsid w:val="00E41D45"/>
    <w:rsid w:val="00E45200"/>
    <w:rsid w:val="00E537E8"/>
    <w:rsid w:val="00E872A0"/>
    <w:rsid w:val="00E902F0"/>
    <w:rsid w:val="00E91E08"/>
    <w:rsid w:val="00E9692B"/>
    <w:rsid w:val="00EB5AB6"/>
    <w:rsid w:val="00EC288A"/>
    <w:rsid w:val="00EC59C5"/>
    <w:rsid w:val="00EC63F2"/>
    <w:rsid w:val="00ED3828"/>
    <w:rsid w:val="00EF4A6D"/>
    <w:rsid w:val="00F00D04"/>
    <w:rsid w:val="00F05818"/>
    <w:rsid w:val="00F12757"/>
    <w:rsid w:val="00F27B24"/>
    <w:rsid w:val="00F31112"/>
    <w:rsid w:val="00F54469"/>
    <w:rsid w:val="00F65385"/>
    <w:rsid w:val="00F70F0D"/>
    <w:rsid w:val="00F71C4B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D836"/>
  <w15:docId w15:val="{88CF9D45-CA21-4D25-B120-4F28FDD8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3FB242-115A-4619-91F1-FCABBF859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4181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127</cp:revision>
  <cp:lastPrinted>2018-07-11T06:53:00Z</cp:lastPrinted>
  <dcterms:created xsi:type="dcterms:W3CDTF">2011-12-07T09:16:00Z</dcterms:created>
  <dcterms:modified xsi:type="dcterms:W3CDTF">2018-07-11T07:26:00Z</dcterms:modified>
</cp:coreProperties>
</file>