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2367" w:rsidRPr="00234630" w:rsidRDefault="00855F81" w:rsidP="00777749">
      <w:pPr>
        <w:rPr>
          <w:rFonts w:cs="Times New Roman"/>
          <w:sz w:val="28"/>
          <w:szCs w:val="28"/>
        </w:rPr>
      </w:pPr>
      <w:r w:rsidRPr="00234630">
        <w:rPr>
          <w:rFonts w:cs="Times New Roman"/>
          <w:sz w:val="28"/>
          <w:szCs w:val="28"/>
        </w:rPr>
        <w:t>УНИВЕРЗИТЕТ</w:t>
      </w:r>
      <w:r w:rsidR="00C90E7C" w:rsidRPr="00234630">
        <w:rPr>
          <w:rFonts w:cs="Times New Roman"/>
          <w:sz w:val="28"/>
          <w:szCs w:val="28"/>
        </w:rPr>
        <w:t xml:space="preserve"> </w:t>
      </w:r>
      <w:r w:rsidRPr="00234630">
        <w:rPr>
          <w:rFonts w:cs="Times New Roman"/>
          <w:sz w:val="28"/>
          <w:szCs w:val="28"/>
        </w:rPr>
        <w:t>У</w:t>
      </w:r>
      <w:r w:rsidR="00C90E7C" w:rsidRPr="00234630">
        <w:rPr>
          <w:rFonts w:cs="Times New Roman"/>
          <w:sz w:val="28"/>
          <w:szCs w:val="28"/>
        </w:rPr>
        <w:t xml:space="preserve"> </w:t>
      </w:r>
      <w:r w:rsidRPr="00234630">
        <w:rPr>
          <w:rFonts w:cs="Times New Roman"/>
          <w:sz w:val="28"/>
          <w:szCs w:val="28"/>
        </w:rPr>
        <w:t>БАЊОЈ</w:t>
      </w:r>
      <w:r w:rsidR="00C90E7C" w:rsidRPr="00234630">
        <w:rPr>
          <w:rFonts w:cs="Times New Roman"/>
          <w:sz w:val="28"/>
          <w:szCs w:val="28"/>
        </w:rPr>
        <w:t xml:space="preserve"> </w:t>
      </w:r>
      <w:r w:rsidRPr="00234630">
        <w:rPr>
          <w:rFonts w:cs="Times New Roman"/>
          <w:sz w:val="28"/>
          <w:szCs w:val="28"/>
        </w:rPr>
        <w:t>ЛУЦИ</w:t>
      </w:r>
    </w:p>
    <w:p w:rsidR="00C90E7C" w:rsidRPr="00234630" w:rsidRDefault="00855F81" w:rsidP="00777749">
      <w:pPr>
        <w:rPr>
          <w:rFonts w:cs="Times New Roman"/>
          <w:sz w:val="28"/>
          <w:szCs w:val="28"/>
        </w:rPr>
      </w:pPr>
      <w:r w:rsidRPr="00234630">
        <w:rPr>
          <w:rFonts w:cs="Times New Roman"/>
          <w:sz w:val="28"/>
          <w:szCs w:val="28"/>
        </w:rPr>
        <w:t>ЕЛЕКТРОТЕХНИЧКИ</w:t>
      </w:r>
      <w:r w:rsidR="00C90E7C" w:rsidRPr="00234630">
        <w:rPr>
          <w:rFonts w:cs="Times New Roman"/>
          <w:sz w:val="28"/>
          <w:szCs w:val="28"/>
        </w:rPr>
        <w:t xml:space="preserve"> </w:t>
      </w:r>
      <w:r w:rsidRPr="00234630">
        <w:rPr>
          <w:rFonts w:cs="Times New Roman"/>
          <w:sz w:val="28"/>
          <w:szCs w:val="28"/>
        </w:rPr>
        <w:t>ФАКУЛТЕТ</w:t>
      </w:r>
    </w:p>
    <w:p w:rsidR="006B76C8" w:rsidRPr="00234630" w:rsidRDefault="00855F81" w:rsidP="00777749">
      <w:pPr>
        <w:rPr>
          <w:rFonts w:cs="Times New Roman"/>
          <w:sz w:val="28"/>
          <w:szCs w:val="28"/>
        </w:rPr>
      </w:pPr>
      <w:r w:rsidRPr="00234630">
        <w:rPr>
          <w:rFonts w:cs="Times New Roman"/>
          <w:sz w:val="28"/>
          <w:szCs w:val="28"/>
        </w:rPr>
        <w:t>КАТЕДРА</w:t>
      </w:r>
      <w:r w:rsidR="006B76C8" w:rsidRPr="00234630">
        <w:rPr>
          <w:rFonts w:cs="Times New Roman"/>
          <w:sz w:val="28"/>
          <w:szCs w:val="28"/>
        </w:rPr>
        <w:t xml:space="preserve"> </w:t>
      </w:r>
      <w:r w:rsidRPr="00234630">
        <w:rPr>
          <w:rFonts w:cs="Times New Roman"/>
          <w:sz w:val="28"/>
          <w:szCs w:val="28"/>
        </w:rPr>
        <w:t>ЗА</w:t>
      </w:r>
      <w:r w:rsidR="006B76C8" w:rsidRPr="00234630">
        <w:rPr>
          <w:rFonts w:cs="Times New Roman"/>
          <w:sz w:val="28"/>
          <w:szCs w:val="28"/>
        </w:rPr>
        <w:t xml:space="preserve"> </w:t>
      </w:r>
      <w:r w:rsidRPr="00234630">
        <w:rPr>
          <w:rFonts w:cs="Times New Roman"/>
          <w:sz w:val="28"/>
          <w:szCs w:val="28"/>
        </w:rPr>
        <w:t>ЕЛЕКТРОЕНЕРГЕТИКУ</w:t>
      </w:r>
    </w:p>
    <w:p w:rsidR="00C90E7C" w:rsidRPr="00234630" w:rsidRDefault="00C90E7C" w:rsidP="00C90E7C">
      <w:pPr>
        <w:rPr>
          <w:rFonts w:cs="Times New Roman"/>
          <w:sz w:val="28"/>
          <w:szCs w:val="28"/>
        </w:rPr>
      </w:pPr>
    </w:p>
    <w:p w:rsidR="006B76C8" w:rsidRPr="00234630" w:rsidRDefault="006B76C8" w:rsidP="00C90E7C">
      <w:pPr>
        <w:rPr>
          <w:rFonts w:cs="Times New Roman"/>
          <w:sz w:val="28"/>
          <w:szCs w:val="28"/>
        </w:rPr>
      </w:pPr>
    </w:p>
    <w:p w:rsidR="00C90E7C" w:rsidRPr="00234630" w:rsidRDefault="00C90E7C" w:rsidP="00C90E7C">
      <w:pPr>
        <w:rPr>
          <w:rFonts w:cs="Times New Roman"/>
          <w:sz w:val="28"/>
          <w:szCs w:val="28"/>
        </w:rPr>
      </w:pPr>
    </w:p>
    <w:p w:rsidR="006B76C8" w:rsidRPr="00234630" w:rsidRDefault="006B76C8" w:rsidP="00C90E7C">
      <w:pPr>
        <w:rPr>
          <w:rFonts w:cs="Times New Roman"/>
          <w:sz w:val="28"/>
          <w:szCs w:val="28"/>
        </w:rPr>
      </w:pPr>
    </w:p>
    <w:p w:rsidR="00C90E7C" w:rsidRPr="00234630" w:rsidRDefault="00855F81" w:rsidP="00DF75A7">
      <w:pPr>
        <w:rPr>
          <w:rFonts w:cs="Times New Roman"/>
          <w:sz w:val="28"/>
          <w:szCs w:val="28"/>
        </w:rPr>
      </w:pPr>
      <w:r w:rsidRPr="00234630">
        <w:rPr>
          <w:noProof/>
          <w:szCs w:val="28"/>
          <w:lang w:val="bs-Latn-BA" w:eastAsia="bs-Latn-BA"/>
        </w:rPr>
        <w:drawing>
          <wp:inline distT="0" distB="0" distL="0" distR="0">
            <wp:extent cx="1440000" cy="1250300"/>
            <wp:effectExtent l="0" t="0" r="780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440000" cy="1250300"/>
                    </a:xfrm>
                    <a:prstGeom prst="rect">
                      <a:avLst/>
                    </a:prstGeom>
                    <a:noFill/>
                    <a:ln w="9525">
                      <a:noFill/>
                      <a:miter lim="800000"/>
                      <a:headEnd/>
                      <a:tailEnd/>
                    </a:ln>
                  </pic:spPr>
                </pic:pic>
              </a:graphicData>
            </a:graphic>
          </wp:inline>
        </w:drawing>
      </w:r>
    </w:p>
    <w:p w:rsidR="00C90E7C" w:rsidRPr="00234630" w:rsidRDefault="00C90E7C" w:rsidP="00C90E7C">
      <w:pPr>
        <w:rPr>
          <w:rFonts w:cs="Times New Roman"/>
          <w:sz w:val="28"/>
          <w:szCs w:val="28"/>
        </w:rPr>
      </w:pPr>
    </w:p>
    <w:p w:rsidR="00C90E7C" w:rsidRPr="00234630" w:rsidRDefault="00C90E7C" w:rsidP="00C90E7C">
      <w:pPr>
        <w:rPr>
          <w:rFonts w:cs="Times New Roman"/>
          <w:sz w:val="28"/>
          <w:szCs w:val="28"/>
        </w:rPr>
      </w:pPr>
    </w:p>
    <w:p w:rsidR="00777749" w:rsidRPr="00234630" w:rsidRDefault="00777749" w:rsidP="00C90E7C">
      <w:pPr>
        <w:rPr>
          <w:rFonts w:cs="Times New Roman"/>
          <w:sz w:val="28"/>
          <w:szCs w:val="28"/>
        </w:rPr>
      </w:pPr>
    </w:p>
    <w:p w:rsidR="00777749" w:rsidRPr="00234630" w:rsidRDefault="00777749" w:rsidP="00C90E7C">
      <w:pPr>
        <w:rPr>
          <w:rFonts w:cs="Times New Roman"/>
          <w:sz w:val="28"/>
          <w:szCs w:val="28"/>
        </w:rPr>
      </w:pPr>
    </w:p>
    <w:p w:rsidR="00413F09" w:rsidRPr="00234630" w:rsidRDefault="00413F09" w:rsidP="00C90E7C">
      <w:pPr>
        <w:rPr>
          <w:rFonts w:cs="Times New Roman"/>
          <w:sz w:val="28"/>
          <w:szCs w:val="28"/>
        </w:rPr>
      </w:pPr>
    </w:p>
    <w:p w:rsidR="00413F09" w:rsidRPr="00234630" w:rsidRDefault="00413F09" w:rsidP="00C90E7C">
      <w:pPr>
        <w:rPr>
          <w:rFonts w:cs="Times New Roman"/>
          <w:sz w:val="28"/>
          <w:szCs w:val="28"/>
        </w:rPr>
      </w:pPr>
    </w:p>
    <w:p w:rsidR="00C90E7C" w:rsidRPr="00234630" w:rsidRDefault="00C90E7C" w:rsidP="00C90E7C">
      <w:pPr>
        <w:rPr>
          <w:rFonts w:cs="Times New Roman"/>
          <w:sz w:val="28"/>
          <w:szCs w:val="28"/>
        </w:rPr>
      </w:pPr>
    </w:p>
    <w:p w:rsidR="000225DF" w:rsidRPr="002D3AC5" w:rsidRDefault="002D3AC5" w:rsidP="00B45A42">
      <w:pPr>
        <w:pStyle w:val="Naslov"/>
        <w:rPr>
          <w:sz w:val="28"/>
          <w:szCs w:val="28"/>
        </w:rPr>
      </w:pPr>
      <w:r>
        <w:rPr>
          <w:lang w:val="bs-Latn-BA"/>
        </w:rPr>
        <w:t>Испитивање електричних машина</w:t>
      </w:r>
    </w:p>
    <w:p w:rsidR="002D3AC5" w:rsidRDefault="002D3AC5" w:rsidP="000225DF">
      <w:pPr>
        <w:rPr>
          <w:sz w:val="28"/>
          <w:szCs w:val="28"/>
        </w:rPr>
      </w:pPr>
      <w:r>
        <w:rPr>
          <w:sz w:val="28"/>
          <w:szCs w:val="28"/>
        </w:rPr>
        <w:t>Енергетски трансформатори - одређивање нивоа звука</w:t>
      </w:r>
    </w:p>
    <w:p w:rsidR="002D3AC5" w:rsidRDefault="002D3AC5" w:rsidP="000225DF">
      <w:pPr>
        <w:rPr>
          <w:sz w:val="28"/>
          <w:szCs w:val="28"/>
        </w:rPr>
      </w:pPr>
    </w:p>
    <w:p w:rsidR="002D3AC5" w:rsidRDefault="002D3AC5" w:rsidP="000225DF">
      <w:pPr>
        <w:rPr>
          <w:sz w:val="28"/>
          <w:szCs w:val="28"/>
        </w:rPr>
      </w:pPr>
    </w:p>
    <w:p w:rsidR="002D3AC5" w:rsidRDefault="002D3AC5" w:rsidP="000225DF">
      <w:pPr>
        <w:rPr>
          <w:sz w:val="28"/>
          <w:szCs w:val="28"/>
        </w:rPr>
      </w:pPr>
    </w:p>
    <w:p w:rsidR="002D3AC5" w:rsidRDefault="002D3AC5" w:rsidP="000225DF">
      <w:pPr>
        <w:rPr>
          <w:sz w:val="28"/>
          <w:szCs w:val="28"/>
        </w:rPr>
      </w:pPr>
    </w:p>
    <w:p w:rsidR="002D3AC5" w:rsidRDefault="002D3AC5" w:rsidP="000225DF">
      <w:pPr>
        <w:rPr>
          <w:sz w:val="28"/>
          <w:szCs w:val="28"/>
        </w:rPr>
      </w:pPr>
    </w:p>
    <w:p w:rsidR="002D3AC5" w:rsidRDefault="002D3AC5" w:rsidP="000225DF">
      <w:pPr>
        <w:rPr>
          <w:sz w:val="28"/>
          <w:szCs w:val="28"/>
        </w:rPr>
      </w:pPr>
    </w:p>
    <w:p w:rsidR="002D3AC5" w:rsidRDefault="002D3AC5" w:rsidP="000225DF">
      <w:pPr>
        <w:rPr>
          <w:sz w:val="28"/>
          <w:szCs w:val="28"/>
        </w:rPr>
      </w:pPr>
    </w:p>
    <w:p w:rsidR="00C90E7C" w:rsidRPr="00234630" w:rsidRDefault="002D3AC5" w:rsidP="000225DF">
      <w:pPr>
        <w:rPr>
          <w:sz w:val="28"/>
          <w:szCs w:val="28"/>
        </w:rPr>
      </w:pPr>
      <w:r>
        <w:rPr>
          <w:sz w:val="28"/>
          <w:szCs w:val="28"/>
        </w:rPr>
        <w:t xml:space="preserve"> </w:t>
      </w:r>
      <w:r w:rsidR="00762E41">
        <w:rPr>
          <w:sz w:val="28"/>
          <w:szCs w:val="28"/>
        </w:rPr>
        <w:t xml:space="preserve"> </w:t>
      </w:r>
    </w:p>
    <w:p w:rsidR="00C90E7C" w:rsidRPr="00234630" w:rsidRDefault="00C90E7C" w:rsidP="00C90E7C">
      <w:pPr>
        <w:rPr>
          <w:rFonts w:cs="Times New Roman"/>
          <w:sz w:val="28"/>
          <w:szCs w:val="28"/>
        </w:rPr>
      </w:pPr>
    </w:p>
    <w:p w:rsidR="00C90E7C" w:rsidRPr="00234630" w:rsidRDefault="00C90E7C" w:rsidP="00C90E7C">
      <w:pPr>
        <w:rPr>
          <w:rFonts w:cs="Times New Roman"/>
          <w:sz w:val="28"/>
          <w:szCs w:val="28"/>
        </w:rPr>
      </w:pPr>
    </w:p>
    <w:p w:rsidR="00C90E7C" w:rsidRPr="00234630" w:rsidRDefault="00C90E7C" w:rsidP="00C90E7C">
      <w:pPr>
        <w:rPr>
          <w:rFonts w:cs="Times New Roman"/>
          <w:sz w:val="28"/>
          <w:szCs w:val="28"/>
        </w:rPr>
      </w:pPr>
    </w:p>
    <w:p w:rsidR="00C90E7C" w:rsidRDefault="00C90E7C" w:rsidP="00C90E7C">
      <w:pPr>
        <w:rPr>
          <w:rFonts w:cs="Times New Roman"/>
          <w:sz w:val="28"/>
          <w:szCs w:val="28"/>
        </w:rPr>
      </w:pPr>
    </w:p>
    <w:p w:rsidR="002D3AC5" w:rsidRPr="002D3AC5" w:rsidRDefault="002D3AC5" w:rsidP="00C90E7C"/>
    <w:p w:rsidR="00C90E7C" w:rsidRPr="00190B0F" w:rsidRDefault="00E21E2E" w:rsidP="002D3AC5">
      <w:pPr>
        <w:tabs>
          <w:tab w:val="right" w:pos="9639"/>
        </w:tabs>
        <w:jc w:val="left"/>
        <w:rPr>
          <w:rFonts w:cs="Times New Roman"/>
          <w:szCs w:val="24"/>
          <w:lang w:val="bs-Latn-BA"/>
        </w:rPr>
      </w:pPr>
      <w:r>
        <w:rPr>
          <w:rFonts w:cs="Times New Roman"/>
          <w:szCs w:val="24"/>
          <w:lang w:val="bs-Latn-BA"/>
        </w:rPr>
        <w:t>Студент</w:t>
      </w:r>
      <w:r w:rsidR="004B7B2D" w:rsidRPr="00234630">
        <w:rPr>
          <w:rFonts w:cs="Times New Roman"/>
          <w:szCs w:val="24"/>
        </w:rPr>
        <w:t>:</w:t>
      </w:r>
      <w:r w:rsidR="00B1631F">
        <w:rPr>
          <w:rFonts w:cs="Times New Roman"/>
          <w:szCs w:val="24"/>
        </w:rPr>
        <w:tab/>
      </w:r>
      <w:r w:rsidR="00777749" w:rsidRPr="00234630">
        <w:rPr>
          <w:rFonts w:cs="Times New Roman"/>
          <w:szCs w:val="24"/>
        </w:rPr>
        <w:br/>
      </w:r>
      <w:r w:rsidR="002D3AC5">
        <w:rPr>
          <w:rFonts w:cs="Times New Roman"/>
          <w:szCs w:val="24"/>
        </w:rPr>
        <w:t>Дајана Јованић</w:t>
      </w:r>
      <w:r w:rsidR="00777749" w:rsidRPr="00234630">
        <w:rPr>
          <w:rFonts w:cs="Times New Roman"/>
          <w:szCs w:val="24"/>
        </w:rPr>
        <w:t xml:space="preserve">, </w:t>
      </w:r>
      <w:r w:rsidR="00B1631F">
        <w:rPr>
          <w:rFonts w:cs="Times New Roman"/>
          <w:szCs w:val="24"/>
        </w:rPr>
        <w:t>1317/1</w:t>
      </w:r>
      <w:r w:rsidR="00190B0F">
        <w:rPr>
          <w:rFonts w:cs="Times New Roman"/>
          <w:szCs w:val="24"/>
          <w:lang w:val="bs-Latn-BA"/>
        </w:rPr>
        <w:t>7</w:t>
      </w:r>
    </w:p>
    <w:p w:rsidR="00AF2C6D" w:rsidRDefault="00855F81" w:rsidP="00AF2C6D">
      <w:pPr>
        <w:tabs>
          <w:tab w:val="left" w:pos="5954"/>
        </w:tabs>
        <w:rPr>
          <w:rFonts w:cs="Times New Roman"/>
          <w:szCs w:val="24"/>
          <w:lang w:val="bs-Latn-BA"/>
        </w:rPr>
      </w:pPr>
      <w:r w:rsidRPr="00234630">
        <w:rPr>
          <w:rFonts w:cs="Times New Roman"/>
          <w:szCs w:val="24"/>
        </w:rPr>
        <w:t>Бања</w:t>
      </w:r>
      <w:r w:rsidR="00C90E7C" w:rsidRPr="00234630">
        <w:rPr>
          <w:rFonts w:cs="Times New Roman"/>
          <w:szCs w:val="24"/>
        </w:rPr>
        <w:t xml:space="preserve"> </w:t>
      </w:r>
      <w:r w:rsidRPr="00234630">
        <w:rPr>
          <w:rFonts w:cs="Times New Roman"/>
          <w:szCs w:val="24"/>
        </w:rPr>
        <w:t>Лука</w:t>
      </w:r>
      <w:r w:rsidR="00C90E7C" w:rsidRPr="00234630">
        <w:rPr>
          <w:rFonts w:cs="Times New Roman"/>
          <w:szCs w:val="24"/>
        </w:rPr>
        <w:t xml:space="preserve">, </w:t>
      </w:r>
      <w:r w:rsidR="00B04DE0">
        <w:rPr>
          <w:rFonts w:cs="Times New Roman"/>
          <w:szCs w:val="24"/>
          <w:lang w:val="bs-Latn-BA"/>
        </w:rPr>
        <w:t>јул</w:t>
      </w:r>
      <w:r w:rsidR="00C90E7C" w:rsidRPr="00234630">
        <w:rPr>
          <w:rFonts w:cs="Times New Roman"/>
          <w:szCs w:val="24"/>
        </w:rPr>
        <w:t xml:space="preserve"> 20</w:t>
      </w:r>
      <w:r w:rsidRPr="00234630">
        <w:rPr>
          <w:rFonts w:cs="Times New Roman"/>
          <w:szCs w:val="24"/>
        </w:rPr>
        <w:t>20</w:t>
      </w:r>
      <w:r w:rsidR="00C90E7C" w:rsidRPr="00234630">
        <w:rPr>
          <w:rFonts w:cs="Times New Roman"/>
          <w:szCs w:val="24"/>
        </w:rPr>
        <w:t>.</w:t>
      </w:r>
    </w:p>
    <w:sdt>
      <w:sdtPr>
        <w:rPr>
          <w:rFonts w:ascii="Times New Roman" w:eastAsiaTheme="minorEastAsia" w:hAnsi="Times New Roman" w:cstheme="minorBidi"/>
          <w:b w:val="0"/>
          <w:bCs w:val="0"/>
          <w:color w:val="auto"/>
          <w:sz w:val="24"/>
          <w:szCs w:val="22"/>
          <w:lang w:val="sr-Cyrl-BA" w:eastAsia="zh-CN"/>
        </w:rPr>
        <w:id w:val="1708903"/>
        <w:docPartObj>
          <w:docPartGallery w:val="Table of Contents"/>
          <w:docPartUnique/>
        </w:docPartObj>
      </w:sdtPr>
      <w:sdtContent>
        <w:p w:rsidR="00F762C7" w:rsidRPr="00467C86" w:rsidRDefault="00467C86">
          <w:pPr>
            <w:pStyle w:val="TOCHeading"/>
          </w:pPr>
          <w:proofErr w:type="spellStart"/>
          <w:r>
            <w:t>Садржај</w:t>
          </w:r>
          <w:proofErr w:type="spellEnd"/>
        </w:p>
        <w:p w:rsidR="005F4092" w:rsidRDefault="00D05984">
          <w:pPr>
            <w:pStyle w:val="TOC1"/>
            <w:rPr>
              <w:rFonts w:asciiTheme="minorHAnsi" w:hAnsiTheme="minorHAnsi"/>
              <w:noProof/>
              <w:sz w:val="22"/>
              <w:lang w:val="bs-Latn-BA" w:eastAsia="bs-Latn-BA"/>
            </w:rPr>
          </w:pPr>
          <w:r>
            <w:fldChar w:fldCharType="begin"/>
          </w:r>
          <w:r w:rsidR="00F762C7">
            <w:instrText xml:space="preserve"> TOC \o "1-3" \h \z \u </w:instrText>
          </w:r>
          <w:r>
            <w:fldChar w:fldCharType="separate"/>
          </w:r>
          <w:hyperlink w:anchor="_Toc45029590" w:history="1">
            <w:r w:rsidR="005F4092" w:rsidRPr="00C63416">
              <w:rPr>
                <w:rStyle w:val="Hyperlink"/>
                <w:noProof/>
              </w:rPr>
              <w:t>1.</w:t>
            </w:r>
            <w:r w:rsidR="005F4092">
              <w:rPr>
                <w:rFonts w:asciiTheme="minorHAnsi" w:hAnsiTheme="minorHAnsi"/>
                <w:noProof/>
                <w:sz w:val="22"/>
                <w:lang w:val="bs-Latn-BA" w:eastAsia="bs-Latn-BA"/>
              </w:rPr>
              <w:tab/>
            </w:r>
            <w:r w:rsidR="005F4092" w:rsidRPr="00C63416">
              <w:rPr>
                <w:rStyle w:val="Hyperlink"/>
                <w:noProof/>
              </w:rPr>
              <w:t>Увод</w:t>
            </w:r>
            <w:r w:rsidR="005F4092">
              <w:rPr>
                <w:noProof/>
                <w:webHidden/>
              </w:rPr>
              <w:tab/>
            </w:r>
            <w:r w:rsidR="005F4092">
              <w:rPr>
                <w:noProof/>
                <w:webHidden/>
              </w:rPr>
              <w:fldChar w:fldCharType="begin"/>
            </w:r>
            <w:r w:rsidR="005F4092">
              <w:rPr>
                <w:noProof/>
                <w:webHidden/>
              </w:rPr>
              <w:instrText xml:space="preserve"> PAGEREF _Toc45029590 \h </w:instrText>
            </w:r>
            <w:r w:rsidR="005F4092">
              <w:rPr>
                <w:noProof/>
                <w:webHidden/>
              </w:rPr>
            </w:r>
            <w:r w:rsidR="005F4092">
              <w:rPr>
                <w:noProof/>
                <w:webHidden/>
              </w:rPr>
              <w:fldChar w:fldCharType="separate"/>
            </w:r>
            <w:r w:rsidR="005F4092">
              <w:rPr>
                <w:noProof/>
                <w:webHidden/>
              </w:rPr>
              <w:t>3</w:t>
            </w:r>
            <w:r w:rsidR="005F4092">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591" w:history="1">
            <w:r w:rsidRPr="00C63416">
              <w:rPr>
                <w:rStyle w:val="Hyperlink"/>
                <w:noProof/>
              </w:rPr>
              <w:t>1.1.</w:t>
            </w:r>
            <w:r>
              <w:rPr>
                <w:rFonts w:asciiTheme="minorHAnsi" w:hAnsiTheme="minorHAnsi"/>
                <w:noProof/>
                <w:sz w:val="22"/>
                <w:lang w:val="bs-Latn-BA" w:eastAsia="bs-Latn-BA"/>
              </w:rPr>
              <w:tab/>
            </w:r>
            <w:r w:rsidRPr="00C63416">
              <w:rPr>
                <w:rStyle w:val="Hyperlink"/>
                <w:noProof/>
              </w:rPr>
              <w:t>Извор буке у трансформатору</w:t>
            </w:r>
            <w:r>
              <w:rPr>
                <w:noProof/>
                <w:webHidden/>
              </w:rPr>
              <w:tab/>
            </w:r>
            <w:r>
              <w:rPr>
                <w:noProof/>
                <w:webHidden/>
              </w:rPr>
              <w:fldChar w:fldCharType="begin"/>
            </w:r>
            <w:r>
              <w:rPr>
                <w:noProof/>
                <w:webHidden/>
              </w:rPr>
              <w:instrText xml:space="preserve"> PAGEREF _Toc45029591 \h </w:instrText>
            </w:r>
            <w:r>
              <w:rPr>
                <w:noProof/>
                <w:webHidden/>
              </w:rPr>
            </w:r>
            <w:r>
              <w:rPr>
                <w:noProof/>
                <w:webHidden/>
              </w:rPr>
              <w:fldChar w:fldCharType="separate"/>
            </w:r>
            <w:r>
              <w:rPr>
                <w:noProof/>
                <w:webHidden/>
              </w:rPr>
              <w:t>3</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592" w:history="1">
            <w:r w:rsidRPr="00C63416">
              <w:rPr>
                <w:rStyle w:val="Hyperlink"/>
                <w:noProof/>
              </w:rPr>
              <w:t>1.2.</w:t>
            </w:r>
            <w:r>
              <w:rPr>
                <w:rFonts w:asciiTheme="minorHAnsi" w:hAnsiTheme="minorHAnsi"/>
                <w:noProof/>
                <w:sz w:val="22"/>
                <w:lang w:val="bs-Latn-BA" w:eastAsia="bs-Latn-BA"/>
              </w:rPr>
              <w:tab/>
            </w:r>
            <w:r w:rsidRPr="00C63416">
              <w:rPr>
                <w:rStyle w:val="Hyperlink"/>
                <w:noProof/>
              </w:rPr>
              <w:t>Мјерења звука</w:t>
            </w:r>
            <w:r>
              <w:rPr>
                <w:noProof/>
                <w:webHidden/>
              </w:rPr>
              <w:tab/>
            </w:r>
            <w:r>
              <w:rPr>
                <w:noProof/>
                <w:webHidden/>
              </w:rPr>
              <w:fldChar w:fldCharType="begin"/>
            </w:r>
            <w:r>
              <w:rPr>
                <w:noProof/>
                <w:webHidden/>
              </w:rPr>
              <w:instrText xml:space="preserve"> PAGEREF _Toc45029592 \h </w:instrText>
            </w:r>
            <w:r>
              <w:rPr>
                <w:noProof/>
                <w:webHidden/>
              </w:rPr>
            </w:r>
            <w:r>
              <w:rPr>
                <w:noProof/>
                <w:webHidden/>
              </w:rPr>
              <w:fldChar w:fldCharType="separate"/>
            </w:r>
            <w:r>
              <w:rPr>
                <w:noProof/>
                <w:webHidden/>
              </w:rPr>
              <w:t>3</w:t>
            </w:r>
            <w:r>
              <w:rPr>
                <w:noProof/>
                <w:webHidden/>
              </w:rPr>
              <w:fldChar w:fldCharType="end"/>
            </w:r>
          </w:hyperlink>
        </w:p>
        <w:p w:rsidR="005F4092" w:rsidRDefault="005F4092">
          <w:pPr>
            <w:pStyle w:val="TOC1"/>
            <w:rPr>
              <w:rFonts w:asciiTheme="minorHAnsi" w:hAnsiTheme="minorHAnsi"/>
              <w:noProof/>
              <w:sz w:val="22"/>
              <w:lang w:val="bs-Latn-BA" w:eastAsia="bs-Latn-BA"/>
            </w:rPr>
          </w:pPr>
          <w:hyperlink w:anchor="_Toc45029593" w:history="1">
            <w:r w:rsidRPr="00C63416">
              <w:rPr>
                <w:rStyle w:val="Hyperlink"/>
                <w:noProof/>
              </w:rPr>
              <w:t>2.</w:t>
            </w:r>
            <w:r>
              <w:rPr>
                <w:rFonts w:asciiTheme="minorHAnsi" w:hAnsiTheme="minorHAnsi"/>
                <w:noProof/>
                <w:sz w:val="22"/>
                <w:lang w:val="bs-Latn-BA" w:eastAsia="bs-Latn-BA"/>
              </w:rPr>
              <w:tab/>
            </w:r>
            <w:r w:rsidRPr="00C63416">
              <w:rPr>
                <w:rStyle w:val="Hyperlink"/>
                <w:noProof/>
              </w:rPr>
              <w:t>Одређивање нивоа звука</w:t>
            </w:r>
            <w:r>
              <w:rPr>
                <w:noProof/>
                <w:webHidden/>
              </w:rPr>
              <w:tab/>
            </w:r>
            <w:r>
              <w:rPr>
                <w:noProof/>
                <w:webHidden/>
              </w:rPr>
              <w:fldChar w:fldCharType="begin"/>
            </w:r>
            <w:r>
              <w:rPr>
                <w:noProof/>
                <w:webHidden/>
              </w:rPr>
              <w:instrText xml:space="preserve"> PAGEREF _Toc45029593 \h </w:instrText>
            </w:r>
            <w:r>
              <w:rPr>
                <w:noProof/>
                <w:webHidden/>
              </w:rPr>
            </w:r>
            <w:r>
              <w:rPr>
                <w:noProof/>
                <w:webHidden/>
              </w:rPr>
              <w:fldChar w:fldCharType="separate"/>
            </w:r>
            <w:r>
              <w:rPr>
                <w:noProof/>
                <w:webHidden/>
              </w:rPr>
              <w:t>5</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594" w:history="1">
            <w:r w:rsidRPr="00C63416">
              <w:rPr>
                <w:rStyle w:val="Hyperlink"/>
                <w:noProof/>
              </w:rPr>
              <w:t>2.1.</w:t>
            </w:r>
            <w:r>
              <w:rPr>
                <w:rFonts w:asciiTheme="minorHAnsi" w:hAnsiTheme="minorHAnsi"/>
                <w:noProof/>
                <w:sz w:val="22"/>
                <w:lang w:val="bs-Latn-BA" w:eastAsia="bs-Latn-BA"/>
              </w:rPr>
              <w:tab/>
            </w:r>
            <w:r w:rsidRPr="00C63416">
              <w:rPr>
                <w:rStyle w:val="Hyperlink"/>
                <w:noProof/>
              </w:rPr>
              <w:t>Дефиниције</w:t>
            </w:r>
            <w:r>
              <w:rPr>
                <w:noProof/>
                <w:webHidden/>
              </w:rPr>
              <w:tab/>
            </w:r>
            <w:r>
              <w:rPr>
                <w:noProof/>
                <w:webHidden/>
              </w:rPr>
              <w:fldChar w:fldCharType="begin"/>
            </w:r>
            <w:r>
              <w:rPr>
                <w:noProof/>
                <w:webHidden/>
              </w:rPr>
              <w:instrText xml:space="preserve"> PAGEREF _Toc45029594 \h </w:instrText>
            </w:r>
            <w:r>
              <w:rPr>
                <w:noProof/>
                <w:webHidden/>
              </w:rPr>
            </w:r>
            <w:r>
              <w:rPr>
                <w:noProof/>
                <w:webHidden/>
              </w:rPr>
              <w:fldChar w:fldCharType="separate"/>
            </w:r>
            <w:r>
              <w:rPr>
                <w:noProof/>
                <w:webHidden/>
              </w:rPr>
              <w:t>5</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595" w:history="1">
            <w:r w:rsidRPr="00C63416">
              <w:rPr>
                <w:rStyle w:val="Hyperlink"/>
                <w:noProof/>
              </w:rPr>
              <w:t>2.2.</w:t>
            </w:r>
            <w:r>
              <w:rPr>
                <w:rFonts w:asciiTheme="minorHAnsi" w:hAnsiTheme="minorHAnsi"/>
                <w:noProof/>
                <w:sz w:val="22"/>
                <w:lang w:val="bs-Latn-BA" w:eastAsia="bs-Latn-BA"/>
              </w:rPr>
              <w:tab/>
            </w:r>
            <w:r w:rsidRPr="00C63416">
              <w:rPr>
                <w:rStyle w:val="Hyperlink"/>
                <w:noProof/>
              </w:rPr>
              <w:t>Инструментација и калибрација</w:t>
            </w:r>
            <w:r>
              <w:rPr>
                <w:noProof/>
                <w:webHidden/>
              </w:rPr>
              <w:tab/>
            </w:r>
            <w:r>
              <w:rPr>
                <w:noProof/>
                <w:webHidden/>
              </w:rPr>
              <w:fldChar w:fldCharType="begin"/>
            </w:r>
            <w:r>
              <w:rPr>
                <w:noProof/>
                <w:webHidden/>
              </w:rPr>
              <w:instrText xml:space="preserve"> PAGEREF _Toc45029595 \h </w:instrText>
            </w:r>
            <w:r>
              <w:rPr>
                <w:noProof/>
                <w:webHidden/>
              </w:rPr>
            </w:r>
            <w:r>
              <w:rPr>
                <w:noProof/>
                <w:webHidden/>
              </w:rPr>
              <w:fldChar w:fldCharType="separate"/>
            </w:r>
            <w:r>
              <w:rPr>
                <w:noProof/>
                <w:webHidden/>
              </w:rPr>
              <w:t>6</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596" w:history="1">
            <w:r w:rsidRPr="00C63416">
              <w:rPr>
                <w:rStyle w:val="Hyperlink"/>
                <w:noProof/>
              </w:rPr>
              <w:t>2.3.</w:t>
            </w:r>
            <w:r>
              <w:rPr>
                <w:rFonts w:asciiTheme="minorHAnsi" w:hAnsiTheme="minorHAnsi"/>
                <w:noProof/>
                <w:sz w:val="22"/>
                <w:lang w:val="bs-Latn-BA" w:eastAsia="bs-Latn-BA"/>
              </w:rPr>
              <w:tab/>
            </w:r>
            <w:r w:rsidRPr="00C63416">
              <w:rPr>
                <w:rStyle w:val="Hyperlink"/>
                <w:noProof/>
              </w:rPr>
              <w:t>Избор методе испитивања</w:t>
            </w:r>
            <w:r>
              <w:rPr>
                <w:noProof/>
                <w:webHidden/>
              </w:rPr>
              <w:tab/>
            </w:r>
            <w:r>
              <w:rPr>
                <w:noProof/>
                <w:webHidden/>
              </w:rPr>
              <w:fldChar w:fldCharType="begin"/>
            </w:r>
            <w:r>
              <w:rPr>
                <w:noProof/>
                <w:webHidden/>
              </w:rPr>
              <w:instrText xml:space="preserve"> PAGEREF _Toc45029596 \h </w:instrText>
            </w:r>
            <w:r>
              <w:rPr>
                <w:noProof/>
                <w:webHidden/>
              </w:rPr>
            </w:r>
            <w:r>
              <w:rPr>
                <w:noProof/>
                <w:webHidden/>
              </w:rPr>
              <w:fldChar w:fldCharType="separate"/>
            </w:r>
            <w:r>
              <w:rPr>
                <w:noProof/>
                <w:webHidden/>
              </w:rPr>
              <w:t>6</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597" w:history="1">
            <w:r w:rsidRPr="00C63416">
              <w:rPr>
                <w:rStyle w:val="Hyperlink"/>
                <w:noProof/>
              </w:rPr>
              <w:t>2.4.</w:t>
            </w:r>
            <w:r>
              <w:rPr>
                <w:rFonts w:asciiTheme="minorHAnsi" w:hAnsiTheme="minorHAnsi"/>
                <w:noProof/>
                <w:sz w:val="22"/>
                <w:lang w:val="bs-Latn-BA" w:eastAsia="bs-Latn-BA"/>
              </w:rPr>
              <w:tab/>
            </w:r>
            <w:r w:rsidRPr="00C63416">
              <w:rPr>
                <w:rStyle w:val="Hyperlink"/>
                <w:noProof/>
              </w:rPr>
              <w:t>Услови оптерећења</w:t>
            </w:r>
            <w:r>
              <w:rPr>
                <w:noProof/>
                <w:webHidden/>
              </w:rPr>
              <w:tab/>
            </w:r>
            <w:r>
              <w:rPr>
                <w:noProof/>
                <w:webHidden/>
              </w:rPr>
              <w:fldChar w:fldCharType="begin"/>
            </w:r>
            <w:r>
              <w:rPr>
                <w:noProof/>
                <w:webHidden/>
              </w:rPr>
              <w:instrText xml:space="preserve"> PAGEREF _Toc45029597 \h </w:instrText>
            </w:r>
            <w:r>
              <w:rPr>
                <w:noProof/>
                <w:webHidden/>
              </w:rPr>
            </w:r>
            <w:r>
              <w:rPr>
                <w:noProof/>
                <w:webHidden/>
              </w:rPr>
              <w:fldChar w:fldCharType="separate"/>
            </w:r>
            <w:r>
              <w:rPr>
                <w:noProof/>
                <w:webHidden/>
              </w:rPr>
              <w:t>6</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598" w:history="1">
            <w:r w:rsidRPr="00C63416">
              <w:rPr>
                <w:rStyle w:val="Hyperlink"/>
                <w:noProof/>
              </w:rPr>
              <w:t>2.5.</w:t>
            </w:r>
            <w:r>
              <w:rPr>
                <w:rFonts w:asciiTheme="minorHAnsi" w:hAnsiTheme="minorHAnsi"/>
                <w:noProof/>
                <w:sz w:val="22"/>
                <w:lang w:val="bs-Latn-BA" w:eastAsia="bs-Latn-BA"/>
              </w:rPr>
              <w:tab/>
            </w:r>
            <w:r w:rsidRPr="00C63416">
              <w:rPr>
                <w:rStyle w:val="Hyperlink"/>
                <w:noProof/>
              </w:rPr>
              <w:t>Главна површина зрачења</w:t>
            </w:r>
            <w:r>
              <w:rPr>
                <w:noProof/>
                <w:webHidden/>
              </w:rPr>
              <w:tab/>
            </w:r>
            <w:r>
              <w:rPr>
                <w:noProof/>
                <w:webHidden/>
              </w:rPr>
              <w:fldChar w:fldCharType="begin"/>
            </w:r>
            <w:r>
              <w:rPr>
                <w:noProof/>
                <w:webHidden/>
              </w:rPr>
              <w:instrText xml:space="preserve"> PAGEREF _Toc45029598 \h </w:instrText>
            </w:r>
            <w:r>
              <w:rPr>
                <w:noProof/>
                <w:webHidden/>
              </w:rPr>
            </w:r>
            <w:r>
              <w:rPr>
                <w:noProof/>
                <w:webHidden/>
              </w:rPr>
              <w:fldChar w:fldCharType="separate"/>
            </w:r>
            <w:r>
              <w:rPr>
                <w:noProof/>
                <w:webHidden/>
              </w:rPr>
              <w:t>7</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599" w:history="1">
            <w:r w:rsidRPr="00C63416">
              <w:rPr>
                <w:rStyle w:val="Hyperlink"/>
                <w:noProof/>
              </w:rPr>
              <w:t>2.6.</w:t>
            </w:r>
            <w:r>
              <w:rPr>
                <w:rFonts w:asciiTheme="minorHAnsi" w:hAnsiTheme="minorHAnsi"/>
                <w:noProof/>
                <w:sz w:val="22"/>
                <w:lang w:val="bs-Latn-BA" w:eastAsia="bs-Latn-BA"/>
              </w:rPr>
              <w:tab/>
            </w:r>
            <w:r w:rsidRPr="00C63416">
              <w:rPr>
                <w:rStyle w:val="Hyperlink"/>
                <w:noProof/>
              </w:rPr>
              <w:t>Прописана контура</w:t>
            </w:r>
            <w:r>
              <w:rPr>
                <w:noProof/>
                <w:webHidden/>
              </w:rPr>
              <w:tab/>
            </w:r>
            <w:r>
              <w:rPr>
                <w:noProof/>
                <w:webHidden/>
              </w:rPr>
              <w:fldChar w:fldCharType="begin"/>
            </w:r>
            <w:r>
              <w:rPr>
                <w:noProof/>
                <w:webHidden/>
              </w:rPr>
              <w:instrText xml:space="preserve"> PAGEREF _Toc45029599 \h </w:instrText>
            </w:r>
            <w:r>
              <w:rPr>
                <w:noProof/>
                <w:webHidden/>
              </w:rPr>
            </w:r>
            <w:r>
              <w:rPr>
                <w:noProof/>
                <w:webHidden/>
              </w:rPr>
              <w:fldChar w:fldCharType="separate"/>
            </w:r>
            <w:r>
              <w:rPr>
                <w:noProof/>
                <w:webHidden/>
              </w:rPr>
              <w:t>8</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00" w:history="1">
            <w:r w:rsidRPr="00C63416">
              <w:rPr>
                <w:rStyle w:val="Hyperlink"/>
                <w:noProof/>
              </w:rPr>
              <w:t>2.7.</w:t>
            </w:r>
            <w:r>
              <w:rPr>
                <w:rFonts w:asciiTheme="minorHAnsi" w:hAnsiTheme="minorHAnsi"/>
                <w:noProof/>
                <w:sz w:val="22"/>
                <w:lang w:val="bs-Latn-BA" w:eastAsia="bs-Latn-BA"/>
              </w:rPr>
              <w:tab/>
            </w:r>
            <w:r w:rsidRPr="00C63416">
              <w:rPr>
                <w:rStyle w:val="Hyperlink"/>
                <w:noProof/>
              </w:rPr>
              <w:t>Позиције микрофона</w:t>
            </w:r>
            <w:r>
              <w:rPr>
                <w:noProof/>
                <w:webHidden/>
              </w:rPr>
              <w:tab/>
            </w:r>
            <w:r>
              <w:rPr>
                <w:noProof/>
                <w:webHidden/>
              </w:rPr>
              <w:fldChar w:fldCharType="begin"/>
            </w:r>
            <w:r>
              <w:rPr>
                <w:noProof/>
                <w:webHidden/>
              </w:rPr>
              <w:instrText xml:space="preserve"> PAGEREF _Toc45029600 \h </w:instrText>
            </w:r>
            <w:r>
              <w:rPr>
                <w:noProof/>
                <w:webHidden/>
              </w:rPr>
            </w:r>
            <w:r>
              <w:rPr>
                <w:noProof/>
                <w:webHidden/>
              </w:rPr>
              <w:fldChar w:fldCharType="separate"/>
            </w:r>
            <w:r>
              <w:rPr>
                <w:noProof/>
                <w:webHidden/>
              </w:rPr>
              <w:t>8</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01" w:history="1">
            <w:r w:rsidRPr="00C63416">
              <w:rPr>
                <w:rStyle w:val="Hyperlink"/>
                <w:noProof/>
              </w:rPr>
              <w:t>2.8.</w:t>
            </w:r>
            <w:r>
              <w:rPr>
                <w:rFonts w:asciiTheme="minorHAnsi" w:hAnsiTheme="minorHAnsi"/>
                <w:noProof/>
                <w:sz w:val="22"/>
                <w:lang w:val="bs-Latn-BA" w:eastAsia="bs-Latn-BA"/>
              </w:rPr>
              <w:tab/>
            </w:r>
            <w:r w:rsidRPr="00C63416">
              <w:rPr>
                <w:rStyle w:val="Hyperlink"/>
                <w:noProof/>
              </w:rPr>
              <w:t>Рачунање мјерне површине</w:t>
            </w:r>
            <w:r>
              <w:rPr>
                <w:noProof/>
                <w:webHidden/>
              </w:rPr>
              <w:tab/>
            </w:r>
            <w:r>
              <w:rPr>
                <w:noProof/>
                <w:webHidden/>
              </w:rPr>
              <w:fldChar w:fldCharType="begin"/>
            </w:r>
            <w:r>
              <w:rPr>
                <w:noProof/>
                <w:webHidden/>
              </w:rPr>
              <w:instrText xml:space="preserve"> PAGEREF _Toc45029601 \h </w:instrText>
            </w:r>
            <w:r>
              <w:rPr>
                <w:noProof/>
                <w:webHidden/>
              </w:rPr>
            </w:r>
            <w:r>
              <w:rPr>
                <w:noProof/>
                <w:webHidden/>
              </w:rPr>
              <w:fldChar w:fldCharType="separate"/>
            </w:r>
            <w:r>
              <w:rPr>
                <w:noProof/>
                <w:webHidden/>
              </w:rPr>
              <w:t>8</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02" w:history="1">
            <w:r w:rsidRPr="00C63416">
              <w:rPr>
                <w:rStyle w:val="Hyperlink"/>
                <w:noProof/>
              </w:rPr>
              <w:t>2.9.</w:t>
            </w:r>
            <w:r>
              <w:rPr>
                <w:rFonts w:asciiTheme="minorHAnsi" w:hAnsiTheme="minorHAnsi"/>
                <w:noProof/>
                <w:sz w:val="22"/>
                <w:lang w:val="bs-Latn-BA" w:eastAsia="bs-Latn-BA"/>
              </w:rPr>
              <w:tab/>
            </w:r>
            <w:r w:rsidRPr="00C63416">
              <w:rPr>
                <w:rStyle w:val="Hyperlink"/>
                <w:noProof/>
              </w:rPr>
              <w:t>Метод звучног притиска</w:t>
            </w:r>
            <w:r>
              <w:rPr>
                <w:noProof/>
                <w:webHidden/>
              </w:rPr>
              <w:tab/>
            </w:r>
            <w:r>
              <w:rPr>
                <w:noProof/>
                <w:webHidden/>
              </w:rPr>
              <w:fldChar w:fldCharType="begin"/>
            </w:r>
            <w:r>
              <w:rPr>
                <w:noProof/>
                <w:webHidden/>
              </w:rPr>
              <w:instrText xml:space="preserve"> PAGEREF _Toc45029602 \h </w:instrText>
            </w:r>
            <w:r>
              <w:rPr>
                <w:noProof/>
                <w:webHidden/>
              </w:rPr>
            </w:r>
            <w:r>
              <w:rPr>
                <w:noProof/>
                <w:webHidden/>
              </w:rPr>
              <w:fldChar w:fldCharType="separate"/>
            </w:r>
            <w:r>
              <w:rPr>
                <w:noProof/>
                <w:webHidden/>
              </w:rPr>
              <w:t>8</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03" w:history="1">
            <w:r w:rsidRPr="00C63416">
              <w:rPr>
                <w:rStyle w:val="Hyperlink"/>
                <w:noProof/>
              </w:rPr>
              <w:t>2.10.</w:t>
            </w:r>
            <w:r>
              <w:rPr>
                <w:rFonts w:asciiTheme="minorHAnsi" w:hAnsiTheme="minorHAnsi"/>
                <w:noProof/>
                <w:sz w:val="22"/>
                <w:lang w:val="bs-Latn-BA" w:eastAsia="bs-Latn-BA"/>
              </w:rPr>
              <w:tab/>
            </w:r>
            <w:r w:rsidRPr="00C63416">
              <w:rPr>
                <w:rStyle w:val="Hyperlink"/>
                <w:noProof/>
              </w:rPr>
              <w:t>Метод звучног интензитета</w:t>
            </w:r>
            <w:r>
              <w:rPr>
                <w:noProof/>
                <w:webHidden/>
              </w:rPr>
              <w:tab/>
            </w:r>
            <w:r>
              <w:rPr>
                <w:noProof/>
                <w:webHidden/>
              </w:rPr>
              <w:fldChar w:fldCharType="begin"/>
            </w:r>
            <w:r>
              <w:rPr>
                <w:noProof/>
                <w:webHidden/>
              </w:rPr>
              <w:instrText xml:space="preserve"> PAGEREF _Toc45029603 \h </w:instrText>
            </w:r>
            <w:r>
              <w:rPr>
                <w:noProof/>
                <w:webHidden/>
              </w:rPr>
            </w:r>
            <w:r>
              <w:rPr>
                <w:noProof/>
                <w:webHidden/>
              </w:rPr>
              <w:fldChar w:fldCharType="separate"/>
            </w:r>
            <w:r>
              <w:rPr>
                <w:noProof/>
                <w:webHidden/>
              </w:rPr>
              <w:t>10</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04" w:history="1">
            <w:r w:rsidRPr="00C63416">
              <w:rPr>
                <w:rStyle w:val="Hyperlink"/>
                <w:noProof/>
              </w:rPr>
              <w:t>2.11.</w:t>
            </w:r>
            <w:r>
              <w:rPr>
                <w:rFonts w:asciiTheme="minorHAnsi" w:hAnsiTheme="minorHAnsi"/>
                <w:noProof/>
                <w:sz w:val="22"/>
                <w:lang w:val="bs-Latn-BA" w:eastAsia="bs-Latn-BA"/>
              </w:rPr>
              <w:tab/>
            </w:r>
            <w:r w:rsidRPr="00C63416">
              <w:rPr>
                <w:rStyle w:val="Hyperlink"/>
                <w:noProof/>
              </w:rPr>
              <w:t>Прорачун нивоа звучне снаге</w:t>
            </w:r>
            <w:r>
              <w:rPr>
                <w:noProof/>
                <w:webHidden/>
              </w:rPr>
              <w:tab/>
            </w:r>
            <w:r>
              <w:rPr>
                <w:noProof/>
                <w:webHidden/>
              </w:rPr>
              <w:fldChar w:fldCharType="begin"/>
            </w:r>
            <w:r>
              <w:rPr>
                <w:noProof/>
                <w:webHidden/>
              </w:rPr>
              <w:instrText xml:space="preserve"> PAGEREF _Toc45029604 \h </w:instrText>
            </w:r>
            <w:r>
              <w:rPr>
                <w:noProof/>
                <w:webHidden/>
              </w:rPr>
            </w:r>
            <w:r>
              <w:rPr>
                <w:noProof/>
                <w:webHidden/>
              </w:rPr>
              <w:fldChar w:fldCharType="separate"/>
            </w:r>
            <w:r>
              <w:rPr>
                <w:noProof/>
                <w:webHidden/>
              </w:rPr>
              <w:t>11</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05" w:history="1">
            <w:r w:rsidRPr="00C63416">
              <w:rPr>
                <w:rStyle w:val="Hyperlink"/>
                <w:noProof/>
              </w:rPr>
              <w:t>2.12.</w:t>
            </w:r>
            <w:r>
              <w:rPr>
                <w:rFonts w:asciiTheme="minorHAnsi" w:hAnsiTheme="minorHAnsi"/>
                <w:noProof/>
                <w:sz w:val="22"/>
                <w:lang w:val="bs-Latn-BA" w:eastAsia="bs-Latn-BA"/>
              </w:rPr>
              <w:tab/>
            </w:r>
            <w:r w:rsidRPr="00C63416">
              <w:rPr>
                <w:rStyle w:val="Hyperlink"/>
                <w:noProof/>
              </w:rPr>
              <w:t>Ниво звучне снаге у номиналном радном режиму</w:t>
            </w:r>
            <w:r>
              <w:rPr>
                <w:noProof/>
                <w:webHidden/>
              </w:rPr>
              <w:tab/>
            </w:r>
            <w:r>
              <w:rPr>
                <w:noProof/>
                <w:webHidden/>
              </w:rPr>
              <w:fldChar w:fldCharType="begin"/>
            </w:r>
            <w:r>
              <w:rPr>
                <w:noProof/>
                <w:webHidden/>
              </w:rPr>
              <w:instrText xml:space="preserve"> PAGEREF _Toc45029605 \h </w:instrText>
            </w:r>
            <w:r>
              <w:rPr>
                <w:noProof/>
                <w:webHidden/>
              </w:rPr>
            </w:r>
            <w:r>
              <w:rPr>
                <w:noProof/>
                <w:webHidden/>
              </w:rPr>
              <w:fldChar w:fldCharType="separate"/>
            </w:r>
            <w:r>
              <w:rPr>
                <w:noProof/>
                <w:webHidden/>
              </w:rPr>
              <w:t>11</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06" w:history="1">
            <w:r w:rsidRPr="00C63416">
              <w:rPr>
                <w:rStyle w:val="Hyperlink"/>
                <w:noProof/>
              </w:rPr>
              <w:t>2.13.</w:t>
            </w:r>
            <w:r>
              <w:rPr>
                <w:rFonts w:asciiTheme="minorHAnsi" w:hAnsiTheme="minorHAnsi"/>
                <w:noProof/>
                <w:sz w:val="22"/>
                <w:lang w:val="bs-Latn-BA" w:eastAsia="bs-Latn-BA"/>
              </w:rPr>
              <w:tab/>
            </w:r>
            <w:r w:rsidRPr="00C63416">
              <w:rPr>
                <w:rStyle w:val="Hyperlink"/>
                <w:noProof/>
              </w:rPr>
              <w:t>Свођење звучног нивоа на произвољну удаљеност</w:t>
            </w:r>
            <w:r>
              <w:rPr>
                <w:noProof/>
                <w:webHidden/>
              </w:rPr>
              <w:tab/>
            </w:r>
            <w:r>
              <w:rPr>
                <w:noProof/>
                <w:webHidden/>
              </w:rPr>
              <w:fldChar w:fldCharType="begin"/>
            </w:r>
            <w:r>
              <w:rPr>
                <w:noProof/>
                <w:webHidden/>
              </w:rPr>
              <w:instrText xml:space="preserve"> PAGEREF _Toc45029606 \h </w:instrText>
            </w:r>
            <w:r>
              <w:rPr>
                <w:noProof/>
                <w:webHidden/>
              </w:rPr>
            </w:r>
            <w:r>
              <w:rPr>
                <w:noProof/>
                <w:webHidden/>
              </w:rPr>
              <w:fldChar w:fldCharType="separate"/>
            </w:r>
            <w:r>
              <w:rPr>
                <w:noProof/>
                <w:webHidden/>
              </w:rPr>
              <w:t>12</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07" w:history="1">
            <w:r w:rsidRPr="00C63416">
              <w:rPr>
                <w:rStyle w:val="Hyperlink"/>
                <w:noProof/>
              </w:rPr>
              <w:t>2.14.</w:t>
            </w:r>
            <w:r>
              <w:rPr>
                <w:rFonts w:asciiTheme="minorHAnsi" w:hAnsiTheme="minorHAnsi"/>
                <w:noProof/>
                <w:sz w:val="22"/>
                <w:lang w:val="bs-Latn-BA" w:eastAsia="bs-Latn-BA"/>
              </w:rPr>
              <w:tab/>
            </w:r>
            <w:r w:rsidRPr="00C63416">
              <w:rPr>
                <w:rStyle w:val="Hyperlink"/>
                <w:noProof/>
              </w:rPr>
              <w:t>Презентација резултата</w:t>
            </w:r>
            <w:r>
              <w:rPr>
                <w:noProof/>
                <w:webHidden/>
              </w:rPr>
              <w:tab/>
            </w:r>
            <w:r>
              <w:rPr>
                <w:noProof/>
                <w:webHidden/>
              </w:rPr>
              <w:fldChar w:fldCharType="begin"/>
            </w:r>
            <w:r>
              <w:rPr>
                <w:noProof/>
                <w:webHidden/>
              </w:rPr>
              <w:instrText xml:space="preserve"> PAGEREF _Toc45029607 \h </w:instrText>
            </w:r>
            <w:r>
              <w:rPr>
                <w:noProof/>
                <w:webHidden/>
              </w:rPr>
            </w:r>
            <w:r>
              <w:rPr>
                <w:noProof/>
                <w:webHidden/>
              </w:rPr>
              <w:fldChar w:fldCharType="separate"/>
            </w:r>
            <w:r>
              <w:rPr>
                <w:noProof/>
                <w:webHidden/>
              </w:rPr>
              <w:t>12</w:t>
            </w:r>
            <w:r>
              <w:rPr>
                <w:noProof/>
                <w:webHidden/>
              </w:rPr>
              <w:fldChar w:fldCharType="end"/>
            </w:r>
          </w:hyperlink>
        </w:p>
        <w:p w:rsidR="005F4092" w:rsidRDefault="005F4092">
          <w:pPr>
            <w:pStyle w:val="TOC1"/>
            <w:rPr>
              <w:rFonts w:asciiTheme="minorHAnsi" w:hAnsiTheme="minorHAnsi"/>
              <w:noProof/>
              <w:sz w:val="22"/>
              <w:lang w:val="bs-Latn-BA" w:eastAsia="bs-Latn-BA"/>
            </w:rPr>
          </w:pPr>
          <w:hyperlink w:anchor="_Toc45029608" w:history="1">
            <w:r w:rsidRPr="00C63416">
              <w:rPr>
                <w:rStyle w:val="Hyperlink"/>
                <w:noProof/>
              </w:rPr>
              <w:t>Мјерења уског опсега и временски синхрона мјерења</w:t>
            </w:r>
            <w:r>
              <w:rPr>
                <w:noProof/>
                <w:webHidden/>
              </w:rPr>
              <w:tab/>
            </w:r>
            <w:r>
              <w:rPr>
                <w:noProof/>
                <w:webHidden/>
              </w:rPr>
              <w:fldChar w:fldCharType="begin"/>
            </w:r>
            <w:r>
              <w:rPr>
                <w:noProof/>
                <w:webHidden/>
              </w:rPr>
              <w:instrText xml:space="preserve"> PAGEREF _Toc45029608 \h </w:instrText>
            </w:r>
            <w:r>
              <w:rPr>
                <w:noProof/>
                <w:webHidden/>
              </w:rPr>
            </w:r>
            <w:r>
              <w:rPr>
                <w:noProof/>
                <w:webHidden/>
              </w:rPr>
              <w:fldChar w:fldCharType="separate"/>
            </w:r>
            <w:r>
              <w:rPr>
                <w:noProof/>
                <w:webHidden/>
              </w:rPr>
              <w:t>14</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09" w:history="1">
            <w:r w:rsidRPr="00C63416">
              <w:rPr>
                <w:rStyle w:val="Hyperlink"/>
                <w:noProof/>
              </w:rPr>
              <w:t>A.1.</w:t>
            </w:r>
            <w:r>
              <w:rPr>
                <w:rFonts w:asciiTheme="minorHAnsi" w:hAnsiTheme="minorHAnsi"/>
                <w:noProof/>
                <w:sz w:val="22"/>
                <w:lang w:val="bs-Latn-BA" w:eastAsia="bs-Latn-BA"/>
              </w:rPr>
              <w:tab/>
            </w:r>
            <w:r w:rsidRPr="00C63416">
              <w:rPr>
                <w:rStyle w:val="Hyperlink"/>
                <w:noProof/>
              </w:rPr>
              <w:t>Увод</w:t>
            </w:r>
            <w:r>
              <w:rPr>
                <w:noProof/>
                <w:webHidden/>
              </w:rPr>
              <w:tab/>
            </w:r>
            <w:r>
              <w:rPr>
                <w:noProof/>
                <w:webHidden/>
              </w:rPr>
              <w:fldChar w:fldCharType="begin"/>
            </w:r>
            <w:r>
              <w:rPr>
                <w:noProof/>
                <w:webHidden/>
              </w:rPr>
              <w:instrText xml:space="preserve"> PAGEREF _Toc45029609 \h </w:instrText>
            </w:r>
            <w:r>
              <w:rPr>
                <w:noProof/>
                <w:webHidden/>
              </w:rPr>
            </w:r>
            <w:r>
              <w:rPr>
                <w:noProof/>
                <w:webHidden/>
              </w:rPr>
              <w:fldChar w:fldCharType="separate"/>
            </w:r>
            <w:r>
              <w:rPr>
                <w:noProof/>
                <w:webHidden/>
              </w:rPr>
              <w:t>14</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10" w:history="1">
            <w:r w:rsidRPr="00C63416">
              <w:rPr>
                <w:rStyle w:val="Hyperlink"/>
                <w:noProof/>
              </w:rPr>
              <w:t>A.2.</w:t>
            </w:r>
            <w:r>
              <w:rPr>
                <w:rFonts w:asciiTheme="minorHAnsi" w:hAnsiTheme="minorHAnsi"/>
                <w:noProof/>
                <w:sz w:val="22"/>
                <w:lang w:val="bs-Latn-BA" w:eastAsia="bs-Latn-BA"/>
              </w:rPr>
              <w:tab/>
            </w:r>
            <w:r w:rsidRPr="00C63416">
              <w:rPr>
                <w:rStyle w:val="Hyperlink"/>
                <w:noProof/>
              </w:rPr>
              <w:t>Мјерења уског опсега</w:t>
            </w:r>
            <w:r>
              <w:rPr>
                <w:noProof/>
                <w:webHidden/>
              </w:rPr>
              <w:tab/>
            </w:r>
            <w:r>
              <w:rPr>
                <w:noProof/>
                <w:webHidden/>
              </w:rPr>
              <w:fldChar w:fldCharType="begin"/>
            </w:r>
            <w:r>
              <w:rPr>
                <w:noProof/>
                <w:webHidden/>
              </w:rPr>
              <w:instrText xml:space="preserve"> PAGEREF _Toc45029610 \h </w:instrText>
            </w:r>
            <w:r>
              <w:rPr>
                <w:noProof/>
                <w:webHidden/>
              </w:rPr>
            </w:r>
            <w:r>
              <w:rPr>
                <w:noProof/>
                <w:webHidden/>
              </w:rPr>
              <w:fldChar w:fldCharType="separate"/>
            </w:r>
            <w:r>
              <w:rPr>
                <w:noProof/>
                <w:webHidden/>
              </w:rPr>
              <w:t>14</w:t>
            </w:r>
            <w:r>
              <w:rPr>
                <w:noProof/>
                <w:webHidden/>
              </w:rPr>
              <w:fldChar w:fldCharType="end"/>
            </w:r>
          </w:hyperlink>
        </w:p>
        <w:p w:rsidR="005F4092" w:rsidRDefault="005F4092">
          <w:pPr>
            <w:pStyle w:val="TOC2"/>
            <w:rPr>
              <w:rFonts w:asciiTheme="minorHAnsi" w:hAnsiTheme="minorHAnsi"/>
              <w:noProof/>
              <w:sz w:val="22"/>
              <w:lang w:val="bs-Latn-BA" w:eastAsia="bs-Latn-BA"/>
            </w:rPr>
          </w:pPr>
          <w:hyperlink w:anchor="_Toc45029611" w:history="1">
            <w:r w:rsidRPr="00C63416">
              <w:rPr>
                <w:rStyle w:val="Hyperlink"/>
                <w:noProof/>
              </w:rPr>
              <w:t>A.3.</w:t>
            </w:r>
            <w:r>
              <w:rPr>
                <w:rFonts w:asciiTheme="minorHAnsi" w:hAnsiTheme="minorHAnsi"/>
                <w:noProof/>
                <w:sz w:val="22"/>
                <w:lang w:val="bs-Latn-BA" w:eastAsia="bs-Latn-BA"/>
              </w:rPr>
              <w:tab/>
            </w:r>
            <w:r w:rsidRPr="00C63416">
              <w:rPr>
                <w:rStyle w:val="Hyperlink"/>
                <w:noProof/>
              </w:rPr>
              <w:t>Временски синхроно мјерење</w:t>
            </w:r>
            <w:r>
              <w:rPr>
                <w:noProof/>
                <w:webHidden/>
              </w:rPr>
              <w:tab/>
            </w:r>
            <w:r>
              <w:rPr>
                <w:noProof/>
                <w:webHidden/>
              </w:rPr>
              <w:fldChar w:fldCharType="begin"/>
            </w:r>
            <w:r>
              <w:rPr>
                <w:noProof/>
                <w:webHidden/>
              </w:rPr>
              <w:instrText xml:space="preserve"> PAGEREF _Toc45029611 \h </w:instrText>
            </w:r>
            <w:r>
              <w:rPr>
                <w:noProof/>
                <w:webHidden/>
              </w:rPr>
            </w:r>
            <w:r>
              <w:rPr>
                <w:noProof/>
                <w:webHidden/>
              </w:rPr>
              <w:fldChar w:fldCharType="separate"/>
            </w:r>
            <w:r>
              <w:rPr>
                <w:noProof/>
                <w:webHidden/>
              </w:rPr>
              <w:t>15</w:t>
            </w:r>
            <w:r>
              <w:rPr>
                <w:noProof/>
                <w:webHidden/>
              </w:rPr>
              <w:fldChar w:fldCharType="end"/>
            </w:r>
          </w:hyperlink>
        </w:p>
        <w:p w:rsidR="005F4092" w:rsidRDefault="005F4092">
          <w:pPr>
            <w:pStyle w:val="TOC1"/>
            <w:rPr>
              <w:rFonts w:asciiTheme="minorHAnsi" w:hAnsiTheme="minorHAnsi"/>
              <w:noProof/>
              <w:sz w:val="22"/>
              <w:lang w:val="bs-Latn-BA" w:eastAsia="bs-Latn-BA"/>
            </w:rPr>
          </w:pPr>
          <w:hyperlink w:anchor="_Toc45029612" w:history="1">
            <w:r w:rsidRPr="00C63416">
              <w:rPr>
                <w:rStyle w:val="Hyperlink"/>
                <w:noProof/>
              </w:rPr>
              <w:t>Типични извјештај испитивања нивоа буке</w:t>
            </w:r>
            <w:r>
              <w:rPr>
                <w:noProof/>
                <w:webHidden/>
              </w:rPr>
              <w:tab/>
            </w:r>
            <w:r>
              <w:rPr>
                <w:noProof/>
                <w:webHidden/>
              </w:rPr>
              <w:fldChar w:fldCharType="begin"/>
            </w:r>
            <w:r>
              <w:rPr>
                <w:noProof/>
                <w:webHidden/>
              </w:rPr>
              <w:instrText xml:space="preserve"> PAGEREF _Toc45029612 \h </w:instrText>
            </w:r>
            <w:r>
              <w:rPr>
                <w:noProof/>
                <w:webHidden/>
              </w:rPr>
            </w:r>
            <w:r>
              <w:rPr>
                <w:noProof/>
                <w:webHidden/>
              </w:rPr>
              <w:fldChar w:fldCharType="separate"/>
            </w:r>
            <w:r>
              <w:rPr>
                <w:noProof/>
                <w:webHidden/>
              </w:rPr>
              <w:t>16</w:t>
            </w:r>
            <w:r>
              <w:rPr>
                <w:noProof/>
                <w:webHidden/>
              </w:rPr>
              <w:fldChar w:fldCharType="end"/>
            </w:r>
          </w:hyperlink>
        </w:p>
        <w:p w:rsidR="00F762C7" w:rsidRDefault="00D05984">
          <w:r>
            <w:fldChar w:fldCharType="end"/>
          </w:r>
        </w:p>
      </w:sdtContent>
    </w:sdt>
    <w:p w:rsidR="00CE6FEF" w:rsidRPr="00CE6FEF" w:rsidRDefault="00CE6FEF" w:rsidP="00AF2C6D">
      <w:pPr>
        <w:tabs>
          <w:tab w:val="left" w:pos="5954"/>
        </w:tabs>
        <w:rPr>
          <w:rFonts w:cs="Times New Roman"/>
          <w:szCs w:val="24"/>
          <w:lang w:val="bs-Latn-BA"/>
        </w:rPr>
      </w:pPr>
    </w:p>
    <w:p w:rsidR="00B570CD" w:rsidRPr="00CE6FEF" w:rsidRDefault="00B570CD" w:rsidP="00CE6FEF">
      <w:pPr>
        <w:pStyle w:val="Heading1"/>
        <w:rPr>
          <w:color w:val="0070C0"/>
          <w:sz w:val="32"/>
          <w:szCs w:val="32"/>
        </w:rPr>
      </w:pPr>
      <w:bookmarkStart w:id="0" w:name="_Toc42027596"/>
      <w:bookmarkStart w:id="1" w:name="_Toc42027623"/>
      <w:bookmarkStart w:id="2" w:name="_Toc45029590"/>
      <w:r w:rsidRPr="00CE6FEF">
        <w:rPr>
          <w:color w:val="0070C0"/>
          <w:sz w:val="32"/>
          <w:szCs w:val="32"/>
        </w:rPr>
        <w:lastRenderedPageBreak/>
        <w:t>Увод</w:t>
      </w:r>
      <w:bookmarkEnd w:id="0"/>
      <w:bookmarkEnd w:id="1"/>
      <w:bookmarkEnd w:id="2"/>
    </w:p>
    <w:p w:rsidR="00B570CD" w:rsidRDefault="00B570CD" w:rsidP="00E00217">
      <w:pPr>
        <w:jc w:val="both"/>
      </w:pPr>
    </w:p>
    <w:p w:rsidR="005C4181" w:rsidRDefault="00B570CD" w:rsidP="00E00217">
      <w:pPr>
        <w:jc w:val="both"/>
      </w:pPr>
      <w:r>
        <w:t>Чињеница је да трансформа</w:t>
      </w:r>
      <w:r w:rsidR="00467C86">
        <w:t>тори током свог рада производе</w:t>
      </w:r>
      <w:r>
        <w:t xml:space="preserve"> буку</w:t>
      </w:r>
      <w:r w:rsidR="008B7E00">
        <w:t>, па се у циљу заштите човјекове средине поменуте машине подвргавају акустичним испитивањима. Количина звука коју ће трансформатор емитовати у нормалним радним условима је један од параметара који се мора узети у обзир при пројектовању трансформатор</w:t>
      </w:r>
      <w:r w:rsidR="00467C86">
        <w:t xml:space="preserve">а и постављању његове </w:t>
      </w:r>
      <w:r w:rsidR="008B7E00">
        <w:t>опреме</w:t>
      </w:r>
      <w:r w:rsidR="00467C86">
        <w:t xml:space="preserve"> за хлађење</w:t>
      </w:r>
      <w:r w:rsidR="008B7E00">
        <w:t xml:space="preserve">. </w:t>
      </w:r>
    </w:p>
    <w:p w:rsidR="00CE6FEF" w:rsidRDefault="00CE6FEF" w:rsidP="00CE6FEF">
      <w:pPr>
        <w:pStyle w:val="Osnovnitekst"/>
        <w:ind w:left="720" w:firstLine="0"/>
        <w:jc w:val="left"/>
        <w:rPr>
          <w:lang w:val="bs-Latn-BA"/>
        </w:rPr>
      </w:pPr>
    </w:p>
    <w:p w:rsidR="00C62C19" w:rsidRPr="00CE6FEF" w:rsidRDefault="00C62C19" w:rsidP="00CE6FEF">
      <w:pPr>
        <w:pStyle w:val="Heading2"/>
        <w:rPr>
          <w:color w:val="0070C0"/>
        </w:rPr>
      </w:pPr>
      <w:bookmarkStart w:id="3" w:name="_Toc42027597"/>
      <w:bookmarkStart w:id="4" w:name="_Toc42027624"/>
      <w:bookmarkStart w:id="5" w:name="_Toc45029591"/>
      <w:r w:rsidRPr="00CE6FEF">
        <w:rPr>
          <w:color w:val="0070C0"/>
        </w:rPr>
        <w:t>Извор буке у трансформатору</w:t>
      </w:r>
      <w:bookmarkEnd w:id="3"/>
      <w:bookmarkEnd w:id="4"/>
      <w:bookmarkEnd w:id="5"/>
    </w:p>
    <w:p w:rsidR="005C4181" w:rsidRPr="00C62C19" w:rsidRDefault="005C4181" w:rsidP="005C4181">
      <w:pPr>
        <w:pStyle w:val="ListParagraph"/>
        <w:jc w:val="left"/>
        <w:rPr>
          <w:color w:val="0070C0"/>
          <w:sz w:val="28"/>
          <w:szCs w:val="28"/>
        </w:rPr>
      </w:pPr>
    </w:p>
    <w:p w:rsidR="00441748" w:rsidRDefault="004F341F" w:rsidP="00E00217">
      <w:pPr>
        <w:jc w:val="both"/>
        <w:rPr>
          <w:lang w:val="bs-Latn-BA"/>
        </w:rPr>
      </w:pPr>
      <w:r>
        <w:t>Постоји више извора буке у трансформатору</w:t>
      </w:r>
      <w:r w:rsidR="002B6595">
        <w:t>, а историјски доминантан извор су</w:t>
      </w:r>
      <w:r w:rsidR="002B6595" w:rsidRPr="005F4092">
        <w:t xml:space="preserve"> вибрације у језгру</w:t>
      </w:r>
      <w:r w:rsidR="00467C86" w:rsidRPr="005F4092">
        <w:t xml:space="preserve"> </w:t>
      </w:r>
      <w:r w:rsidR="002B6595" w:rsidRPr="00467C86">
        <w:t>чији</w:t>
      </w:r>
      <w:r w:rsidR="002B6595">
        <w:t xml:space="preserve"> се настанак веже за магнетострикцију - промјену димензија материјала у магнетном пољу. Амплитуда ових вибрација зависи од магнетних својстава језгра и интензитета флукса у њему. Напредак у дизајну језгра дозвољава кориштење нижих нивоа магнетне</w:t>
      </w:r>
      <w:r w:rsidR="00C62C19">
        <w:t xml:space="preserve"> индукције а самим тим и флукса</w:t>
      </w:r>
      <w:r w:rsidR="00C62C19">
        <w:rPr>
          <w:lang w:val="bs-Latn-BA"/>
        </w:rPr>
        <w:t xml:space="preserve">, </w:t>
      </w:r>
      <w:r w:rsidR="002B6595">
        <w:t xml:space="preserve">што умањује значај звука који потиче из језгра. </w:t>
      </w:r>
      <w:r w:rsidR="004D0A0B">
        <w:t xml:space="preserve">Смањењу радне индукције од 0.1 </w:t>
      </w:r>
      <w:r w:rsidR="006D0010">
        <w:rPr>
          <w:lang w:val="en-US"/>
        </w:rPr>
        <w:t>[</w:t>
      </w:r>
      <w:r w:rsidR="004D0A0B">
        <w:t>Т</w:t>
      </w:r>
      <w:r w:rsidR="006D0010">
        <w:rPr>
          <w:lang w:val="en-US"/>
        </w:rPr>
        <w:t>]</w:t>
      </w:r>
      <w:r w:rsidR="004D0A0B">
        <w:t xml:space="preserve"> одговара смањење буке за око 3-4 </w:t>
      </w:r>
      <w:r w:rsidR="006D0010">
        <w:rPr>
          <w:lang w:val="en-US"/>
        </w:rPr>
        <w:t>[</w:t>
      </w:r>
      <w:r w:rsidR="004D0A0B">
        <w:t>dB</w:t>
      </w:r>
      <w:r w:rsidR="006D0010">
        <w:rPr>
          <w:lang w:val="en-US"/>
        </w:rPr>
        <w:t>]</w:t>
      </w:r>
      <w:r w:rsidR="004D0A0B">
        <w:t xml:space="preserve">. Електрична струја кроз проводнике ствара </w:t>
      </w:r>
      <w:r w:rsidR="00C62C19">
        <w:t>електромагнетн</w:t>
      </w:r>
      <w:r w:rsidR="004D0A0B">
        <w:t xml:space="preserve">е силе које производе </w:t>
      </w:r>
      <w:r w:rsidR="004D0A0B" w:rsidRPr="005F4092">
        <w:t>вибрације намота</w:t>
      </w:r>
      <w:r w:rsidR="004D0A0B">
        <w:t xml:space="preserve">. </w:t>
      </w:r>
      <w:r w:rsidR="002B6595">
        <w:t xml:space="preserve"> </w:t>
      </w:r>
      <w:r w:rsidR="004D0A0B">
        <w:t>Та с</w:t>
      </w:r>
      <w:r w:rsidR="00287B01">
        <w:t xml:space="preserve">е бука назива буком усљед </w:t>
      </w:r>
      <w:r w:rsidR="00287B01">
        <w:rPr>
          <w:lang w:val="bs-Latn-BA"/>
        </w:rPr>
        <w:t>оптерећења</w:t>
      </w:r>
      <w:r w:rsidR="00C62C19">
        <w:t>, док је бука настала из</w:t>
      </w:r>
      <w:r w:rsidR="004D0A0B">
        <w:t xml:space="preserve"> вибрација језгра бука у празном ходу. Такође, опрема за хлађење ствара </w:t>
      </w:r>
      <w:r w:rsidR="005C4181">
        <w:t>нежељени звук</w:t>
      </w:r>
      <w:r w:rsidR="004D0A0B">
        <w:t xml:space="preserve"> </w:t>
      </w:r>
      <w:r w:rsidR="00C62C19">
        <w:t>усљед протока ваздуха или уља</w:t>
      </w:r>
      <w:r w:rsidR="005C4181">
        <w:t>. У циљу смањења буке</w:t>
      </w:r>
      <w:r w:rsidR="00C62C19">
        <w:t xml:space="preserve"> вентилатора </w:t>
      </w:r>
      <w:r w:rsidR="005C4181">
        <w:t xml:space="preserve">потребно је смањити брзину обртања а повећати пречник лопатица. </w:t>
      </w:r>
      <w:r w:rsidR="00441748">
        <w:t xml:space="preserve">Основне фреквеније вибрација језгра и намота су двоструко веће од фреквенције мреже, док се фреквенција основног хармоника буке настале у вентилатору рачуна према </w:t>
      </w:r>
    </w:p>
    <w:p w:rsidR="00441748" w:rsidRDefault="00441748" w:rsidP="00E00217">
      <w:pPr>
        <w:jc w:val="both"/>
      </w:pPr>
      <w:r>
        <w:t>f</w:t>
      </w:r>
      <w:r>
        <w:rPr>
          <w:vertAlign w:val="subscript"/>
          <w:lang w:val="bs-Latn-BA"/>
        </w:rPr>
        <w:t xml:space="preserve">1 </w:t>
      </w:r>
      <w:r w:rsidR="00E00217">
        <w:rPr>
          <w:lang w:val="bs-Latn-BA"/>
        </w:rPr>
        <w:t xml:space="preserve">= n </w:t>
      </w:r>
      <w:r w:rsidR="00E00217">
        <w:rPr>
          <w:rFonts w:cs="Times New Roman"/>
          <w:lang w:val="bs-Latn-BA"/>
        </w:rPr>
        <w:t>·</w:t>
      </w:r>
      <w:r>
        <w:rPr>
          <w:lang w:val="bs-Latn-BA"/>
        </w:rPr>
        <w:t xml:space="preserve"> N</w:t>
      </w:r>
      <w:r>
        <w:rPr>
          <w:vertAlign w:val="subscript"/>
          <w:lang w:val="bs-Latn-BA"/>
        </w:rPr>
        <w:t xml:space="preserve">b </w:t>
      </w:r>
      <w:r>
        <w:rPr>
          <w:lang w:val="bs-Latn-BA"/>
        </w:rPr>
        <w:t>, гдје је n брзина у обртајима у секунди а N</w:t>
      </w:r>
      <w:r>
        <w:rPr>
          <w:vertAlign w:val="subscript"/>
          <w:lang w:val="bs-Latn-BA"/>
        </w:rPr>
        <w:t xml:space="preserve">b </w:t>
      </w:r>
      <w:r>
        <w:t xml:space="preserve">број лопатица. </w:t>
      </w:r>
    </w:p>
    <w:p w:rsidR="00441748" w:rsidRDefault="00441748" w:rsidP="00E00217">
      <w:pPr>
        <w:pStyle w:val="Osnovnitekst"/>
        <w:ind w:left="495" w:firstLine="0"/>
      </w:pPr>
    </w:p>
    <w:p w:rsidR="00441748" w:rsidRPr="00CE6FEF" w:rsidRDefault="00441748" w:rsidP="00CE6FEF">
      <w:pPr>
        <w:pStyle w:val="Heading2"/>
        <w:rPr>
          <w:color w:val="0070C0"/>
        </w:rPr>
      </w:pPr>
      <w:bookmarkStart w:id="6" w:name="_Toc42027598"/>
      <w:bookmarkStart w:id="7" w:name="_Toc42027625"/>
      <w:bookmarkStart w:id="8" w:name="_Toc45029592"/>
      <w:r w:rsidRPr="00CE6FEF">
        <w:rPr>
          <w:color w:val="0070C0"/>
        </w:rPr>
        <w:t>Мјерења звука</w:t>
      </w:r>
      <w:bookmarkEnd w:id="6"/>
      <w:bookmarkEnd w:id="7"/>
      <w:bookmarkEnd w:id="8"/>
    </w:p>
    <w:p w:rsidR="00441748" w:rsidRDefault="00441748" w:rsidP="00441748">
      <w:pPr>
        <w:jc w:val="left"/>
      </w:pPr>
    </w:p>
    <w:p w:rsidR="00597195" w:rsidRPr="003F4149" w:rsidRDefault="009E4192" w:rsidP="00E00217">
      <w:pPr>
        <w:jc w:val="both"/>
      </w:pPr>
      <w:r>
        <w:t xml:space="preserve">Мјерења звука су развијена у циљу додјеле бројевних вриједности притисцима које људско ухо може регистровати. За референтни ниво се усваја најнижи притисак који може бити детектован људским чулом слуха, и износи </w:t>
      </w:r>
      <w:r>
        <w:rPr>
          <w:lang w:val="bs-Latn-BA"/>
        </w:rPr>
        <w:t>p</w:t>
      </w:r>
      <w:r>
        <w:rPr>
          <w:vertAlign w:val="subscript"/>
          <w:lang w:val="bs-Latn-BA"/>
        </w:rPr>
        <w:t xml:space="preserve">0 </w:t>
      </w:r>
      <w:r>
        <w:rPr>
          <w:lang w:val="bs-Latn-BA"/>
        </w:rPr>
        <w:t xml:space="preserve">= 20 </w:t>
      </w:r>
      <w:r w:rsidR="006D0010">
        <w:rPr>
          <w:lang w:val="bs-Latn-BA"/>
        </w:rPr>
        <w:t>[</w:t>
      </w:r>
      <w:r>
        <w:rPr>
          <w:rFonts w:cs="Times New Roman"/>
          <w:lang w:val="bs-Latn-BA"/>
        </w:rPr>
        <w:t>µ</w:t>
      </w:r>
      <w:r>
        <w:rPr>
          <w:lang w:val="bs-Latn-BA"/>
        </w:rPr>
        <w:t>Pa</w:t>
      </w:r>
      <w:r w:rsidR="006D0010">
        <w:rPr>
          <w:lang w:val="bs-Latn-BA"/>
        </w:rPr>
        <w:t>]</w:t>
      </w:r>
      <w:r>
        <w:rPr>
          <w:lang w:val="bs-Latn-BA"/>
        </w:rPr>
        <w:t xml:space="preserve">. </w:t>
      </w:r>
      <w:r>
        <w:t xml:space="preserve">То је референтни ниво који одговара 0 </w:t>
      </w:r>
      <w:r w:rsidR="00C62C19">
        <w:rPr>
          <w:lang w:val="en-US"/>
        </w:rPr>
        <w:t>[</w:t>
      </w:r>
      <w:r>
        <w:t>dB</w:t>
      </w:r>
      <w:r w:rsidR="00C62C19">
        <w:rPr>
          <w:lang w:val="en-US"/>
        </w:rPr>
        <w:t>]</w:t>
      </w:r>
      <w:r>
        <w:t xml:space="preserve"> и са њим се упоређују све остале вриједности. За човјека </w:t>
      </w:r>
      <w:r w:rsidR="006D0010">
        <w:t xml:space="preserve">није пресудно колико износи притисак или ниво звука мјерен у апсолутним јединицама, него субјективни доживљај. </w:t>
      </w:r>
      <w:r w:rsidR="00597195">
        <w:t xml:space="preserve">Потреба да се мјерењем добију величине које приближно одговарају субјективном осјећају довела је до употребе пондерационих фреквенцијских кривих. </w:t>
      </w:r>
      <w:r w:rsidR="006D0010">
        <w:t>Чуло слуха је најосјетљивије у фреквентном опсегу 1</w:t>
      </w:r>
      <w:r w:rsidR="006D0010">
        <w:rPr>
          <w:lang w:val="bs-Latn-BA"/>
        </w:rPr>
        <w:t xml:space="preserve"> </w:t>
      </w:r>
      <w:r w:rsidR="006D0010">
        <w:t>-</w:t>
      </w:r>
      <w:r w:rsidR="006D0010">
        <w:rPr>
          <w:lang w:val="bs-Latn-BA"/>
        </w:rPr>
        <w:t xml:space="preserve"> </w:t>
      </w:r>
      <w:r w:rsidR="006D0010">
        <w:t>5</w:t>
      </w:r>
      <w:r w:rsidR="004B54E7">
        <w:rPr>
          <w:lang w:val="bs-Latn-BA"/>
        </w:rPr>
        <w:t xml:space="preserve"> [kHz]</w:t>
      </w:r>
      <w:r w:rsidR="004B54E7">
        <w:t xml:space="preserve"> и</w:t>
      </w:r>
      <w:r w:rsidR="006D0010">
        <w:t xml:space="preserve"> усвојено</w:t>
      </w:r>
      <w:r w:rsidR="004B54E7">
        <w:t xml:space="preserve"> је</w:t>
      </w:r>
      <w:r w:rsidR="006D0010">
        <w:t xml:space="preserve"> да се мјерене</w:t>
      </w:r>
      <w:r w:rsidR="00597195">
        <w:t xml:space="preserve"> вриједности своде</w:t>
      </w:r>
      <w:r w:rsidR="006D0010">
        <w:t xml:space="preserve"> на </w:t>
      </w:r>
      <w:r w:rsidR="00C62C19">
        <w:t xml:space="preserve">ниво </w:t>
      </w:r>
      <w:r w:rsidR="006D0010">
        <w:t xml:space="preserve">1 </w:t>
      </w:r>
      <w:r w:rsidR="006D0010">
        <w:rPr>
          <w:lang w:val="en-US"/>
        </w:rPr>
        <w:t>[</w:t>
      </w:r>
      <w:r w:rsidR="006D0010">
        <w:t>kHz</w:t>
      </w:r>
      <w:r w:rsidR="006D0010">
        <w:rPr>
          <w:lang w:val="en-US"/>
        </w:rPr>
        <w:t>]</w:t>
      </w:r>
      <w:r w:rsidR="003F4149">
        <w:t>. Како су објективни ниво и субјективна јачина звука на 1000 [</w:t>
      </w:r>
      <w:r w:rsidR="003F4149">
        <w:rPr>
          <w:lang w:val="en-US"/>
        </w:rPr>
        <w:t>Hz</w:t>
      </w:r>
      <w:r w:rsidR="003F4149">
        <w:t>]</w:t>
      </w:r>
      <w:r w:rsidR="003F4149">
        <w:rPr>
          <w:lang w:val="en-US"/>
        </w:rPr>
        <w:t xml:space="preserve"> </w:t>
      </w:r>
      <w:proofErr w:type="spellStart"/>
      <w:r w:rsidR="003F4149">
        <w:rPr>
          <w:lang w:val="en-US"/>
        </w:rPr>
        <w:t>једнаки</w:t>
      </w:r>
      <w:proofErr w:type="spellEnd"/>
      <w:r w:rsidR="003F4149">
        <w:rPr>
          <w:lang w:val="en-US"/>
        </w:rPr>
        <w:t xml:space="preserve">, </w:t>
      </w:r>
      <w:proofErr w:type="spellStart"/>
      <w:r w:rsidR="003F4149">
        <w:rPr>
          <w:lang w:val="en-US"/>
        </w:rPr>
        <w:t>на</w:t>
      </w:r>
      <w:proofErr w:type="spellEnd"/>
      <w:r w:rsidR="003F4149">
        <w:rPr>
          <w:lang w:val="en-US"/>
        </w:rPr>
        <w:t xml:space="preserve"> </w:t>
      </w:r>
      <w:proofErr w:type="spellStart"/>
      <w:r w:rsidR="003F4149">
        <w:rPr>
          <w:lang w:val="en-US"/>
        </w:rPr>
        <w:t>овој</w:t>
      </w:r>
      <w:proofErr w:type="spellEnd"/>
      <w:r w:rsidR="003F4149">
        <w:rPr>
          <w:lang w:val="en-US"/>
        </w:rPr>
        <w:t xml:space="preserve"> </w:t>
      </w:r>
      <w:proofErr w:type="spellStart"/>
      <w:r w:rsidR="003F4149">
        <w:rPr>
          <w:lang w:val="en-US"/>
        </w:rPr>
        <w:t>фреквенцији</w:t>
      </w:r>
      <w:proofErr w:type="spellEnd"/>
      <w:r w:rsidR="003F4149">
        <w:rPr>
          <w:lang w:val="en-US"/>
        </w:rPr>
        <w:t xml:space="preserve"> </w:t>
      </w:r>
      <w:proofErr w:type="spellStart"/>
      <w:r w:rsidR="003F4149">
        <w:rPr>
          <w:lang w:val="en-US"/>
        </w:rPr>
        <w:t>није</w:t>
      </w:r>
      <w:proofErr w:type="spellEnd"/>
      <w:r w:rsidR="003F4149">
        <w:rPr>
          <w:lang w:val="en-US"/>
        </w:rPr>
        <w:t xml:space="preserve"> </w:t>
      </w:r>
      <w:proofErr w:type="spellStart"/>
      <w:r w:rsidR="003F4149">
        <w:rPr>
          <w:lang w:val="en-US"/>
        </w:rPr>
        <w:t>потребно</w:t>
      </w:r>
      <w:proofErr w:type="spellEnd"/>
      <w:r w:rsidR="003F4149">
        <w:rPr>
          <w:lang w:val="en-US"/>
        </w:rPr>
        <w:t xml:space="preserve"> </w:t>
      </w:r>
      <w:proofErr w:type="spellStart"/>
      <w:r w:rsidR="003F4149">
        <w:rPr>
          <w:lang w:val="en-US"/>
        </w:rPr>
        <w:t>вршити</w:t>
      </w:r>
      <w:proofErr w:type="spellEnd"/>
      <w:r w:rsidR="003F4149">
        <w:rPr>
          <w:lang w:val="en-US"/>
        </w:rPr>
        <w:t xml:space="preserve"> </w:t>
      </w:r>
      <w:proofErr w:type="spellStart"/>
      <w:r w:rsidR="003F4149">
        <w:rPr>
          <w:lang w:val="en-US"/>
        </w:rPr>
        <w:t>корекцију</w:t>
      </w:r>
      <w:proofErr w:type="spellEnd"/>
      <w:r w:rsidR="003F4149">
        <w:rPr>
          <w:lang w:val="en-US"/>
        </w:rPr>
        <w:t xml:space="preserve"> </w:t>
      </w:r>
      <w:proofErr w:type="spellStart"/>
      <w:r w:rsidR="003F4149">
        <w:rPr>
          <w:lang w:val="en-US"/>
        </w:rPr>
        <w:t>док</w:t>
      </w:r>
      <w:proofErr w:type="spellEnd"/>
      <w:r w:rsidR="003F4149">
        <w:t xml:space="preserve"> </w:t>
      </w:r>
      <w:proofErr w:type="spellStart"/>
      <w:r w:rsidR="003F4149">
        <w:rPr>
          <w:lang w:val="en-US"/>
        </w:rPr>
        <w:t>на</w:t>
      </w:r>
      <w:proofErr w:type="spellEnd"/>
      <w:r w:rsidR="003F4149">
        <w:rPr>
          <w:lang w:val="en-US"/>
        </w:rPr>
        <w:t xml:space="preserve"> </w:t>
      </w:r>
      <w:r w:rsidR="003F4149">
        <w:t>свим</w:t>
      </w:r>
      <w:r w:rsidR="003F4149">
        <w:rPr>
          <w:lang w:val="en-US"/>
        </w:rPr>
        <w:t xml:space="preserve"> </w:t>
      </w:r>
      <w:proofErr w:type="spellStart"/>
      <w:r w:rsidR="003F4149">
        <w:rPr>
          <w:lang w:val="en-US"/>
        </w:rPr>
        <w:t>осталим</w:t>
      </w:r>
      <w:proofErr w:type="spellEnd"/>
      <w:r w:rsidR="003F4149">
        <w:t xml:space="preserve"> јесте. На слици 1 је приказан поступак формирања А-пондерационе фреквенцијске криве. </w:t>
      </w:r>
    </w:p>
    <w:p w:rsidR="003F4149" w:rsidRDefault="00597195" w:rsidP="00E00217">
      <w:pPr>
        <w:jc w:val="both"/>
      </w:pPr>
      <w:r>
        <w:rPr>
          <w:noProof/>
          <w:lang w:val="bs-Latn-BA" w:eastAsia="bs-Latn-BA"/>
        </w:rPr>
        <w:lastRenderedPageBreak/>
        <w:drawing>
          <wp:inline distT="0" distB="0" distL="0" distR="0">
            <wp:extent cx="3790950" cy="2266950"/>
            <wp:effectExtent l="19050" t="19050" r="19050" b="1905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3799488" cy="2272056"/>
                    </a:xfrm>
                    <a:prstGeom prst="rect">
                      <a:avLst/>
                    </a:prstGeom>
                    <a:noFill/>
                    <a:ln w="9525">
                      <a:solidFill>
                        <a:schemeClr val="accent1"/>
                      </a:solidFill>
                      <a:miter lim="800000"/>
                      <a:headEnd/>
                      <a:tailEnd/>
                    </a:ln>
                  </pic:spPr>
                </pic:pic>
              </a:graphicData>
            </a:graphic>
          </wp:inline>
        </w:drawing>
      </w:r>
      <w:r w:rsidR="004B54E7">
        <w:t xml:space="preserve">  </w:t>
      </w:r>
    </w:p>
    <w:p w:rsidR="003F4149" w:rsidRPr="00DD470C" w:rsidRDefault="003F4149" w:rsidP="00441748">
      <w:pPr>
        <w:jc w:val="left"/>
        <w:rPr>
          <w:i/>
          <w:sz w:val="22"/>
        </w:rPr>
      </w:pPr>
      <w:r>
        <w:t xml:space="preserve">                                           </w:t>
      </w:r>
      <w:r>
        <w:rPr>
          <w:i/>
          <w:sz w:val="22"/>
        </w:rPr>
        <w:t>Слика 1</w:t>
      </w:r>
      <w:r w:rsidR="00DD470C">
        <w:rPr>
          <w:i/>
          <w:sz w:val="22"/>
        </w:rPr>
        <w:t>.1.</w:t>
      </w:r>
    </w:p>
    <w:p w:rsidR="003F4149" w:rsidRPr="003F4149" w:rsidRDefault="003F4149" w:rsidP="00441748">
      <w:pPr>
        <w:jc w:val="left"/>
        <w:rPr>
          <w:szCs w:val="24"/>
        </w:rPr>
      </w:pPr>
    </w:p>
    <w:p w:rsidR="003F4149" w:rsidRPr="00CB722B" w:rsidRDefault="003F4149" w:rsidP="00E00217">
      <w:pPr>
        <w:jc w:val="both"/>
      </w:pPr>
      <w:r>
        <w:t>Са дијаграма са слике 1</w:t>
      </w:r>
      <w:r w:rsidR="00DD470C">
        <w:t>.1.</w:t>
      </w:r>
      <w:r>
        <w:t xml:space="preserve"> се може видјети сљедеће: да би субјективни ниво звука на 100 [</w:t>
      </w:r>
      <w:r>
        <w:rPr>
          <w:lang w:val="en-US"/>
        </w:rPr>
        <w:t>Hz</w:t>
      </w:r>
      <w:r>
        <w:t>]</w:t>
      </w:r>
      <w:r>
        <w:rPr>
          <w:lang w:val="en-US"/>
        </w:rPr>
        <w:t xml:space="preserve"> </w:t>
      </w:r>
      <w:r w:rsidR="00190C65">
        <w:t>био 40 [</w:t>
      </w:r>
      <w:r w:rsidR="00190C65">
        <w:rPr>
          <w:lang w:val="en-US"/>
        </w:rPr>
        <w:t>dB</w:t>
      </w:r>
      <w:r w:rsidR="00190C65">
        <w:t>]</w:t>
      </w:r>
      <w:r w:rsidR="00190C65">
        <w:rPr>
          <w:lang w:val="en-US"/>
        </w:rPr>
        <w:t xml:space="preserve">, </w:t>
      </w:r>
      <w:proofErr w:type="spellStart"/>
      <w:r w:rsidR="00190C65">
        <w:rPr>
          <w:lang w:val="en-US"/>
        </w:rPr>
        <w:t>тај</w:t>
      </w:r>
      <w:proofErr w:type="spellEnd"/>
      <w:r w:rsidR="00190C65">
        <w:rPr>
          <w:lang w:val="en-US"/>
        </w:rPr>
        <w:t xml:space="preserve"> </w:t>
      </w:r>
      <w:proofErr w:type="spellStart"/>
      <w:r w:rsidR="00190C65">
        <w:rPr>
          <w:lang w:val="en-US"/>
        </w:rPr>
        <w:t>звук</w:t>
      </w:r>
      <w:proofErr w:type="spellEnd"/>
      <w:r w:rsidR="00190C65">
        <w:rPr>
          <w:lang w:val="en-US"/>
        </w:rPr>
        <w:t xml:space="preserve"> </w:t>
      </w:r>
      <w:proofErr w:type="spellStart"/>
      <w:r w:rsidR="00190C65">
        <w:rPr>
          <w:lang w:val="en-US"/>
        </w:rPr>
        <w:t>мора</w:t>
      </w:r>
      <w:proofErr w:type="spellEnd"/>
      <w:r w:rsidR="00190C65">
        <w:rPr>
          <w:lang w:val="en-US"/>
        </w:rPr>
        <w:t xml:space="preserve"> </w:t>
      </w:r>
      <w:proofErr w:type="spellStart"/>
      <w:r w:rsidR="00190C65">
        <w:rPr>
          <w:lang w:val="en-US"/>
        </w:rPr>
        <w:t>да</w:t>
      </w:r>
      <w:proofErr w:type="spellEnd"/>
      <w:r w:rsidR="00190C65">
        <w:rPr>
          <w:lang w:val="en-US"/>
        </w:rPr>
        <w:t xml:space="preserve"> </w:t>
      </w:r>
      <w:proofErr w:type="spellStart"/>
      <w:r w:rsidR="00190C65">
        <w:rPr>
          <w:lang w:val="en-US"/>
        </w:rPr>
        <w:t>има</w:t>
      </w:r>
      <w:proofErr w:type="spellEnd"/>
      <w:r w:rsidR="00190C65">
        <w:rPr>
          <w:lang w:val="en-US"/>
        </w:rPr>
        <w:t xml:space="preserve"> </w:t>
      </w:r>
      <w:proofErr w:type="spellStart"/>
      <w:r w:rsidR="00190C65">
        <w:rPr>
          <w:lang w:val="en-US"/>
        </w:rPr>
        <w:t>објективни</w:t>
      </w:r>
      <w:proofErr w:type="spellEnd"/>
      <w:r w:rsidR="00190C65">
        <w:rPr>
          <w:lang w:val="en-US"/>
        </w:rPr>
        <w:t xml:space="preserve"> </w:t>
      </w:r>
      <w:proofErr w:type="spellStart"/>
      <w:r w:rsidR="00190C65">
        <w:rPr>
          <w:lang w:val="en-US"/>
        </w:rPr>
        <w:t>ниво</w:t>
      </w:r>
      <w:proofErr w:type="spellEnd"/>
      <w:r w:rsidR="00190C65">
        <w:rPr>
          <w:lang w:val="en-US"/>
        </w:rPr>
        <w:t xml:space="preserve"> </w:t>
      </w:r>
      <w:proofErr w:type="spellStart"/>
      <w:r w:rsidR="00190C65">
        <w:rPr>
          <w:lang w:val="en-US"/>
        </w:rPr>
        <w:t>од</w:t>
      </w:r>
      <w:proofErr w:type="spellEnd"/>
      <w:r w:rsidR="00190C65">
        <w:rPr>
          <w:lang w:val="en-US"/>
        </w:rPr>
        <w:t xml:space="preserve"> </w:t>
      </w:r>
      <w:r w:rsidR="00190C65">
        <w:t>51 [</w:t>
      </w:r>
      <w:r w:rsidR="00190C65">
        <w:rPr>
          <w:lang w:val="en-US"/>
        </w:rPr>
        <w:t>dB</w:t>
      </w:r>
      <w:r w:rsidR="00190C65">
        <w:t xml:space="preserve">] (на 40 </w:t>
      </w:r>
      <w:r w:rsidR="00190C65">
        <w:rPr>
          <w:lang w:val="en-US"/>
        </w:rPr>
        <w:t>[dB]</w:t>
      </w:r>
      <w:r w:rsidR="00190C65">
        <w:t xml:space="preserve"> се дода још означених 11</w:t>
      </w:r>
      <w:r w:rsidR="00190C65">
        <w:rPr>
          <w:lang w:val="en-US"/>
        </w:rPr>
        <w:t xml:space="preserve"> [dB]</w:t>
      </w:r>
      <w:r w:rsidR="00190C65">
        <w:t>).</w:t>
      </w:r>
      <w:r w:rsidR="00190C65">
        <w:rPr>
          <w:lang w:val="en-US"/>
        </w:rPr>
        <w:t xml:space="preserve"> </w:t>
      </w:r>
      <w:r w:rsidR="00190C65">
        <w:t>У пракси се показало да кориштење А-корекционе фреквенцијске криве даје задовољавајуће ре</w:t>
      </w:r>
      <w:r w:rsidR="00E21E2E">
        <w:t>зултате у процјени реакције људ</w:t>
      </w:r>
      <w:r w:rsidR="00190C65">
        <w:t>ског уха на звук, па з</w:t>
      </w:r>
      <w:r w:rsidR="00467C86">
        <w:t xml:space="preserve">ато већина инструмената користи баш ову </w:t>
      </w:r>
      <w:r w:rsidR="00190C65">
        <w:t xml:space="preserve">пондерациону криву. По стандарду, </w:t>
      </w:r>
      <w:r w:rsidR="00CB722B">
        <w:t>вриједности мјерења нивоа буке се означавају у [</w:t>
      </w:r>
      <w:r w:rsidR="00CB722B">
        <w:rPr>
          <w:lang w:val="en-US"/>
        </w:rPr>
        <w:t>dB</w:t>
      </w:r>
      <w:r w:rsidR="00CB722B">
        <w:t>]</w:t>
      </w:r>
      <w:r w:rsidR="00CB722B">
        <w:rPr>
          <w:lang w:val="en-US"/>
        </w:rPr>
        <w:t xml:space="preserve"> </w:t>
      </w:r>
      <w:proofErr w:type="spellStart"/>
      <w:r w:rsidR="00CB722B">
        <w:rPr>
          <w:lang w:val="en-US"/>
        </w:rPr>
        <w:t>уз</w:t>
      </w:r>
      <w:proofErr w:type="spellEnd"/>
      <w:r w:rsidR="00CB722B">
        <w:rPr>
          <w:lang w:val="en-US"/>
        </w:rPr>
        <w:t xml:space="preserve"> </w:t>
      </w:r>
      <w:proofErr w:type="spellStart"/>
      <w:r w:rsidR="00CB722B">
        <w:rPr>
          <w:lang w:val="en-US"/>
        </w:rPr>
        <w:t>навођење</w:t>
      </w:r>
      <w:proofErr w:type="spellEnd"/>
      <w:r w:rsidR="00CB722B">
        <w:rPr>
          <w:lang w:val="en-US"/>
        </w:rPr>
        <w:t xml:space="preserve"> </w:t>
      </w:r>
      <w:proofErr w:type="spellStart"/>
      <w:r w:rsidR="00CB722B">
        <w:rPr>
          <w:lang w:val="en-US"/>
        </w:rPr>
        <w:t>кориштене</w:t>
      </w:r>
      <w:proofErr w:type="spellEnd"/>
      <w:r w:rsidR="00CB722B">
        <w:rPr>
          <w:lang w:val="en-US"/>
        </w:rPr>
        <w:t xml:space="preserve"> </w:t>
      </w:r>
      <w:proofErr w:type="spellStart"/>
      <w:r w:rsidR="00CB722B">
        <w:rPr>
          <w:lang w:val="en-US"/>
        </w:rPr>
        <w:t>пондерационе</w:t>
      </w:r>
      <w:proofErr w:type="spellEnd"/>
      <w:r w:rsidR="00CB722B">
        <w:rPr>
          <w:lang w:val="en-US"/>
        </w:rPr>
        <w:t xml:space="preserve"> </w:t>
      </w:r>
      <w:proofErr w:type="spellStart"/>
      <w:r w:rsidR="00CB722B">
        <w:rPr>
          <w:lang w:val="en-US"/>
        </w:rPr>
        <w:t>криве</w:t>
      </w:r>
      <w:proofErr w:type="spellEnd"/>
      <w:r w:rsidR="00CB722B">
        <w:rPr>
          <w:lang w:val="en-US"/>
        </w:rPr>
        <w:t xml:space="preserve"> у </w:t>
      </w:r>
      <w:proofErr w:type="spellStart"/>
      <w:r w:rsidR="00CB722B">
        <w:rPr>
          <w:lang w:val="en-US"/>
        </w:rPr>
        <w:t>индексу</w:t>
      </w:r>
      <w:proofErr w:type="spellEnd"/>
      <w:r w:rsidR="00CB722B">
        <w:rPr>
          <w:lang w:val="en-US"/>
        </w:rPr>
        <w:t xml:space="preserve"> </w:t>
      </w:r>
      <w:r w:rsidR="00CB722B">
        <w:t>мјерене величине.</w:t>
      </w:r>
    </w:p>
    <w:p w:rsidR="00441748" w:rsidRPr="006D0010" w:rsidRDefault="006D0010" w:rsidP="00E00217">
      <w:pPr>
        <w:jc w:val="left"/>
      </w:pPr>
      <w:r>
        <w:br/>
        <w:t>Интензитет звука се дефинише као брзина протока енергије по јединици површине и мјери се у [</w:t>
      </w:r>
      <m:oMath>
        <m:f>
          <m:fPr>
            <m:ctrlPr>
              <w:rPr>
                <w:rFonts w:ascii="Cambria Math" w:hAnsi="Cambria Math"/>
                <w:i/>
              </w:rPr>
            </m:ctrlPr>
          </m:fPr>
          <m:num>
            <m:r>
              <w:rPr>
                <w:rFonts w:ascii="Cambria Math" w:hAnsi="Cambria Math"/>
              </w:rPr>
              <m:t>W</m:t>
            </m:r>
          </m:num>
          <m:den>
            <m:r>
              <w:rPr>
                <w:rFonts w:ascii="Cambria Math" w:hAnsi="Cambria Math"/>
              </w:rPr>
              <m:t>m^2</m:t>
            </m:r>
          </m:den>
        </m:f>
      </m:oMath>
      <w:r>
        <w:t>]</w:t>
      </w:r>
      <w:r>
        <w:rPr>
          <w:lang w:val="en-US"/>
        </w:rPr>
        <w:t xml:space="preserve">. </w:t>
      </w:r>
      <w:proofErr w:type="spellStart"/>
      <w:r>
        <w:rPr>
          <w:lang w:val="en-US"/>
        </w:rPr>
        <w:t>Векторска</w:t>
      </w:r>
      <w:proofErr w:type="spellEnd"/>
      <w:r>
        <w:rPr>
          <w:lang w:val="en-US"/>
        </w:rPr>
        <w:t xml:space="preserve"> </w:t>
      </w:r>
      <w:proofErr w:type="spellStart"/>
      <w:r>
        <w:rPr>
          <w:lang w:val="en-US"/>
        </w:rPr>
        <w:t>је</w:t>
      </w:r>
      <w:proofErr w:type="spellEnd"/>
      <w:r>
        <w:rPr>
          <w:lang w:val="en-US"/>
        </w:rPr>
        <w:t xml:space="preserve"> </w:t>
      </w:r>
      <w:proofErr w:type="spellStart"/>
      <w:r>
        <w:rPr>
          <w:lang w:val="en-US"/>
        </w:rPr>
        <w:t>величина</w:t>
      </w:r>
      <w:proofErr w:type="spellEnd"/>
      <w:r>
        <w:rPr>
          <w:lang w:val="en-US"/>
        </w:rPr>
        <w:t xml:space="preserve">, </w:t>
      </w:r>
      <w:proofErr w:type="spellStart"/>
      <w:r>
        <w:rPr>
          <w:lang w:val="en-US"/>
        </w:rPr>
        <w:t>за</w:t>
      </w:r>
      <w:proofErr w:type="spellEnd"/>
      <w:r>
        <w:rPr>
          <w:lang w:val="en-US"/>
        </w:rPr>
        <w:t xml:space="preserve"> </w:t>
      </w:r>
      <w:proofErr w:type="spellStart"/>
      <w:r>
        <w:rPr>
          <w:lang w:val="en-US"/>
        </w:rPr>
        <w:t>разлику</w:t>
      </w:r>
      <w:proofErr w:type="spellEnd"/>
      <w:r>
        <w:rPr>
          <w:lang w:val="en-US"/>
        </w:rPr>
        <w:t xml:space="preserve"> </w:t>
      </w:r>
      <w:proofErr w:type="spellStart"/>
      <w:r>
        <w:rPr>
          <w:lang w:val="en-US"/>
        </w:rPr>
        <w:t>од</w:t>
      </w:r>
      <w:proofErr w:type="spellEnd"/>
      <w:r>
        <w:rPr>
          <w:lang w:val="en-US"/>
        </w:rPr>
        <w:t xml:space="preserve"> </w:t>
      </w:r>
      <w:proofErr w:type="spellStart"/>
      <w:r>
        <w:rPr>
          <w:lang w:val="en-US"/>
        </w:rPr>
        <w:t>звучног</w:t>
      </w:r>
      <w:proofErr w:type="spellEnd"/>
      <w:r>
        <w:rPr>
          <w:lang w:val="en-US"/>
        </w:rPr>
        <w:t xml:space="preserve"> </w:t>
      </w:r>
      <w:proofErr w:type="spellStart"/>
      <w:r>
        <w:rPr>
          <w:lang w:val="en-US"/>
        </w:rPr>
        <w:t>притиска</w:t>
      </w:r>
      <w:proofErr w:type="spellEnd"/>
      <w:r>
        <w:rPr>
          <w:lang w:val="en-US"/>
        </w:rPr>
        <w:t xml:space="preserve"> - </w:t>
      </w:r>
      <w:proofErr w:type="spellStart"/>
      <w:r>
        <w:rPr>
          <w:lang w:val="en-US"/>
        </w:rPr>
        <w:t>с</w:t>
      </w:r>
      <w:r w:rsidR="00E00217">
        <w:rPr>
          <w:lang w:val="en-US"/>
        </w:rPr>
        <w:t>каларне</w:t>
      </w:r>
      <w:proofErr w:type="spellEnd"/>
      <w:r w:rsidR="00E00217">
        <w:rPr>
          <w:lang w:val="en-US"/>
        </w:rPr>
        <w:t xml:space="preserve"> </w:t>
      </w:r>
      <w:proofErr w:type="spellStart"/>
      <w:r w:rsidR="00E00217">
        <w:rPr>
          <w:lang w:val="en-US"/>
        </w:rPr>
        <w:t>величине</w:t>
      </w:r>
      <w:proofErr w:type="spellEnd"/>
      <w:r w:rsidR="00E00217">
        <w:rPr>
          <w:lang w:val="en-US"/>
        </w:rPr>
        <w:t xml:space="preserve"> </w:t>
      </w:r>
      <w:proofErr w:type="spellStart"/>
      <w:r w:rsidR="00E00217">
        <w:rPr>
          <w:lang w:val="en-US"/>
        </w:rPr>
        <w:t>окарактерисане</w:t>
      </w:r>
      <w:proofErr w:type="spellEnd"/>
      <w:r w:rsidR="00E00217">
        <w:rPr>
          <w:lang w:val="en-US"/>
        </w:rPr>
        <w:t xml:space="preserve"> </w:t>
      </w:r>
      <w:proofErr w:type="spellStart"/>
      <w:r>
        <w:rPr>
          <w:lang w:val="en-US"/>
        </w:rPr>
        <w:t>само</w:t>
      </w:r>
      <w:proofErr w:type="spellEnd"/>
      <w:r>
        <w:rPr>
          <w:lang w:val="en-US"/>
        </w:rPr>
        <w:t xml:space="preserve"> </w:t>
      </w:r>
      <w:proofErr w:type="spellStart"/>
      <w:r>
        <w:rPr>
          <w:lang w:val="en-US"/>
        </w:rPr>
        <w:t>интензитетом</w:t>
      </w:r>
      <w:proofErr w:type="spellEnd"/>
      <w:r>
        <w:rPr>
          <w:lang w:val="en-US"/>
        </w:rPr>
        <w:t xml:space="preserve"> у [Pa]. </w:t>
      </w:r>
      <w:r>
        <w:br/>
        <w:t xml:space="preserve">Снага звука је параметар који </w:t>
      </w:r>
      <w:r w:rsidR="00FA6D94">
        <w:t xml:space="preserve">се користи за поређење извора звука. Апсолутно је својство које не зависи од фактора околине ни од удаљености пријемника. Може се израчунати на основу добијеног звучног притиска или интензитета звука. Предност мјерења интензитета звука се огледа у игнорисању спољашњих извора звука, стојећих таласа и рефлексија. Метода звучног притиска узима у обзир наведене факторе и исправља позадиснки шум и рефлексије. </w:t>
      </w:r>
    </w:p>
    <w:p w:rsidR="004F341F" w:rsidRDefault="00441748" w:rsidP="00E00217">
      <w:pPr>
        <w:jc w:val="left"/>
      </w:pPr>
      <w:r>
        <w:rPr>
          <w:lang w:val="bs-Latn-BA"/>
        </w:rPr>
        <w:t xml:space="preserve"> </w:t>
      </w:r>
    </w:p>
    <w:p w:rsidR="00FA6D94" w:rsidRDefault="00FA6D94" w:rsidP="00B570CD">
      <w:pPr>
        <w:jc w:val="left"/>
      </w:pPr>
    </w:p>
    <w:p w:rsidR="00FA6D94" w:rsidRDefault="00FA6D94" w:rsidP="00B570CD">
      <w:pPr>
        <w:jc w:val="left"/>
      </w:pPr>
    </w:p>
    <w:p w:rsidR="00CB722B" w:rsidRDefault="00CB722B" w:rsidP="00B570CD">
      <w:pPr>
        <w:jc w:val="left"/>
      </w:pPr>
    </w:p>
    <w:p w:rsidR="00CB722B" w:rsidRDefault="00CB722B" w:rsidP="00B570CD">
      <w:pPr>
        <w:jc w:val="left"/>
      </w:pPr>
    </w:p>
    <w:p w:rsidR="00CB722B" w:rsidRDefault="00CB722B" w:rsidP="00B570CD">
      <w:pPr>
        <w:jc w:val="left"/>
      </w:pPr>
    </w:p>
    <w:p w:rsidR="00CB722B" w:rsidRDefault="00CB722B" w:rsidP="00B570CD">
      <w:pPr>
        <w:jc w:val="left"/>
      </w:pPr>
    </w:p>
    <w:p w:rsidR="00CB722B" w:rsidRDefault="00CB722B" w:rsidP="00B570CD">
      <w:pPr>
        <w:jc w:val="left"/>
      </w:pPr>
    </w:p>
    <w:p w:rsidR="00CB722B" w:rsidRDefault="00CB722B" w:rsidP="00B570CD">
      <w:pPr>
        <w:jc w:val="left"/>
      </w:pPr>
    </w:p>
    <w:p w:rsidR="00CB722B" w:rsidRDefault="00CB722B" w:rsidP="00B570CD">
      <w:pPr>
        <w:jc w:val="left"/>
      </w:pPr>
    </w:p>
    <w:p w:rsidR="00CB722B" w:rsidRDefault="00CB722B" w:rsidP="00B570CD">
      <w:pPr>
        <w:jc w:val="left"/>
      </w:pPr>
    </w:p>
    <w:p w:rsidR="00CB722B" w:rsidRDefault="00CB722B" w:rsidP="00B570CD">
      <w:pPr>
        <w:jc w:val="left"/>
      </w:pPr>
    </w:p>
    <w:p w:rsidR="00CB722B" w:rsidRDefault="00CB722B" w:rsidP="00B570CD">
      <w:pPr>
        <w:jc w:val="left"/>
      </w:pPr>
    </w:p>
    <w:p w:rsidR="00CB722B" w:rsidRPr="00413FE9" w:rsidRDefault="00CB722B" w:rsidP="00B570CD">
      <w:pPr>
        <w:jc w:val="left"/>
        <w:rPr>
          <w:lang w:val="bs-Latn-BA"/>
        </w:rPr>
      </w:pPr>
    </w:p>
    <w:p w:rsidR="00FA6D94" w:rsidRPr="00CE6FEF" w:rsidRDefault="00A56647" w:rsidP="00CE6FEF">
      <w:pPr>
        <w:pStyle w:val="Heading1"/>
        <w:rPr>
          <w:color w:val="0070C0"/>
          <w:sz w:val="32"/>
          <w:szCs w:val="32"/>
        </w:rPr>
      </w:pPr>
      <w:bookmarkStart w:id="9" w:name="_Toc42027599"/>
      <w:bookmarkStart w:id="10" w:name="_Toc42027626"/>
      <w:bookmarkStart w:id="11" w:name="_Toc45029593"/>
      <w:r w:rsidRPr="00CE6FEF">
        <w:rPr>
          <w:color w:val="0070C0"/>
          <w:sz w:val="32"/>
          <w:szCs w:val="32"/>
        </w:rPr>
        <w:lastRenderedPageBreak/>
        <w:t>Одређивање нивоа звука</w:t>
      </w:r>
      <w:bookmarkEnd w:id="9"/>
      <w:bookmarkEnd w:id="10"/>
      <w:bookmarkEnd w:id="11"/>
    </w:p>
    <w:p w:rsidR="00A56647" w:rsidRDefault="00A56647" w:rsidP="00E00217">
      <w:pPr>
        <w:pStyle w:val="Naslov"/>
        <w:jc w:val="both"/>
        <w:rPr>
          <w:b w:val="0"/>
          <w:color w:val="0070C0"/>
          <w:sz w:val="32"/>
          <w:szCs w:val="32"/>
        </w:rPr>
      </w:pPr>
    </w:p>
    <w:p w:rsidR="00A56647" w:rsidRDefault="00A56647" w:rsidP="00E00217">
      <w:pPr>
        <w:jc w:val="both"/>
        <w:rPr>
          <w:lang w:val="bs-Latn-BA"/>
        </w:rPr>
      </w:pPr>
      <w:r w:rsidRPr="00CB722B">
        <w:rPr>
          <w:i/>
          <w:lang w:val="bs-Latn-BA"/>
        </w:rPr>
        <w:t>IEC 60076-10</w:t>
      </w:r>
      <w:r>
        <w:rPr>
          <w:lang w:val="bs-Latn-BA"/>
        </w:rPr>
        <w:t xml:space="preserve"> описује методе мјерења звучног притиска и интензитета звука, на основу којих се може одредити ниво звучне снаге трансформатора.</w:t>
      </w:r>
    </w:p>
    <w:p w:rsidR="00A56647" w:rsidRDefault="00A56647" w:rsidP="00E00217">
      <w:pPr>
        <w:jc w:val="both"/>
        <w:rPr>
          <w:color w:val="0070C0"/>
          <w:sz w:val="28"/>
          <w:szCs w:val="28"/>
        </w:rPr>
      </w:pPr>
    </w:p>
    <w:p w:rsidR="00CB722B" w:rsidRPr="00CE6FEF" w:rsidRDefault="00CB722B" w:rsidP="00E00217">
      <w:pPr>
        <w:pStyle w:val="Heading2"/>
        <w:jc w:val="both"/>
        <w:rPr>
          <w:color w:val="0070C0"/>
        </w:rPr>
      </w:pPr>
      <w:bookmarkStart w:id="12" w:name="_Toc42027600"/>
      <w:bookmarkStart w:id="13" w:name="_Toc42027627"/>
      <w:bookmarkStart w:id="14" w:name="_Toc45029594"/>
      <w:r w:rsidRPr="00CE6FEF">
        <w:rPr>
          <w:color w:val="0070C0"/>
        </w:rPr>
        <w:t>Дефиниције</w:t>
      </w:r>
      <w:bookmarkEnd w:id="12"/>
      <w:bookmarkEnd w:id="13"/>
      <w:bookmarkEnd w:id="14"/>
    </w:p>
    <w:p w:rsidR="00CB722B" w:rsidRPr="00CB722B" w:rsidRDefault="00CB722B" w:rsidP="00E00217">
      <w:pPr>
        <w:jc w:val="both"/>
        <w:rPr>
          <w:color w:val="0070C0"/>
          <w:sz w:val="28"/>
          <w:szCs w:val="28"/>
        </w:rPr>
      </w:pPr>
    </w:p>
    <w:p w:rsidR="00A56647" w:rsidRDefault="00A56647" w:rsidP="00E00217">
      <w:pPr>
        <w:jc w:val="both"/>
      </w:pPr>
      <w:r>
        <w:rPr>
          <w:color w:val="000000" w:themeColor="text1"/>
          <w:szCs w:val="24"/>
        </w:rPr>
        <w:t xml:space="preserve">За потребе ово дијела </w:t>
      </w:r>
      <w:r w:rsidRPr="00CB722B">
        <w:rPr>
          <w:i/>
          <w:lang w:val="bs-Latn-BA"/>
        </w:rPr>
        <w:t>IEC 60076</w:t>
      </w:r>
      <w:r w:rsidR="00CB722B">
        <w:t xml:space="preserve"> стандарда, неопходно</w:t>
      </w:r>
      <w:r>
        <w:t xml:space="preserve"> је познавати дефиниције у наставку:</w:t>
      </w:r>
    </w:p>
    <w:p w:rsidR="00122010" w:rsidRDefault="00122010" w:rsidP="00E00217">
      <w:pPr>
        <w:jc w:val="both"/>
      </w:pPr>
    </w:p>
    <w:p w:rsidR="00122010" w:rsidRDefault="00122010" w:rsidP="00E00217">
      <w:pPr>
        <w:jc w:val="both"/>
      </w:pPr>
      <w:r>
        <w:t>-</w:t>
      </w:r>
      <w:r w:rsidRPr="00122010">
        <w:rPr>
          <w:b/>
        </w:rPr>
        <w:t xml:space="preserve">звучни притисак, </w:t>
      </w:r>
      <w:r w:rsidRPr="00122010">
        <w:rPr>
          <w:b/>
          <w:lang w:val="bs-Latn-BA"/>
        </w:rPr>
        <w:t>p</w:t>
      </w:r>
      <w:r>
        <w:t>: притисак додан на статички притис</w:t>
      </w:r>
      <w:r w:rsidR="00CB722B">
        <w:t>ак, усљед присуства звука. Израж</w:t>
      </w:r>
      <w:r>
        <w:t>ава се у паскалима.</w:t>
      </w:r>
    </w:p>
    <w:p w:rsidR="00467C86" w:rsidRDefault="00122010" w:rsidP="00E00217">
      <w:pPr>
        <w:jc w:val="both"/>
        <w:rPr>
          <w:noProof/>
          <w:lang w:val="en-US" w:eastAsia="bs-Latn-BA"/>
        </w:rPr>
      </w:pPr>
      <w:r>
        <w:t>-</w:t>
      </w:r>
      <w:r w:rsidRPr="00122010">
        <w:rPr>
          <w:b/>
        </w:rPr>
        <w:t>ниво звучног притиска</w:t>
      </w:r>
      <w:r>
        <w:rPr>
          <w:b/>
        </w:rPr>
        <w:t>, L</w:t>
      </w:r>
      <w:r>
        <w:rPr>
          <w:b/>
          <w:vertAlign w:val="subscript"/>
          <w:lang w:val="bs-Latn-BA"/>
        </w:rPr>
        <w:t xml:space="preserve">p </w:t>
      </w:r>
      <w:r w:rsidR="00153B31">
        <w:t>[</w:t>
      </w:r>
      <w:r w:rsidR="00153B31">
        <w:rPr>
          <w:lang w:val="en-US"/>
        </w:rPr>
        <w:t>dB</w:t>
      </w:r>
      <w:r w:rsidR="00153B31">
        <w:t>]</w:t>
      </w:r>
      <w:r w:rsidR="00153B31">
        <w:rPr>
          <w:lang w:val="en-US"/>
        </w:rPr>
        <w:t xml:space="preserve"> :</w:t>
      </w:r>
    </w:p>
    <w:p w:rsidR="00467C86" w:rsidRPr="00467C86" w:rsidRDefault="00467C86" w:rsidP="00E00217">
      <w:pPr>
        <w:jc w:val="both"/>
        <w:rPr>
          <w:noProof/>
          <w:lang w:val="en-US" w:eastAsia="bs-Latn-BA"/>
        </w:rPr>
      </w:pPr>
    </w:p>
    <w:p w:rsidR="00467C86" w:rsidRPr="00467C86" w:rsidRDefault="00D05984" w:rsidP="00467C86">
      <w:pPr>
        <w:tabs>
          <w:tab w:val="left" w:pos="9214"/>
        </w:tabs>
        <w:jc w:val="both"/>
        <w:rPr>
          <w:lang w:val="bs-Latn-BA"/>
        </w:rPr>
      </w:pPr>
      <m:oMath>
        <m:sSub>
          <m:sSubPr>
            <m:ctrlPr>
              <w:rPr>
                <w:rFonts w:ascii="Cambria Math" w:hAnsi="Cambria Math"/>
                <w:i/>
                <w:noProof/>
                <w:lang w:eastAsia="bs-Latn-BA"/>
              </w:rPr>
            </m:ctrlPr>
          </m:sSubPr>
          <m:e>
            <m:r>
              <w:rPr>
                <w:rFonts w:ascii="Cambria Math" w:hAnsi="Cambria Math"/>
                <w:noProof/>
                <w:lang w:eastAsia="bs-Latn-BA"/>
              </w:rPr>
              <m:t>L</m:t>
            </m:r>
          </m:e>
          <m:sub>
            <m:r>
              <w:rPr>
                <w:rFonts w:ascii="Cambria Math" w:hAnsi="Cambria Math"/>
                <w:noProof/>
                <w:lang w:eastAsia="bs-Latn-BA"/>
              </w:rPr>
              <m:t>p</m:t>
            </m:r>
          </m:sub>
        </m:sSub>
        <m:r>
          <w:rPr>
            <w:rFonts w:ascii="Cambria Math" w:hAnsi="Cambria Math"/>
            <w:noProof/>
            <w:lang w:eastAsia="bs-Latn-BA"/>
          </w:rPr>
          <m:t>=10 ·</m:t>
        </m:r>
        <m:func>
          <m:funcPr>
            <m:ctrlPr>
              <w:rPr>
                <w:rFonts w:ascii="Cambria Math" w:hAnsi="Cambria Math"/>
                <w:i/>
                <w:noProof/>
                <w:lang w:eastAsia="bs-Latn-BA"/>
              </w:rPr>
            </m:ctrlPr>
          </m:funcPr>
          <m:fName>
            <m:r>
              <m:rPr>
                <m:sty m:val="p"/>
              </m:rPr>
              <w:rPr>
                <w:rFonts w:ascii="Cambria Math" w:hAnsi="Cambria Math"/>
                <w:noProof/>
                <w:lang w:eastAsia="bs-Latn-BA"/>
              </w:rPr>
              <m:t>log</m:t>
            </m:r>
          </m:fName>
          <m:e>
            <m:f>
              <m:fPr>
                <m:ctrlPr>
                  <w:rPr>
                    <w:rFonts w:ascii="Cambria Math" w:hAnsi="Cambria Math"/>
                    <w:i/>
                    <w:noProof/>
                    <w:lang w:eastAsia="bs-Latn-BA"/>
                  </w:rPr>
                </m:ctrlPr>
              </m:fPr>
              <m:num>
                <m:sSup>
                  <m:sSupPr>
                    <m:ctrlPr>
                      <w:rPr>
                        <w:rFonts w:ascii="Cambria Math" w:hAnsi="Cambria Math"/>
                        <w:i/>
                        <w:noProof/>
                        <w:lang w:eastAsia="bs-Latn-BA"/>
                      </w:rPr>
                    </m:ctrlPr>
                  </m:sSupPr>
                  <m:e>
                    <m:r>
                      <w:rPr>
                        <w:rFonts w:ascii="Cambria Math" w:hAnsi="Cambria Math"/>
                        <w:noProof/>
                        <w:lang w:eastAsia="bs-Latn-BA"/>
                      </w:rPr>
                      <m:t>p</m:t>
                    </m:r>
                  </m:e>
                  <m:sup>
                    <m:r>
                      <w:rPr>
                        <w:rFonts w:ascii="Cambria Math" w:hAnsi="Cambria Math"/>
                        <w:noProof/>
                        <w:lang w:eastAsia="bs-Latn-BA"/>
                      </w:rPr>
                      <m:t>2</m:t>
                    </m:r>
                  </m:sup>
                </m:sSup>
              </m:num>
              <m:den>
                <m:sSubSup>
                  <m:sSubSupPr>
                    <m:ctrlPr>
                      <w:rPr>
                        <w:rFonts w:ascii="Cambria Math" w:hAnsi="Cambria Math"/>
                        <w:i/>
                        <w:noProof/>
                        <w:lang w:eastAsia="bs-Latn-BA"/>
                      </w:rPr>
                    </m:ctrlPr>
                  </m:sSubSupPr>
                  <m:e>
                    <m:r>
                      <w:rPr>
                        <w:rFonts w:ascii="Cambria Math" w:hAnsi="Cambria Math"/>
                        <w:noProof/>
                        <w:lang w:eastAsia="bs-Latn-BA"/>
                      </w:rPr>
                      <m:t>p</m:t>
                    </m:r>
                  </m:e>
                  <m:sub>
                    <m:r>
                      <w:rPr>
                        <w:rFonts w:ascii="Cambria Math" w:hAnsi="Cambria Math"/>
                        <w:noProof/>
                        <w:lang w:eastAsia="bs-Latn-BA"/>
                      </w:rPr>
                      <m:t>0</m:t>
                    </m:r>
                  </m:sub>
                  <m:sup>
                    <m:r>
                      <w:rPr>
                        <w:rFonts w:ascii="Cambria Math" w:hAnsi="Cambria Math"/>
                        <w:noProof/>
                        <w:lang w:eastAsia="bs-Latn-BA"/>
                      </w:rPr>
                      <m:t>2</m:t>
                    </m:r>
                  </m:sup>
                </m:sSubSup>
              </m:den>
            </m:f>
          </m:e>
        </m:func>
      </m:oMath>
      <w:r w:rsidR="00467C86">
        <w:rPr>
          <w:noProof/>
          <w:lang w:eastAsia="bs-Latn-BA"/>
        </w:rPr>
        <w:t xml:space="preserve"> </w:t>
      </w:r>
      <w:r w:rsidR="00467C86">
        <w:rPr>
          <w:noProof/>
          <w:lang w:val="bs-Latn-BA" w:eastAsia="bs-Latn-BA"/>
        </w:rPr>
        <w:t xml:space="preserve"> </w:t>
      </w:r>
      <w:r w:rsidR="00467C86">
        <w:rPr>
          <w:noProof/>
          <w:lang w:val="bs-Latn-BA" w:eastAsia="bs-Latn-BA"/>
        </w:rPr>
        <w:tab/>
      </w:r>
      <w:r>
        <w:rPr>
          <w:noProof/>
          <w:lang w:val="bs-Latn-BA" w:eastAsia="bs-Latn-BA"/>
        </w:rPr>
        <w:fldChar w:fldCharType="begin"/>
      </w:r>
      <w:r w:rsidR="00467C86">
        <w:rPr>
          <w:noProof/>
          <w:lang w:val="bs-Latn-BA" w:eastAsia="bs-Latn-BA"/>
        </w:rPr>
        <w:instrText xml:space="preserve"> AUTONUM  \* Arabic </w:instrText>
      </w:r>
      <w:r>
        <w:rPr>
          <w:noProof/>
          <w:lang w:val="bs-Latn-BA" w:eastAsia="bs-Latn-BA"/>
        </w:rPr>
        <w:fldChar w:fldCharType="end"/>
      </w:r>
    </w:p>
    <w:p w:rsidR="00153B31" w:rsidRPr="00467C86" w:rsidRDefault="00467C86" w:rsidP="00E00217">
      <w:pPr>
        <w:jc w:val="both"/>
      </w:pPr>
      <w:r>
        <w:rPr>
          <w:lang w:val="bs-Latn-BA"/>
        </w:rPr>
        <w:t xml:space="preserve">Референтна вриједност притиска износи </w:t>
      </w:r>
      <w:r w:rsidR="00122010">
        <w:rPr>
          <w:lang w:val="bs-Latn-BA"/>
        </w:rPr>
        <w:t>p</w:t>
      </w:r>
      <w:r w:rsidR="00122010">
        <w:rPr>
          <w:vertAlign w:val="subscript"/>
          <w:lang w:val="bs-Latn-BA"/>
        </w:rPr>
        <w:t>0</w:t>
      </w:r>
      <w:r w:rsidR="00122010">
        <w:rPr>
          <w:lang w:val="bs-Latn-BA"/>
        </w:rPr>
        <w:t>=20x10</w:t>
      </w:r>
      <w:r w:rsidR="00122010">
        <w:rPr>
          <w:vertAlign w:val="superscript"/>
          <w:lang w:val="bs-Latn-BA"/>
        </w:rPr>
        <w:t xml:space="preserve">-6 </w:t>
      </w:r>
      <w:r w:rsidR="00122010">
        <w:rPr>
          <w:lang w:val="en-US"/>
        </w:rPr>
        <w:t>[Pa]</w:t>
      </w:r>
      <w:r>
        <w:t>.</w:t>
      </w:r>
    </w:p>
    <w:p w:rsidR="00122010" w:rsidRDefault="00122010" w:rsidP="00E00217">
      <w:pPr>
        <w:jc w:val="both"/>
        <w:rPr>
          <w:u w:val="single"/>
          <w:lang w:val="en-US"/>
        </w:rPr>
      </w:pPr>
    </w:p>
    <w:p w:rsidR="00122010" w:rsidRDefault="00122010" w:rsidP="00E00217">
      <w:pPr>
        <w:jc w:val="both"/>
        <w:rPr>
          <w:lang w:val="bs-Latn-BA"/>
        </w:rPr>
      </w:pPr>
      <w:r>
        <w:rPr>
          <w:b/>
        </w:rPr>
        <w:t>-интензитет звука, I</w:t>
      </w:r>
      <w:r>
        <w:rPr>
          <w:b/>
          <w:lang w:val="bs-Latn-BA"/>
        </w:rPr>
        <w:t xml:space="preserve"> : </w:t>
      </w:r>
      <w:r>
        <w:rPr>
          <w:lang w:val="bs-Latn-BA"/>
        </w:rPr>
        <w:t>векторска величина која описује количину пр</w:t>
      </w:r>
      <w:r w:rsidR="00153B31">
        <w:rPr>
          <w:lang w:val="bs-Latn-BA"/>
        </w:rPr>
        <w:t>отока енергије звука. Изражава се у Wm</w:t>
      </w:r>
      <w:r w:rsidR="00153B31">
        <w:rPr>
          <w:vertAlign w:val="superscript"/>
          <w:lang w:val="bs-Latn-BA"/>
        </w:rPr>
        <w:t xml:space="preserve">-2 </w:t>
      </w:r>
      <w:r w:rsidR="00153B31">
        <w:rPr>
          <w:lang w:val="bs-Latn-BA"/>
        </w:rPr>
        <w:t xml:space="preserve">. </w:t>
      </w:r>
    </w:p>
    <w:p w:rsidR="00153B31" w:rsidRDefault="00153B31" w:rsidP="00E00217">
      <w:pPr>
        <w:jc w:val="both"/>
      </w:pPr>
      <w:r>
        <w:rPr>
          <w:b/>
        </w:rPr>
        <w:t xml:space="preserve">-нормалан интензитет звука, </w:t>
      </w:r>
      <w:r>
        <w:rPr>
          <w:b/>
          <w:lang w:val="bs-Latn-BA"/>
        </w:rPr>
        <w:t>I</w:t>
      </w:r>
      <w:r>
        <w:rPr>
          <w:b/>
          <w:vertAlign w:val="subscript"/>
          <w:lang w:val="bs-Latn-BA"/>
        </w:rPr>
        <w:t xml:space="preserve">n </w:t>
      </w:r>
      <w:r>
        <w:rPr>
          <w:lang w:val="bs-Latn-BA"/>
        </w:rPr>
        <w:t xml:space="preserve">: </w:t>
      </w:r>
      <w:r>
        <w:t>компонента интензитета звука у правцу нормалном на мјерну површину.</w:t>
      </w:r>
    </w:p>
    <w:p w:rsidR="00153B31" w:rsidRDefault="00153B31" w:rsidP="00E00217">
      <w:pPr>
        <w:jc w:val="both"/>
        <w:rPr>
          <w:lang w:val="bs-Latn-BA"/>
        </w:rPr>
      </w:pPr>
      <w:r>
        <w:rPr>
          <w:b/>
        </w:rPr>
        <w:t>-ниво нормалног интензитета звука,  L</w:t>
      </w:r>
      <w:r>
        <w:rPr>
          <w:b/>
          <w:vertAlign w:val="subscript"/>
          <w:lang w:val="bs-Latn-BA"/>
        </w:rPr>
        <w:t xml:space="preserve">I </w:t>
      </w:r>
      <w:r w:rsidRPr="00153B31">
        <w:rPr>
          <w:lang w:val="bs-Latn-BA"/>
        </w:rPr>
        <w:t>[dB]</w:t>
      </w:r>
      <w:r>
        <w:rPr>
          <w:b/>
          <w:vertAlign w:val="subscript"/>
          <w:lang w:val="bs-Latn-BA"/>
        </w:rPr>
        <w:t xml:space="preserve"> : </w:t>
      </w:r>
    </w:p>
    <w:p w:rsidR="00BA1E1E" w:rsidRPr="00BA1E1E" w:rsidRDefault="00BA1E1E" w:rsidP="00E00217">
      <w:pPr>
        <w:jc w:val="both"/>
        <w:rPr>
          <w:lang w:val="bs-Latn-BA"/>
        </w:rPr>
      </w:pPr>
    </w:p>
    <w:p w:rsidR="00BA1E1E" w:rsidRPr="00BA1E1E" w:rsidRDefault="00D05984" w:rsidP="00BA1E1E">
      <w:pPr>
        <w:tabs>
          <w:tab w:val="left" w:pos="9214"/>
        </w:tabs>
        <w:jc w:val="both"/>
        <w:rPr>
          <w:lang w:val="bs-Latn-BA"/>
        </w:rPr>
      </w:pPr>
      <m:oMath>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=10 ∙</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n</m:t>
                        </m:r>
                      </m:sub>
                    </m:sSub>
                  </m:e>
                </m:d>
              </m:num>
              <m:den>
                <m:sSub>
                  <m:sSubPr>
                    <m:ctrlPr>
                      <w:rPr>
                        <w:rFonts w:ascii="Cambria Math" w:hAnsi="Cambria Math"/>
                        <w:i/>
                      </w:rPr>
                    </m:ctrlPr>
                  </m:sSubPr>
                  <m:e>
                    <m:r>
                      <w:rPr>
                        <w:rFonts w:ascii="Cambria Math" w:hAnsi="Cambria Math"/>
                      </w:rPr>
                      <m:t>I</m:t>
                    </m:r>
                  </m:e>
                  <m:sub>
                    <m:r>
                      <w:rPr>
                        <w:rFonts w:ascii="Cambria Math" w:hAnsi="Cambria Math"/>
                      </w:rPr>
                      <m:t>0</m:t>
                    </m:r>
                  </m:sub>
                </m:sSub>
              </m:den>
            </m:f>
          </m:e>
        </m:func>
      </m:oMath>
      <w:r w:rsidR="00BA1E1E">
        <w:rPr>
          <w:lang w:val="bs-Latn-BA"/>
        </w:rPr>
        <w:t xml:space="preserve"> </w:t>
      </w:r>
      <w:r w:rsidR="00BA1E1E">
        <w:rPr>
          <w:lang w:val="bs-Latn-BA"/>
        </w:rPr>
        <w:tab/>
      </w:r>
      <w:r>
        <w:rPr>
          <w:lang w:val="bs-Latn-BA"/>
        </w:rPr>
        <w:fldChar w:fldCharType="begin"/>
      </w:r>
      <w:r w:rsidR="00BA1E1E">
        <w:rPr>
          <w:lang w:val="bs-Latn-BA"/>
        </w:rPr>
        <w:instrText xml:space="preserve"> AUTONUM  \* Arabic </w:instrText>
      </w:r>
      <w:r>
        <w:rPr>
          <w:lang w:val="bs-Latn-BA"/>
        </w:rPr>
        <w:fldChar w:fldCharType="end"/>
      </w:r>
    </w:p>
    <w:p w:rsidR="00153B31" w:rsidRPr="00BA1E1E" w:rsidRDefault="00BA1E1E" w:rsidP="00E00217">
      <w:pPr>
        <w:jc w:val="both"/>
      </w:pPr>
      <w:r>
        <w:t>Референтни ниво интензитета звука је</w:t>
      </w:r>
      <w:r w:rsidR="00153B31">
        <w:rPr>
          <w:lang w:val="bs-Latn-BA"/>
        </w:rPr>
        <w:t xml:space="preserve"> I</w:t>
      </w:r>
      <w:r w:rsidR="00153B31">
        <w:rPr>
          <w:vertAlign w:val="subscript"/>
          <w:lang w:val="bs-Latn-BA"/>
        </w:rPr>
        <w:t>0</w:t>
      </w:r>
      <w:r w:rsidR="00153B31">
        <w:rPr>
          <w:lang w:val="bs-Latn-BA"/>
        </w:rPr>
        <w:t>=1x10</w:t>
      </w:r>
      <w:r w:rsidR="00153B31">
        <w:rPr>
          <w:vertAlign w:val="superscript"/>
          <w:lang w:val="bs-Latn-BA"/>
        </w:rPr>
        <w:t>-</w:t>
      </w:r>
      <w:r w:rsidR="00153B31" w:rsidRPr="00153B31">
        <w:rPr>
          <w:vertAlign w:val="superscript"/>
          <w:lang w:val="bs-Latn-BA"/>
        </w:rPr>
        <w:t>12</w:t>
      </w:r>
      <w:r w:rsidR="00153B31">
        <w:rPr>
          <w:vertAlign w:val="superscript"/>
          <w:lang w:val="bs-Latn-BA"/>
        </w:rPr>
        <w:t xml:space="preserve"> </w:t>
      </w:r>
      <w:r w:rsidR="00153B31">
        <w:rPr>
          <w:lang w:val="bs-Latn-BA"/>
        </w:rPr>
        <w:t>[Wm</w:t>
      </w:r>
      <w:r w:rsidR="00153B31">
        <w:rPr>
          <w:vertAlign w:val="superscript"/>
          <w:lang w:val="bs-Latn-BA"/>
        </w:rPr>
        <w:t>-2</w:t>
      </w:r>
      <w:r w:rsidR="00153B31">
        <w:rPr>
          <w:lang w:val="bs-Latn-BA"/>
        </w:rPr>
        <w:t>]</w:t>
      </w:r>
      <w:r w:rsidR="00153B31">
        <w:rPr>
          <w:vertAlign w:val="superscript"/>
          <w:lang w:val="bs-Latn-BA"/>
        </w:rPr>
        <w:t xml:space="preserve"> </w:t>
      </w:r>
      <w:r>
        <w:rPr>
          <w:lang w:val="bs-Latn-BA"/>
        </w:rPr>
        <w:t>.</w:t>
      </w:r>
    </w:p>
    <w:p w:rsidR="00153B31" w:rsidRDefault="00153B31" w:rsidP="00E00217">
      <w:pPr>
        <w:jc w:val="both"/>
        <w:rPr>
          <w:lang w:val="bs-Latn-BA"/>
        </w:rPr>
      </w:pPr>
    </w:p>
    <w:p w:rsidR="00153B31" w:rsidRDefault="00153B31" w:rsidP="00E00217">
      <w:pPr>
        <w:jc w:val="both"/>
      </w:pPr>
      <w:r>
        <w:rPr>
          <w:b/>
          <w:lang w:val="bs-Latn-BA"/>
        </w:rPr>
        <w:t>-</w:t>
      </w:r>
      <w:r>
        <w:rPr>
          <w:b/>
        </w:rPr>
        <w:t xml:space="preserve">снага звука, </w:t>
      </w:r>
      <w:r>
        <w:rPr>
          <w:b/>
          <w:lang w:val="bs-Latn-BA"/>
        </w:rPr>
        <w:t xml:space="preserve">W : </w:t>
      </w:r>
      <w:r>
        <w:t>брзина којом се енергија звука простире у ваздуху, мјери се у ватима.</w:t>
      </w:r>
    </w:p>
    <w:p w:rsidR="00153B31" w:rsidRDefault="00153B31" w:rsidP="00E00217">
      <w:pPr>
        <w:jc w:val="both"/>
        <w:rPr>
          <w:lang w:val="bs-Latn-BA"/>
        </w:rPr>
      </w:pPr>
      <w:r>
        <w:rPr>
          <w:b/>
        </w:rPr>
        <w:t>-ниво снаге звука, L</w:t>
      </w:r>
      <w:r>
        <w:rPr>
          <w:b/>
          <w:vertAlign w:val="subscript"/>
          <w:lang w:val="bs-Latn-BA"/>
        </w:rPr>
        <w:t xml:space="preserve">w </w:t>
      </w:r>
      <w:r>
        <w:rPr>
          <w:lang w:val="bs-Latn-BA"/>
        </w:rPr>
        <w:t>[dB]:</w:t>
      </w:r>
    </w:p>
    <w:p w:rsidR="00BA1E1E" w:rsidRDefault="00BA1E1E" w:rsidP="00E00217">
      <w:pPr>
        <w:jc w:val="both"/>
        <w:rPr>
          <w:lang w:val="en-US"/>
        </w:rPr>
      </w:pPr>
    </w:p>
    <w:p w:rsidR="00BA1E1E" w:rsidRDefault="00D05984" w:rsidP="00BA1E1E">
      <w:pPr>
        <w:tabs>
          <w:tab w:val="left" w:pos="9214"/>
        </w:tabs>
        <w:jc w:val="both"/>
        <w:rPr>
          <w:lang w:val="en-US"/>
        </w:rPr>
      </w:pP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W</m:t>
            </m:r>
          </m:sub>
        </m:sSub>
        <m:r>
          <w:rPr>
            <w:rFonts w:ascii="Cambria Math" w:hAnsi="Cambria Math"/>
            <w:lang w:val="en-US"/>
          </w:rPr>
          <m:t>=10 ∙</m:t>
        </m:r>
        <m:func>
          <m:funcPr>
            <m:ctrlPr>
              <w:rPr>
                <w:rFonts w:ascii="Cambria Math" w:hAnsi="Cambria Math"/>
                <w:i/>
                <w:lang w:val="en-US"/>
              </w:rPr>
            </m:ctrlPr>
          </m:funcPr>
          <m:fName>
            <m:r>
              <m:rPr>
                <m:sty m:val="p"/>
              </m:rPr>
              <w:rPr>
                <w:rFonts w:ascii="Cambria Math" w:hAnsi="Cambria Math"/>
                <w:lang w:val="en-US"/>
              </w:rPr>
              <m:t>log</m:t>
            </m:r>
          </m:fName>
          <m:e>
            <m:f>
              <m:fPr>
                <m:ctrlPr>
                  <w:rPr>
                    <w:rFonts w:ascii="Cambria Math" w:hAnsi="Cambria Math"/>
                    <w:i/>
                    <w:lang w:val="en-US"/>
                  </w:rPr>
                </m:ctrlPr>
              </m:fPr>
              <m:num>
                <m:r>
                  <w:rPr>
                    <w:rFonts w:ascii="Cambria Math" w:hAnsi="Cambria Math"/>
                    <w:lang w:val="en-US"/>
                  </w:rPr>
                  <m:t>W</m:t>
                </m:r>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den>
            </m:f>
          </m:e>
        </m:func>
      </m:oMath>
      <w:r w:rsidR="00BA1E1E">
        <w:rPr>
          <w:lang w:val="en-US"/>
        </w:rPr>
        <w:t xml:space="preserve"> </w:t>
      </w:r>
      <w:r w:rsidR="00BA1E1E">
        <w:rPr>
          <w:lang w:val="en-US"/>
        </w:rPr>
        <w:tab/>
      </w:r>
      <w:r>
        <w:rPr>
          <w:lang w:val="en-US"/>
        </w:rPr>
        <w:fldChar w:fldCharType="begin"/>
      </w:r>
      <w:r w:rsidR="00BA1E1E">
        <w:rPr>
          <w:lang w:val="en-US"/>
        </w:rPr>
        <w:instrText xml:space="preserve"> AUTONUM  \* Arabic </w:instrText>
      </w:r>
      <w:r>
        <w:rPr>
          <w:lang w:val="en-US"/>
        </w:rPr>
        <w:fldChar w:fldCharType="end"/>
      </w:r>
    </w:p>
    <w:p w:rsidR="00153B31" w:rsidRDefault="00153B31" w:rsidP="00BA1E1E">
      <w:pPr>
        <w:tabs>
          <w:tab w:val="left" w:pos="9214"/>
        </w:tabs>
        <w:jc w:val="both"/>
      </w:pPr>
      <w:r>
        <w:rPr>
          <w:lang w:val="en-US"/>
        </w:rPr>
        <w:t>W</w:t>
      </w:r>
      <w:r>
        <w:rPr>
          <w:vertAlign w:val="subscript"/>
          <w:lang w:val="en-US"/>
        </w:rPr>
        <w:t>0</w:t>
      </w:r>
      <w:r>
        <w:rPr>
          <w:lang w:val="en-US"/>
        </w:rPr>
        <w:t>=1x10</w:t>
      </w:r>
      <w:r>
        <w:rPr>
          <w:vertAlign w:val="superscript"/>
          <w:lang w:val="en-US"/>
        </w:rPr>
        <w:t xml:space="preserve">-12 </w:t>
      </w:r>
      <w:r>
        <w:rPr>
          <w:lang w:val="en-US"/>
        </w:rPr>
        <w:t>[W]</w:t>
      </w:r>
      <w:r w:rsidR="00BA1E1E">
        <w:rPr>
          <w:lang w:val="en-US"/>
        </w:rPr>
        <w:tab/>
      </w:r>
      <w:r w:rsidR="00D05984">
        <w:rPr>
          <w:lang w:val="en-US"/>
        </w:rPr>
        <w:fldChar w:fldCharType="begin"/>
      </w:r>
      <w:r w:rsidR="00BA1E1E">
        <w:rPr>
          <w:lang w:val="en-US"/>
        </w:rPr>
        <w:instrText xml:space="preserve"> AUTONUM  \* Arabic </w:instrText>
      </w:r>
      <w:r w:rsidR="00D05984">
        <w:rPr>
          <w:lang w:val="en-US"/>
        </w:rPr>
        <w:fldChar w:fldCharType="end"/>
      </w:r>
    </w:p>
    <w:p w:rsidR="00FE24A2" w:rsidRPr="00FE24A2" w:rsidRDefault="00FE24A2" w:rsidP="00E00217">
      <w:pPr>
        <w:jc w:val="both"/>
      </w:pPr>
    </w:p>
    <w:p w:rsidR="00FE24A2" w:rsidRDefault="00FE24A2" w:rsidP="00E00217">
      <w:pPr>
        <w:jc w:val="both"/>
      </w:pPr>
      <w:r>
        <w:rPr>
          <w:b/>
        </w:rPr>
        <w:t xml:space="preserve">-главна површина зрачења: </w:t>
      </w:r>
      <w:r>
        <w:t>хипотетичка површина која окружује испитни објекат и за коју се претпоставља да је површина са које се звук емитује</w:t>
      </w:r>
    </w:p>
    <w:p w:rsidR="00FE24A2" w:rsidRDefault="00FE24A2" w:rsidP="00E00217">
      <w:pPr>
        <w:jc w:val="both"/>
      </w:pPr>
      <w:r>
        <w:rPr>
          <w:b/>
        </w:rPr>
        <w:t xml:space="preserve">-прописана контура: </w:t>
      </w:r>
      <w:r>
        <w:t>хоризонтална линија на којој се налазе мјерне позиције, на тачно одређеној удаљености од главне површине зрачења</w:t>
      </w:r>
    </w:p>
    <w:p w:rsidR="00FE24A2" w:rsidRDefault="00FE24A2" w:rsidP="00E00217">
      <w:pPr>
        <w:jc w:val="both"/>
      </w:pPr>
      <w:r>
        <w:t>-</w:t>
      </w:r>
      <w:r>
        <w:rPr>
          <w:b/>
        </w:rPr>
        <w:t xml:space="preserve">удаљеност мјерења: </w:t>
      </w:r>
      <w:r>
        <w:t xml:space="preserve">хоризонтално растојање од главне површине зрачења до </w:t>
      </w:r>
      <w:r w:rsidR="00CF40F2">
        <w:t>мјерне површине</w:t>
      </w:r>
    </w:p>
    <w:p w:rsidR="00FE24A2" w:rsidRDefault="00FE24A2" w:rsidP="00E00217">
      <w:pPr>
        <w:jc w:val="both"/>
      </w:pPr>
      <w:r>
        <w:lastRenderedPageBreak/>
        <w:t>-</w:t>
      </w:r>
      <w:r w:rsidR="00CF40F2">
        <w:rPr>
          <w:b/>
        </w:rPr>
        <w:t xml:space="preserve">мјерна површина: </w:t>
      </w:r>
      <w:r w:rsidR="00CF40F2">
        <w:t xml:space="preserve">површина која обухвата извор и на којој се налазе тачке мјерења. </w:t>
      </w:r>
    </w:p>
    <w:p w:rsidR="00CF40F2" w:rsidRPr="00BA1E1E" w:rsidRDefault="00CF40F2" w:rsidP="00BA1E1E">
      <w:pPr>
        <w:jc w:val="both"/>
        <w:rPr>
          <w:lang w:val="bs-Latn-BA"/>
        </w:rPr>
      </w:pPr>
      <w:r>
        <w:rPr>
          <w:b/>
        </w:rPr>
        <w:t xml:space="preserve">-позадинска бука: </w:t>
      </w:r>
      <w:r>
        <w:t>пондерисани ниво звучног притиска</w:t>
      </w:r>
    </w:p>
    <w:p w:rsidR="00CF40F2" w:rsidRDefault="00CF40F2" w:rsidP="00FE24A2">
      <w:pPr>
        <w:jc w:val="left"/>
      </w:pPr>
    </w:p>
    <w:p w:rsidR="00CF40F2" w:rsidRPr="00CE6FEF" w:rsidRDefault="00CB722B" w:rsidP="00CE6FEF">
      <w:pPr>
        <w:pStyle w:val="Heading2"/>
        <w:rPr>
          <w:color w:val="0070C0"/>
        </w:rPr>
      </w:pPr>
      <w:bookmarkStart w:id="15" w:name="_Toc42027601"/>
      <w:bookmarkStart w:id="16" w:name="_Toc42027628"/>
      <w:bookmarkStart w:id="17" w:name="_Toc45029595"/>
      <w:r w:rsidRPr="00CE6FEF">
        <w:rPr>
          <w:color w:val="0070C0"/>
        </w:rPr>
        <w:t>Инструментација и калибрација</w:t>
      </w:r>
      <w:bookmarkEnd w:id="15"/>
      <w:bookmarkEnd w:id="16"/>
      <w:bookmarkEnd w:id="17"/>
    </w:p>
    <w:p w:rsidR="00CF40F2" w:rsidRDefault="00CF40F2" w:rsidP="00CF40F2">
      <w:pPr>
        <w:jc w:val="left"/>
        <w:rPr>
          <w:color w:val="0070C0"/>
          <w:sz w:val="28"/>
          <w:szCs w:val="28"/>
        </w:rPr>
      </w:pPr>
    </w:p>
    <w:p w:rsidR="00CF40F2" w:rsidRDefault="00540A8A" w:rsidP="00E00217">
      <w:pPr>
        <w:jc w:val="both"/>
      </w:pPr>
      <w:r>
        <w:t>Фреквентни опсег мјерне опреме мора бити прилагођен фреквенцијском спектру тестног објекта а удаљеност микрофона се бира тако да се миними</w:t>
      </w:r>
      <w:r w:rsidR="00D81F52">
        <w:t xml:space="preserve">зује грешка мјерења. Мјерна опрема се калибрише прије и послије мјерења. Ако се калибрација промијени за више од </w:t>
      </w:r>
      <w:r w:rsidR="00D81F52">
        <w:rPr>
          <w:lang w:val="en-US"/>
        </w:rPr>
        <w:t xml:space="preserve">   </w:t>
      </w:r>
      <w:r w:rsidR="00D81F52">
        <w:t>0,3 [</w:t>
      </w:r>
      <w:r w:rsidR="00D81F52">
        <w:rPr>
          <w:lang w:val="en-US"/>
        </w:rPr>
        <w:t>dB</w:t>
      </w:r>
      <w:r w:rsidR="00D81F52">
        <w:t>]</w:t>
      </w:r>
      <w:r w:rsidR="00D81F52">
        <w:rPr>
          <w:lang w:val="bs-Latn-BA"/>
        </w:rPr>
        <w:t xml:space="preserve"> мјерења се проглашавају неважећим и тест мора бити поновљен. </w:t>
      </w:r>
    </w:p>
    <w:p w:rsidR="00CE6FEF" w:rsidRDefault="00CE6FEF" w:rsidP="00CE6FEF">
      <w:pPr>
        <w:pStyle w:val="Osnovnitekst"/>
        <w:ind w:left="720" w:firstLine="0"/>
        <w:jc w:val="left"/>
        <w:rPr>
          <w:lang w:val="bs-Latn-BA"/>
        </w:rPr>
      </w:pPr>
    </w:p>
    <w:p w:rsidR="00D81F52" w:rsidRPr="00CE6FEF" w:rsidRDefault="00CB722B" w:rsidP="00CE6FEF">
      <w:pPr>
        <w:pStyle w:val="Heading2"/>
        <w:rPr>
          <w:color w:val="0070C0"/>
        </w:rPr>
      </w:pPr>
      <w:bookmarkStart w:id="18" w:name="_Toc42027602"/>
      <w:bookmarkStart w:id="19" w:name="_Toc42027629"/>
      <w:bookmarkStart w:id="20" w:name="_Toc45029596"/>
      <w:r w:rsidRPr="00CE6FEF">
        <w:rPr>
          <w:color w:val="0070C0"/>
        </w:rPr>
        <w:t>Избор методе испитивања</w:t>
      </w:r>
      <w:bookmarkEnd w:id="18"/>
      <w:bookmarkEnd w:id="19"/>
      <w:bookmarkEnd w:id="20"/>
    </w:p>
    <w:p w:rsidR="00CB722B" w:rsidRPr="00CB722B" w:rsidRDefault="00CB722B" w:rsidP="00CB722B">
      <w:pPr>
        <w:pStyle w:val="Osnovnitekst"/>
        <w:ind w:left="720" w:firstLine="0"/>
        <w:jc w:val="left"/>
        <w:rPr>
          <w:color w:val="0070C0"/>
          <w:sz w:val="28"/>
          <w:szCs w:val="28"/>
        </w:rPr>
      </w:pPr>
    </w:p>
    <w:p w:rsidR="00D81F52" w:rsidRDefault="00A96723" w:rsidP="00E00217">
      <w:pPr>
        <w:jc w:val="both"/>
      </w:pPr>
      <w:r>
        <w:rPr>
          <w:color w:val="000000" w:themeColor="text1"/>
          <w:szCs w:val="24"/>
        </w:rPr>
        <w:t xml:space="preserve">И метод звучног притиска и интензитета звука су валидни, а који ће бити употријебљен за одређивање нивоа звучне снаге зависи од договора продавца и купца. Методи описани у овом дијелу стандарда су у складу са </w:t>
      </w:r>
      <w:r w:rsidRPr="00CB722B">
        <w:rPr>
          <w:i/>
        </w:rPr>
        <w:t>ISO 9614-1</w:t>
      </w:r>
      <w:r>
        <w:t xml:space="preserve">. </w:t>
      </w:r>
    </w:p>
    <w:p w:rsidR="00CE6FEF" w:rsidRDefault="00CE6FEF" w:rsidP="00CE6FEF">
      <w:pPr>
        <w:pStyle w:val="Osnovnitekst"/>
        <w:ind w:left="720" w:firstLine="0"/>
        <w:jc w:val="left"/>
        <w:rPr>
          <w:lang w:val="bs-Latn-BA"/>
        </w:rPr>
      </w:pPr>
    </w:p>
    <w:p w:rsidR="00A96723" w:rsidRPr="00CE6FEF" w:rsidRDefault="00AF2C6D" w:rsidP="00CE6FEF">
      <w:pPr>
        <w:pStyle w:val="Heading2"/>
        <w:rPr>
          <w:color w:val="0070C0"/>
        </w:rPr>
      </w:pPr>
      <w:bookmarkStart w:id="21" w:name="_Toc42027603"/>
      <w:bookmarkStart w:id="22" w:name="_Toc42027630"/>
      <w:bookmarkStart w:id="23" w:name="_Toc45029597"/>
      <w:r w:rsidRPr="00CE6FEF">
        <w:rPr>
          <w:color w:val="0070C0"/>
        </w:rPr>
        <w:t>Услови оптерећења</w:t>
      </w:r>
      <w:bookmarkEnd w:id="21"/>
      <w:bookmarkEnd w:id="22"/>
      <w:bookmarkEnd w:id="23"/>
    </w:p>
    <w:p w:rsidR="00A96723" w:rsidRDefault="00A96723" w:rsidP="00A96723">
      <w:pPr>
        <w:jc w:val="left"/>
        <w:rPr>
          <w:color w:val="0070C0"/>
          <w:sz w:val="28"/>
          <w:szCs w:val="28"/>
        </w:rPr>
      </w:pPr>
    </w:p>
    <w:p w:rsidR="00A96723" w:rsidRDefault="00FD06E4" w:rsidP="00E00217">
      <w:pPr>
        <w:jc w:val="both"/>
        <w:rPr>
          <w:color w:val="000000" w:themeColor="text1"/>
          <w:szCs w:val="24"/>
        </w:rPr>
      </w:pPr>
      <w:r>
        <w:rPr>
          <w:color w:val="000000" w:themeColor="text1"/>
          <w:szCs w:val="24"/>
        </w:rPr>
        <w:t xml:space="preserve">Ако трансформатор има низак звучни ниво у неоптерећеном стању, звук настао усљед дјеловања струје оптерећења има велики удио у укупној буци трансформатора. Постоји метод којим се сумирају вриједности звучних нивоа добијених у неоптерећеном и оптерећеном стању. У неоптерећеном стању трансформатор се напаја номиналним напоном и фреквенцијом. Могуће су појаве струја поларизације које значајно увећавају мјерене звучне нивое. Њихово присуство се открива постојањем виших хармоника у звучном спектру. </w:t>
      </w:r>
    </w:p>
    <w:p w:rsidR="00F30BD1" w:rsidRPr="00BA1E1E" w:rsidRDefault="00FD06E4" w:rsidP="00BA1E1E">
      <w:pPr>
        <w:jc w:val="both"/>
        <w:rPr>
          <w:color w:val="000000" w:themeColor="text1"/>
          <w:szCs w:val="24"/>
          <w:lang w:val="bs-Latn-BA"/>
        </w:rPr>
      </w:pPr>
      <w:r>
        <w:rPr>
          <w:color w:val="000000" w:themeColor="text1"/>
          <w:szCs w:val="24"/>
        </w:rPr>
        <w:t xml:space="preserve">Да би се </w:t>
      </w:r>
      <w:r w:rsidR="00F30BD1">
        <w:rPr>
          <w:color w:val="000000" w:themeColor="text1"/>
          <w:szCs w:val="24"/>
        </w:rPr>
        <w:t>одлучило да ли је потребно вршити акустична мјерења при номиналном оптерећењу, угрубо се процјењује ниво звучне снаге усљед оптерећења сљедећом једначином:</w:t>
      </w:r>
    </w:p>
    <w:p w:rsidR="00BA1E1E" w:rsidRPr="00BA1E1E" w:rsidRDefault="00D05984" w:rsidP="00BA1E1E">
      <w:pPr>
        <w:tabs>
          <w:tab w:val="left" w:pos="9214"/>
        </w:tabs>
        <w:rPr>
          <w:color w:val="000000" w:themeColor="text1"/>
          <w:szCs w:val="24"/>
          <w:lang w:val="bs-Latn-BA"/>
        </w:rPr>
      </w:pPr>
      <m:oMath>
        <m:sSub>
          <m:sSubPr>
            <m:ctrlPr>
              <w:rPr>
                <w:rFonts w:ascii="Cambria Math" w:hAnsi="Cambria Math"/>
                <w:i/>
                <w:color w:val="000000" w:themeColor="text1"/>
                <w:szCs w:val="24"/>
                <w:lang w:val="bs-Latn-BA"/>
              </w:rPr>
            </m:ctrlPr>
          </m:sSubPr>
          <m:e>
            <m:r>
              <w:rPr>
                <w:rFonts w:ascii="Cambria Math" w:hAnsi="Cambria Math"/>
                <w:color w:val="000000" w:themeColor="text1"/>
                <w:szCs w:val="24"/>
                <w:lang w:val="bs-Latn-BA"/>
              </w:rPr>
              <m:t>L</m:t>
            </m:r>
          </m:e>
          <m:sub>
            <m:r>
              <w:rPr>
                <w:rFonts w:ascii="Cambria Math" w:hAnsi="Cambria Math"/>
                <w:color w:val="000000" w:themeColor="text1"/>
                <w:szCs w:val="24"/>
                <w:lang w:val="bs-Latn-BA"/>
              </w:rPr>
              <m:t xml:space="preserve">WA,IN </m:t>
            </m:r>
          </m:sub>
        </m:sSub>
        <m:r>
          <w:rPr>
            <w:rFonts w:ascii="Cambria Math" w:hAnsi="Cambria Math"/>
            <w:color w:val="000000" w:themeColor="text1"/>
            <w:szCs w:val="24"/>
            <w:lang w:val="bs-Latn-BA"/>
          </w:rPr>
          <m:t>=39+18 ∙</m:t>
        </m:r>
        <m:func>
          <m:funcPr>
            <m:ctrlPr>
              <w:rPr>
                <w:rFonts w:ascii="Cambria Math" w:hAnsi="Cambria Math"/>
                <w:i/>
                <w:color w:val="000000" w:themeColor="text1"/>
                <w:szCs w:val="24"/>
                <w:lang w:val="bs-Latn-BA"/>
              </w:rPr>
            </m:ctrlPr>
          </m:funcPr>
          <m:fName>
            <m:r>
              <m:rPr>
                <m:sty m:val="p"/>
              </m:rPr>
              <w:rPr>
                <w:rFonts w:ascii="Cambria Math" w:hAnsi="Cambria Math"/>
                <w:color w:val="000000" w:themeColor="text1"/>
                <w:szCs w:val="24"/>
                <w:lang w:val="bs-Latn-BA"/>
              </w:rPr>
              <m:t>log</m:t>
            </m:r>
          </m:fName>
          <m:e>
            <m:f>
              <m:fPr>
                <m:ctrlPr>
                  <w:rPr>
                    <w:rFonts w:ascii="Cambria Math" w:hAnsi="Cambria Math"/>
                    <w:i/>
                    <w:color w:val="000000" w:themeColor="text1"/>
                    <w:szCs w:val="24"/>
                    <w:lang w:val="bs-Latn-BA"/>
                  </w:rPr>
                </m:ctrlPr>
              </m:fPr>
              <m:num>
                <m:sSub>
                  <m:sSubPr>
                    <m:ctrlPr>
                      <w:rPr>
                        <w:rFonts w:ascii="Cambria Math" w:hAnsi="Cambria Math"/>
                        <w:i/>
                        <w:color w:val="000000" w:themeColor="text1"/>
                        <w:szCs w:val="24"/>
                        <w:lang w:val="bs-Latn-BA"/>
                      </w:rPr>
                    </m:ctrlPr>
                  </m:sSubPr>
                  <m:e>
                    <m:r>
                      <w:rPr>
                        <w:rFonts w:ascii="Cambria Math" w:hAnsi="Cambria Math"/>
                        <w:color w:val="000000" w:themeColor="text1"/>
                        <w:szCs w:val="24"/>
                        <w:lang w:val="bs-Latn-BA"/>
                      </w:rPr>
                      <m:t>S</m:t>
                    </m:r>
                  </m:e>
                  <m:sub>
                    <m:r>
                      <w:rPr>
                        <w:rFonts w:ascii="Cambria Math" w:hAnsi="Cambria Math"/>
                        <w:color w:val="000000" w:themeColor="text1"/>
                        <w:szCs w:val="24"/>
                        <w:lang w:val="bs-Latn-BA"/>
                      </w:rPr>
                      <m:t>r</m:t>
                    </m:r>
                  </m:sub>
                </m:sSub>
              </m:num>
              <m:den>
                <m:sSub>
                  <m:sSubPr>
                    <m:ctrlPr>
                      <w:rPr>
                        <w:rFonts w:ascii="Cambria Math" w:hAnsi="Cambria Math"/>
                        <w:i/>
                        <w:color w:val="000000" w:themeColor="text1"/>
                        <w:szCs w:val="24"/>
                        <w:lang w:val="bs-Latn-BA"/>
                      </w:rPr>
                    </m:ctrlPr>
                  </m:sSubPr>
                  <m:e>
                    <m:r>
                      <w:rPr>
                        <w:rFonts w:ascii="Cambria Math" w:hAnsi="Cambria Math"/>
                        <w:color w:val="000000" w:themeColor="text1"/>
                        <w:szCs w:val="24"/>
                        <w:lang w:val="bs-Latn-BA"/>
                      </w:rPr>
                      <m:t>S</m:t>
                    </m:r>
                  </m:e>
                  <m:sub>
                    <m:r>
                      <w:rPr>
                        <w:rFonts w:ascii="Cambria Math" w:hAnsi="Cambria Math"/>
                        <w:color w:val="000000" w:themeColor="text1"/>
                        <w:szCs w:val="24"/>
                        <w:lang w:val="bs-Latn-BA"/>
                      </w:rPr>
                      <m:t>p</m:t>
                    </m:r>
                  </m:sub>
                </m:sSub>
              </m:den>
            </m:f>
          </m:e>
        </m:func>
      </m:oMath>
      <w:r w:rsidR="00BA1E1E">
        <w:rPr>
          <w:color w:val="000000" w:themeColor="text1"/>
          <w:szCs w:val="24"/>
          <w:lang w:val="bs-Latn-BA"/>
        </w:rPr>
        <w:tab/>
      </w:r>
      <w:r>
        <w:rPr>
          <w:color w:val="000000" w:themeColor="text1"/>
          <w:szCs w:val="24"/>
          <w:lang w:val="bs-Latn-BA"/>
        </w:rPr>
        <w:fldChar w:fldCharType="begin"/>
      </w:r>
      <w:r w:rsidR="00BA1E1E">
        <w:rPr>
          <w:color w:val="000000" w:themeColor="text1"/>
          <w:szCs w:val="24"/>
          <w:lang w:val="bs-Latn-BA"/>
        </w:rPr>
        <w:instrText xml:space="preserve"> AUTONUM  \* Arabic </w:instrText>
      </w:r>
      <w:r>
        <w:rPr>
          <w:color w:val="000000" w:themeColor="text1"/>
          <w:szCs w:val="24"/>
          <w:lang w:val="bs-Latn-BA"/>
        </w:rPr>
        <w:fldChar w:fldCharType="end"/>
      </w:r>
    </w:p>
    <w:p w:rsidR="00F30BD1" w:rsidRDefault="00F30BD1" w:rsidP="00E00217">
      <w:pPr>
        <w:jc w:val="both"/>
        <w:rPr>
          <w:color w:val="000000" w:themeColor="text1"/>
          <w:szCs w:val="24"/>
          <w:lang w:val="bs-Latn-BA"/>
        </w:rPr>
      </w:pPr>
      <w:r>
        <w:rPr>
          <w:color w:val="000000" w:themeColor="text1"/>
          <w:szCs w:val="24"/>
        </w:rPr>
        <w:t>L</w:t>
      </w:r>
      <w:r>
        <w:rPr>
          <w:color w:val="000000" w:themeColor="text1"/>
          <w:szCs w:val="24"/>
          <w:vertAlign w:val="subscript"/>
          <w:lang w:val="bs-Latn-BA"/>
        </w:rPr>
        <w:t xml:space="preserve">WA,IN </w:t>
      </w:r>
      <w:r>
        <w:rPr>
          <w:color w:val="000000" w:themeColor="text1"/>
          <w:szCs w:val="24"/>
          <w:lang w:val="bs-Latn-BA"/>
        </w:rPr>
        <w:t>- пондерисани ниво звучне снаге при номиналној струји и фреквенцији</w:t>
      </w:r>
    </w:p>
    <w:p w:rsidR="00F30BD1" w:rsidRDefault="00F30BD1" w:rsidP="00E00217">
      <w:pPr>
        <w:jc w:val="both"/>
        <w:rPr>
          <w:color w:val="000000" w:themeColor="text1"/>
          <w:szCs w:val="24"/>
          <w:lang w:val="bs-Latn-BA"/>
        </w:rPr>
      </w:pPr>
      <w:r>
        <w:rPr>
          <w:color w:val="000000" w:themeColor="text1"/>
          <w:szCs w:val="24"/>
          <w:lang w:val="bs-Latn-BA"/>
        </w:rPr>
        <w:t>S</w:t>
      </w:r>
      <w:r>
        <w:rPr>
          <w:color w:val="000000" w:themeColor="text1"/>
          <w:szCs w:val="24"/>
          <w:vertAlign w:val="subscript"/>
          <w:lang w:val="bs-Latn-BA"/>
        </w:rPr>
        <w:t xml:space="preserve">r </w:t>
      </w:r>
      <w:r>
        <w:rPr>
          <w:color w:val="000000" w:themeColor="text1"/>
          <w:szCs w:val="24"/>
          <w:lang w:val="bs-Latn-BA"/>
        </w:rPr>
        <w:t>- номинална снага у [MVA]</w:t>
      </w:r>
    </w:p>
    <w:p w:rsidR="00F30BD1" w:rsidRDefault="00F30BD1" w:rsidP="00E00217">
      <w:pPr>
        <w:jc w:val="both"/>
        <w:rPr>
          <w:color w:val="000000" w:themeColor="text1"/>
          <w:szCs w:val="24"/>
        </w:rPr>
      </w:pPr>
      <w:r>
        <w:rPr>
          <w:color w:val="000000" w:themeColor="text1"/>
          <w:szCs w:val="24"/>
          <w:lang w:val="bs-Latn-BA"/>
        </w:rPr>
        <w:t>S</w:t>
      </w:r>
      <w:r>
        <w:rPr>
          <w:color w:val="000000" w:themeColor="text1"/>
          <w:szCs w:val="24"/>
          <w:vertAlign w:val="subscript"/>
          <w:lang w:val="bs-Latn-BA"/>
        </w:rPr>
        <w:t xml:space="preserve">p </w:t>
      </w:r>
      <w:r>
        <w:rPr>
          <w:color w:val="000000" w:themeColor="text1"/>
          <w:szCs w:val="24"/>
          <w:lang w:val="bs-Latn-BA"/>
        </w:rPr>
        <w:t>- референтна снага једнака 1 [MVA]</w:t>
      </w:r>
      <w:r>
        <w:rPr>
          <w:color w:val="000000" w:themeColor="text1"/>
          <w:szCs w:val="24"/>
        </w:rPr>
        <w:t>.</w:t>
      </w:r>
    </w:p>
    <w:p w:rsidR="00F30BD1" w:rsidRDefault="00F30BD1" w:rsidP="00E00217">
      <w:pPr>
        <w:jc w:val="both"/>
        <w:rPr>
          <w:color w:val="000000" w:themeColor="text1"/>
          <w:szCs w:val="24"/>
        </w:rPr>
      </w:pPr>
      <w:r>
        <w:rPr>
          <w:color w:val="000000" w:themeColor="text1"/>
          <w:szCs w:val="24"/>
        </w:rPr>
        <w:t>Када је процијењена вриједност L</w:t>
      </w:r>
      <w:r>
        <w:rPr>
          <w:color w:val="000000" w:themeColor="text1"/>
          <w:szCs w:val="24"/>
          <w:vertAlign w:val="subscript"/>
          <w:lang w:val="en-US"/>
        </w:rPr>
        <w:t xml:space="preserve">WA,IN </w:t>
      </w:r>
      <w:r>
        <w:rPr>
          <w:color w:val="000000" w:themeColor="text1"/>
          <w:szCs w:val="24"/>
          <w:lang w:val="en-US"/>
        </w:rPr>
        <w:t>8</w:t>
      </w:r>
      <w:r>
        <w:rPr>
          <w:color w:val="000000" w:themeColor="text1"/>
          <w:szCs w:val="24"/>
        </w:rPr>
        <w:t xml:space="preserve"> или више</w:t>
      </w:r>
      <w:r>
        <w:rPr>
          <w:color w:val="000000" w:themeColor="text1"/>
          <w:szCs w:val="24"/>
          <w:lang w:val="en-US"/>
        </w:rPr>
        <w:t xml:space="preserve"> [dB]</w:t>
      </w:r>
      <w:r w:rsidR="00CA5B6E">
        <w:rPr>
          <w:color w:val="000000" w:themeColor="text1"/>
          <w:szCs w:val="24"/>
        </w:rPr>
        <w:t xml:space="preserve"> испод гарантованог</w:t>
      </w:r>
      <w:r>
        <w:rPr>
          <w:color w:val="000000" w:themeColor="text1"/>
          <w:szCs w:val="24"/>
        </w:rPr>
        <w:t xml:space="preserve"> нивоа звучне снаге, мјерења при пуном оптерећењу нису прикладна. </w:t>
      </w:r>
    </w:p>
    <w:p w:rsidR="00BA1E1E" w:rsidRPr="00BA1E1E" w:rsidRDefault="00F30BD1" w:rsidP="00BA1E1E">
      <w:pPr>
        <w:jc w:val="both"/>
        <w:rPr>
          <w:color w:val="000000" w:themeColor="text1"/>
          <w:szCs w:val="24"/>
          <w:lang w:val="bs-Latn-BA"/>
        </w:rPr>
      </w:pPr>
      <w:r>
        <w:rPr>
          <w:color w:val="000000" w:themeColor="text1"/>
          <w:szCs w:val="24"/>
        </w:rPr>
        <w:t xml:space="preserve">Када се мјерења врше при сниженој вриједности струје, ниво звучне снаге </w:t>
      </w:r>
      <w:r w:rsidR="00AB15F5">
        <w:rPr>
          <w:color w:val="000000" w:themeColor="text1"/>
          <w:szCs w:val="24"/>
        </w:rPr>
        <w:t>при номинаној струји се добија на основу израза:</w:t>
      </w:r>
    </w:p>
    <w:p w:rsidR="00BA1E1E" w:rsidRPr="00BA1E1E" w:rsidRDefault="00D05984" w:rsidP="00BA1E1E">
      <w:pPr>
        <w:tabs>
          <w:tab w:val="left" w:pos="9214"/>
        </w:tabs>
        <w:rPr>
          <w:color w:val="000000" w:themeColor="text1"/>
          <w:szCs w:val="24"/>
          <w:lang w:val="bs-Latn-BA"/>
        </w:rPr>
      </w:pPr>
      <m:oMath>
        <m:sSub>
          <m:sSubPr>
            <m:ctrlPr>
              <w:rPr>
                <w:rFonts w:ascii="Cambria Math" w:hAnsi="Cambria Math"/>
                <w:i/>
                <w:color w:val="000000" w:themeColor="text1"/>
                <w:szCs w:val="24"/>
                <w:lang w:val="bs-Latn-BA"/>
              </w:rPr>
            </m:ctrlPr>
          </m:sSubPr>
          <m:e>
            <m:r>
              <w:rPr>
                <w:rFonts w:ascii="Cambria Math" w:hAnsi="Cambria Math"/>
                <w:color w:val="000000" w:themeColor="text1"/>
                <w:szCs w:val="24"/>
                <w:lang w:val="bs-Latn-BA"/>
              </w:rPr>
              <m:t>L</m:t>
            </m:r>
          </m:e>
          <m:sub>
            <m:r>
              <w:rPr>
                <w:rFonts w:ascii="Cambria Math" w:hAnsi="Cambria Math"/>
                <w:color w:val="000000" w:themeColor="text1"/>
                <w:szCs w:val="24"/>
                <w:lang w:val="bs-Latn-BA"/>
              </w:rPr>
              <m:t xml:space="preserve">WA,IN </m:t>
            </m:r>
          </m:sub>
        </m:sSub>
        <m:r>
          <w:rPr>
            <w:rFonts w:ascii="Cambria Math" w:hAnsi="Cambria Math"/>
            <w:color w:val="000000" w:themeColor="text1"/>
            <w:szCs w:val="24"/>
            <w:lang w:val="bs-Latn-BA"/>
          </w:rPr>
          <m:t xml:space="preserve">= </m:t>
        </m:r>
        <m:sSub>
          <m:sSubPr>
            <m:ctrlPr>
              <w:rPr>
                <w:rFonts w:ascii="Cambria Math" w:hAnsi="Cambria Math"/>
                <w:i/>
                <w:color w:val="000000" w:themeColor="text1"/>
                <w:szCs w:val="24"/>
                <w:lang w:val="bs-Latn-BA"/>
              </w:rPr>
            </m:ctrlPr>
          </m:sSubPr>
          <m:e>
            <m:r>
              <w:rPr>
                <w:rFonts w:ascii="Cambria Math" w:hAnsi="Cambria Math"/>
                <w:color w:val="000000" w:themeColor="text1"/>
                <w:szCs w:val="24"/>
                <w:lang w:val="bs-Latn-BA"/>
              </w:rPr>
              <m:t>L</m:t>
            </m:r>
          </m:e>
          <m:sub>
            <m:r>
              <w:rPr>
                <w:rFonts w:ascii="Cambria Math" w:hAnsi="Cambria Math"/>
                <w:color w:val="000000" w:themeColor="text1"/>
                <w:szCs w:val="24"/>
                <w:lang w:val="bs-Latn-BA"/>
              </w:rPr>
              <m:t xml:space="preserve">WA,IT </m:t>
            </m:r>
          </m:sub>
        </m:sSub>
        <m:r>
          <w:rPr>
            <w:rFonts w:ascii="Cambria Math" w:hAnsi="Cambria Math"/>
            <w:color w:val="000000" w:themeColor="text1"/>
            <w:szCs w:val="24"/>
            <w:lang w:val="bs-Latn-BA"/>
          </w:rPr>
          <m:t>+ 40 ∙</m:t>
        </m:r>
        <m:func>
          <m:funcPr>
            <m:ctrlPr>
              <w:rPr>
                <w:rFonts w:ascii="Cambria Math" w:hAnsi="Cambria Math"/>
                <w:i/>
                <w:color w:val="000000" w:themeColor="text1"/>
                <w:szCs w:val="24"/>
                <w:lang w:val="bs-Latn-BA"/>
              </w:rPr>
            </m:ctrlPr>
          </m:funcPr>
          <m:fName>
            <m:r>
              <m:rPr>
                <m:sty m:val="p"/>
              </m:rPr>
              <w:rPr>
                <w:rFonts w:ascii="Cambria Math" w:hAnsi="Cambria Math"/>
                <w:color w:val="000000" w:themeColor="text1"/>
                <w:szCs w:val="24"/>
                <w:lang w:val="bs-Latn-BA"/>
              </w:rPr>
              <m:t>log</m:t>
            </m:r>
          </m:fName>
          <m:e>
            <m:f>
              <m:fPr>
                <m:ctrlPr>
                  <w:rPr>
                    <w:rFonts w:ascii="Cambria Math" w:hAnsi="Cambria Math"/>
                    <w:i/>
                    <w:color w:val="000000" w:themeColor="text1"/>
                    <w:szCs w:val="24"/>
                    <w:lang w:val="bs-Latn-BA"/>
                  </w:rPr>
                </m:ctrlPr>
              </m:fPr>
              <m:num>
                <m:sSub>
                  <m:sSubPr>
                    <m:ctrlPr>
                      <w:rPr>
                        <w:rFonts w:ascii="Cambria Math" w:hAnsi="Cambria Math"/>
                        <w:i/>
                        <w:color w:val="000000" w:themeColor="text1"/>
                        <w:szCs w:val="24"/>
                        <w:lang w:val="bs-Latn-BA"/>
                      </w:rPr>
                    </m:ctrlPr>
                  </m:sSubPr>
                  <m:e>
                    <m:r>
                      <w:rPr>
                        <w:rFonts w:ascii="Cambria Math" w:hAnsi="Cambria Math"/>
                        <w:color w:val="000000" w:themeColor="text1"/>
                        <w:szCs w:val="24"/>
                        <w:lang w:val="bs-Latn-BA"/>
                      </w:rPr>
                      <m:t>I</m:t>
                    </m:r>
                  </m:e>
                  <m:sub>
                    <m:r>
                      <w:rPr>
                        <w:rFonts w:ascii="Cambria Math" w:hAnsi="Cambria Math"/>
                        <w:color w:val="000000" w:themeColor="text1"/>
                        <w:szCs w:val="24"/>
                        <w:lang w:val="bs-Latn-BA"/>
                      </w:rPr>
                      <m:t>N</m:t>
                    </m:r>
                  </m:sub>
                </m:sSub>
              </m:num>
              <m:den>
                <m:sSub>
                  <m:sSubPr>
                    <m:ctrlPr>
                      <w:rPr>
                        <w:rFonts w:ascii="Cambria Math" w:hAnsi="Cambria Math"/>
                        <w:i/>
                        <w:color w:val="000000" w:themeColor="text1"/>
                        <w:szCs w:val="24"/>
                        <w:lang w:val="bs-Latn-BA"/>
                      </w:rPr>
                    </m:ctrlPr>
                  </m:sSubPr>
                  <m:e>
                    <m:r>
                      <w:rPr>
                        <w:rFonts w:ascii="Cambria Math" w:hAnsi="Cambria Math"/>
                        <w:color w:val="000000" w:themeColor="text1"/>
                        <w:szCs w:val="24"/>
                        <w:lang w:val="bs-Latn-BA"/>
                      </w:rPr>
                      <m:t>I</m:t>
                    </m:r>
                  </m:e>
                  <m:sub>
                    <m:r>
                      <w:rPr>
                        <w:rFonts w:ascii="Cambria Math" w:hAnsi="Cambria Math"/>
                        <w:color w:val="000000" w:themeColor="text1"/>
                        <w:szCs w:val="24"/>
                        <w:lang w:val="bs-Latn-BA"/>
                      </w:rPr>
                      <m:t>T</m:t>
                    </m:r>
                  </m:sub>
                </m:sSub>
              </m:den>
            </m:f>
          </m:e>
        </m:func>
      </m:oMath>
      <w:r w:rsidR="00BA1E1E">
        <w:rPr>
          <w:color w:val="000000" w:themeColor="text1"/>
          <w:szCs w:val="24"/>
          <w:lang w:val="bs-Latn-BA"/>
        </w:rPr>
        <w:tab/>
      </w:r>
      <w:r>
        <w:rPr>
          <w:color w:val="000000" w:themeColor="text1"/>
          <w:szCs w:val="24"/>
          <w:lang w:val="bs-Latn-BA"/>
        </w:rPr>
        <w:fldChar w:fldCharType="begin"/>
      </w:r>
      <w:r w:rsidR="00BA1E1E">
        <w:rPr>
          <w:color w:val="000000" w:themeColor="text1"/>
          <w:szCs w:val="24"/>
          <w:lang w:val="bs-Latn-BA"/>
        </w:rPr>
        <w:instrText xml:space="preserve"> AUTONUM  \* Arabic </w:instrText>
      </w:r>
      <w:r>
        <w:rPr>
          <w:color w:val="000000" w:themeColor="text1"/>
          <w:szCs w:val="24"/>
          <w:lang w:val="bs-Latn-BA"/>
        </w:rPr>
        <w:fldChar w:fldCharType="end"/>
      </w:r>
    </w:p>
    <w:p w:rsidR="00AB15F5" w:rsidRDefault="00AB15F5" w:rsidP="00E00217">
      <w:pPr>
        <w:jc w:val="both"/>
        <w:rPr>
          <w:color w:val="000000" w:themeColor="text1"/>
          <w:szCs w:val="24"/>
        </w:rPr>
      </w:pPr>
      <w:r>
        <w:rPr>
          <w:color w:val="000000" w:themeColor="text1"/>
          <w:szCs w:val="24"/>
        </w:rPr>
        <w:t>L</w:t>
      </w:r>
      <w:r>
        <w:rPr>
          <w:color w:val="000000" w:themeColor="text1"/>
          <w:szCs w:val="24"/>
          <w:vertAlign w:val="subscript"/>
          <w:lang w:val="bs-Latn-BA"/>
        </w:rPr>
        <w:t>WA,I</w:t>
      </w:r>
      <w:r>
        <w:rPr>
          <w:color w:val="000000" w:themeColor="text1"/>
          <w:szCs w:val="24"/>
          <w:vertAlign w:val="subscript"/>
        </w:rPr>
        <w:t>N</w:t>
      </w:r>
      <w:r>
        <w:rPr>
          <w:color w:val="000000" w:themeColor="text1"/>
          <w:szCs w:val="24"/>
          <w:vertAlign w:val="subscript"/>
          <w:lang w:val="bs-Latn-BA"/>
        </w:rPr>
        <w:t xml:space="preserve"> </w:t>
      </w:r>
      <w:r>
        <w:rPr>
          <w:color w:val="000000" w:themeColor="text1"/>
          <w:szCs w:val="24"/>
          <w:lang w:val="bs-Latn-BA"/>
        </w:rPr>
        <w:t xml:space="preserve">- </w:t>
      </w:r>
      <w:r>
        <w:rPr>
          <w:color w:val="000000" w:themeColor="text1"/>
          <w:szCs w:val="24"/>
        </w:rPr>
        <w:t>пондерисани ниво звучне снаге при номиналној струји</w:t>
      </w:r>
    </w:p>
    <w:p w:rsidR="00AB15F5" w:rsidRDefault="00AB15F5" w:rsidP="00E00217">
      <w:pPr>
        <w:jc w:val="both"/>
        <w:rPr>
          <w:color w:val="000000" w:themeColor="text1"/>
          <w:szCs w:val="24"/>
        </w:rPr>
      </w:pPr>
      <w:r>
        <w:rPr>
          <w:color w:val="000000" w:themeColor="text1"/>
          <w:szCs w:val="24"/>
        </w:rPr>
        <w:t xml:space="preserve"> L</w:t>
      </w:r>
      <w:r>
        <w:rPr>
          <w:color w:val="000000" w:themeColor="text1"/>
          <w:szCs w:val="24"/>
          <w:vertAlign w:val="subscript"/>
          <w:lang w:val="bs-Latn-BA"/>
        </w:rPr>
        <w:t>WA,I</w:t>
      </w:r>
      <w:r w:rsidR="00CA5B6E">
        <w:rPr>
          <w:color w:val="000000" w:themeColor="text1"/>
          <w:szCs w:val="24"/>
          <w:vertAlign w:val="subscript"/>
        </w:rPr>
        <w:t>Т</w:t>
      </w:r>
      <w:r>
        <w:rPr>
          <w:color w:val="000000" w:themeColor="text1"/>
          <w:szCs w:val="24"/>
          <w:vertAlign w:val="subscript"/>
          <w:lang w:val="bs-Latn-BA"/>
        </w:rPr>
        <w:t xml:space="preserve"> </w:t>
      </w:r>
      <w:r>
        <w:rPr>
          <w:color w:val="000000" w:themeColor="text1"/>
          <w:szCs w:val="24"/>
          <w:lang w:val="bs-Latn-BA"/>
        </w:rPr>
        <w:t xml:space="preserve">- </w:t>
      </w:r>
      <w:r>
        <w:rPr>
          <w:color w:val="000000" w:themeColor="text1"/>
          <w:szCs w:val="24"/>
        </w:rPr>
        <w:t>пондерисани ниво звучне снаге при сниженој вриједности струје</w:t>
      </w:r>
    </w:p>
    <w:p w:rsidR="00AB15F5" w:rsidRPr="00AB15F5" w:rsidRDefault="00AB15F5" w:rsidP="00E00217">
      <w:pPr>
        <w:jc w:val="both"/>
        <w:rPr>
          <w:color w:val="000000" w:themeColor="text1"/>
          <w:szCs w:val="24"/>
        </w:rPr>
      </w:pPr>
      <w:r>
        <w:rPr>
          <w:color w:val="000000" w:themeColor="text1"/>
          <w:szCs w:val="24"/>
        </w:rPr>
        <w:t>I</w:t>
      </w:r>
      <w:r>
        <w:rPr>
          <w:color w:val="000000" w:themeColor="text1"/>
          <w:szCs w:val="24"/>
          <w:vertAlign w:val="subscript"/>
          <w:lang w:val="bs-Latn-BA"/>
        </w:rPr>
        <w:t xml:space="preserve">N </w:t>
      </w:r>
      <w:r>
        <w:rPr>
          <w:color w:val="000000" w:themeColor="text1"/>
          <w:szCs w:val="24"/>
          <w:lang w:val="bs-Latn-BA"/>
        </w:rPr>
        <w:t xml:space="preserve">- номинална </w:t>
      </w:r>
      <w:r>
        <w:rPr>
          <w:color w:val="000000" w:themeColor="text1"/>
          <w:szCs w:val="24"/>
        </w:rPr>
        <w:t xml:space="preserve">вриједност </w:t>
      </w:r>
      <w:r>
        <w:rPr>
          <w:color w:val="000000" w:themeColor="text1"/>
          <w:szCs w:val="24"/>
          <w:lang w:val="bs-Latn-BA"/>
        </w:rPr>
        <w:t>струј</w:t>
      </w:r>
      <w:r>
        <w:rPr>
          <w:color w:val="000000" w:themeColor="text1"/>
          <w:szCs w:val="24"/>
        </w:rPr>
        <w:t>е</w:t>
      </w:r>
    </w:p>
    <w:p w:rsidR="00AB15F5" w:rsidRPr="00AB15F5" w:rsidRDefault="00AB15F5" w:rsidP="00E00217">
      <w:pPr>
        <w:jc w:val="both"/>
        <w:rPr>
          <w:color w:val="000000" w:themeColor="text1"/>
          <w:szCs w:val="24"/>
        </w:rPr>
      </w:pPr>
      <w:r>
        <w:rPr>
          <w:color w:val="000000" w:themeColor="text1"/>
          <w:szCs w:val="24"/>
        </w:rPr>
        <w:t>I</w:t>
      </w:r>
      <w:r w:rsidR="00B92472">
        <w:rPr>
          <w:color w:val="000000" w:themeColor="text1"/>
          <w:szCs w:val="24"/>
          <w:vertAlign w:val="subscript"/>
          <w:lang w:val="bs-Latn-BA"/>
        </w:rPr>
        <w:t>T</w:t>
      </w:r>
      <w:r>
        <w:rPr>
          <w:color w:val="000000" w:themeColor="text1"/>
          <w:szCs w:val="24"/>
          <w:vertAlign w:val="subscript"/>
          <w:lang w:val="bs-Latn-BA"/>
        </w:rPr>
        <w:t xml:space="preserve"> </w:t>
      </w:r>
      <w:r>
        <w:rPr>
          <w:color w:val="000000" w:themeColor="text1"/>
          <w:szCs w:val="24"/>
          <w:lang w:val="bs-Latn-BA"/>
        </w:rPr>
        <w:t xml:space="preserve">- </w:t>
      </w:r>
      <w:r>
        <w:rPr>
          <w:color w:val="000000" w:themeColor="text1"/>
          <w:szCs w:val="24"/>
        </w:rPr>
        <w:t>снижена</w:t>
      </w:r>
      <w:r>
        <w:rPr>
          <w:color w:val="000000" w:themeColor="text1"/>
          <w:szCs w:val="24"/>
          <w:lang w:val="bs-Latn-BA"/>
        </w:rPr>
        <w:t xml:space="preserve"> </w:t>
      </w:r>
      <w:r>
        <w:rPr>
          <w:color w:val="000000" w:themeColor="text1"/>
          <w:szCs w:val="24"/>
        </w:rPr>
        <w:t xml:space="preserve">вриједност </w:t>
      </w:r>
      <w:r>
        <w:rPr>
          <w:color w:val="000000" w:themeColor="text1"/>
          <w:szCs w:val="24"/>
          <w:lang w:val="bs-Latn-BA"/>
        </w:rPr>
        <w:t>струј</w:t>
      </w:r>
      <w:r>
        <w:rPr>
          <w:color w:val="000000" w:themeColor="text1"/>
          <w:szCs w:val="24"/>
        </w:rPr>
        <w:t>е.</w:t>
      </w:r>
    </w:p>
    <w:p w:rsidR="00AB15F5" w:rsidRDefault="00AB15F5" w:rsidP="00E00217">
      <w:pPr>
        <w:jc w:val="both"/>
        <w:rPr>
          <w:color w:val="000000" w:themeColor="text1"/>
          <w:szCs w:val="24"/>
          <w:lang w:val="bs-Latn-BA"/>
        </w:rPr>
      </w:pPr>
      <w:r>
        <w:rPr>
          <w:color w:val="000000" w:themeColor="text1"/>
          <w:szCs w:val="24"/>
        </w:rPr>
        <w:lastRenderedPageBreak/>
        <w:t xml:space="preserve">Претходно наведена једначина вриједи за редуковане вриједности струје које су веће или једнаке 70% износа номиналне струје. </w:t>
      </w:r>
    </w:p>
    <w:p w:rsidR="00CE6FEF" w:rsidRPr="00CE6FEF" w:rsidRDefault="00CE6FEF" w:rsidP="00AB15F5">
      <w:pPr>
        <w:jc w:val="left"/>
        <w:rPr>
          <w:color w:val="000000" w:themeColor="text1"/>
          <w:szCs w:val="24"/>
          <w:lang w:val="bs-Latn-BA"/>
        </w:rPr>
      </w:pPr>
    </w:p>
    <w:p w:rsidR="00AF2C6D" w:rsidRPr="00CE6FEF" w:rsidRDefault="00AF2C6D" w:rsidP="00CE6FEF">
      <w:pPr>
        <w:pStyle w:val="Heading2"/>
        <w:rPr>
          <w:color w:val="0070C0"/>
        </w:rPr>
      </w:pPr>
      <w:bookmarkStart w:id="24" w:name="_Toc42027604"/>
      <w:bookmarkStart w:id="25" w:name="_Toc42027631"/>
      <w:bookmarkStart w:id="26" w:name="_Toc45029598"/>
      <w:r w:rsidRPr="00CE6FEF">
        <w:rPr>
          <w:color w:val="0070C0"/>
        </w:rPr>
        <w:t>Главна површина зрачења</w:t>
      </w:r>
      <w:bookmarkEnd w:id="24"/>
      <w:bookmarkEnd w:id="25"/>
      <w:bookmarkEnd w:id="26"/>
    </w:p>
    <w:p w:rsidR="00B92472" w:rsidRDefault="00B92472" w:rsidP="00B92472">
      <w:pPr>
        <w:jc w:val="left"/>
        <w:rPr>
          <w:color w:val="0070C0"/>
          <w:sz w:val="28"/>
          <w:szCs w:val="28"/>
        </w:rPr>
      </w:pPr>
    </w:p>
    <w:p w:rsidR="00B92472" w:rsidRDefault="00B92472" w:rsidP="00E00217">
      <w:pPr>
        <w:jc w:val="both"/>
        <w:rPr>
          <w:color w:val="000000" w:themeColor="text1"/>
          <w:szCs w:val="24"/>
        </w:rPr>
      </w:pPr>
      <w:r>
        <w:rPr>
          <w:color w:val="000000" w:themeColor="text1"/>
          <w:szCs w:val="24"/>
        </w:rPr>
        <w:t xml:space="preserve">Дефиниција главне површине зрачења зависи од врсте помоћних средстава за хлађење и њиховог положаја у односу на трансформатор. За трансформаторе са или без помоћне опреме за хлађење, </w:t>
      </w:r>
      <w:r w:rsidR="00B61EEE">
        <w:rPr>
          <w:color w:val="000000" w:themeColor="text1"/>
          <w:szCs w:val="24"/>
        </w:rPr>
        <w:t>трансформаторе сувог типа у кућишту и сувог типа са помоћним уређајима за хлађење унутар кућишта, главна површина добија се вертикалном пројекцијом низа контура које окружују опрему. Главна површина укључује све помоћне уређаје за хлађење смјештене на удаљености не већој од 3м од кућ</w:t>
      </w:r>
      <w:r w:rsidR="00CA5B6E">
        <w:rPr>
          <w:color w:val="000000" w:themeColor="text1"/>
          <w:szCs w:val="24"/>
        </w:rPr>
        <w:t xml:space="preserve">ишта трансформатора. На слици 2 </w:t>
      </w:r>
      <w:r w:rsidR="00B61EEE">
        <w:rPr>
          <w:color w:val="000000" w:themeColor="text1"/>
          <w:szCs w:val="24"/>
        </w:rPr>
        <w:t xml:space="preserve">приказана је вертикална пројекција </w:t>
      </w:r>
      <w:r w:rsidR="00DA0E0B">
        <w:rPr>
          <w:color w:val="000000" w:themeColor="text1"/>
          <w:szCs w:val="24"/>
        </w:rPr>
        <w:t>трансформатора са помоћним уређајима за хлађење смје</w:t>
      </w:r>
      <w:r w:rsidR="00E00217">
        <w:rPr>
          <w:color w:val="000000" w:themeColor="text1"/>
          <w:szCs w:val="24"/>
        </w:rPr>
        <w:t>штеним на удаљености мањој од 3</w:t>
      </w:r>
      <w:r w:rsidR="00E00217">
        <w:rPr>
          <w:color w:val="000000" w:themeColor="text1"/>
          <w:szCs w:val="24"/>
          <w:lang w:val="bs-Latn-BA"/>
        </w:rPr>
        <w:t xml:space="preserve"> [m]</w:t>
      </w:r>
      <w:r w:rsidR="00DA0E0B">
        <w:rPr>
          <w:color w:val="000000" w:themeColor="text1"/>
          <w:szCs w:val="24"/>
        </w:rPr>
        <w:t xml:space="preserve"> од кућишта. </w:t>
      </w:r>
    </w:p>
    <w:p w:rsidR="00DA0E0B" w:rsidRDefault="00DA0E0B" w:rsidP="00B92472">
      <w:pPr>
        <w:jc w:val="left"/>
        <w:rPr>
          <w:color w:val="000000" w:themeColor="text1"/>
          <w:szCs w:val="24"/>
        </w:rPr>
      </w:pPr>
    </w:p>
    <w:p w:rsidR="00DA0E0B" w:rsidRDefault="00DA0E0B" w:rsidP="00B92472">
      <w:pPr>
        <w:jc w:val="left"/>
        <w:rPr>
          <w:color w:val="000000" w:themeColor="text1"/>
          <w:szCs w:val="24"/>
        </w:rPr>
      </w:pPr>
      <w:r>
        <w:rPr>
          <w:noProof/>
          <w:color w:val="000000" w:themeColor="text1"/>
          <w:szCs w:val="24"/>
          <w:lang w:val="bs-Latn-BA" w:eastAsia="bs-Latn-BA"/>
        </w:rPr>
        <w:drawing>
          <wp:inline distT="0" distB="0" distL="0" distR="0">
            <wp:extent cx="3930543" cy="3851641"/>
            <wp:effectExtent l="19050" t="19050" r="12807" b="15509"/>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3929053" cy="3850180"/>
                    </a:xfrm>
                    <a:prstGeom prst="rect">
                      <a:avLst/>
                    </a:prstGeom>
                    <a:noFill/>
                    <a:ln w="9525">
                      <a:solidFill>
                        <a:schemeClr val="accent1"/>
                      </a:solidFill>
                      <a:miter lim="800000"/>
                      <a:headEnd/>
                      <a:tailEnd/>
                    </a:ln>
                  </pic:spPr>
                </pic:pic>
              </a:graphicData>
            </a:graphic>
          </wp:inline>
        </w:drawing>
      </w:r>
    </w:p>
    <w:p w:rsidR="00DA0E0B" w:rsidRPr="00DD470C" w:rsidRDefault="00DA0E0B" w:rsidP="00DA0E0B">
      <w:pPr>
        <w:jc w:val="left"/>
        <w:rPr>
          <w:i/>
          <w:color w:val="000000" w:themeColor="text1"/>
          <w:sz w:val="22"/>
        </w:rPr>
      </w:pPr>
      <w:r>
        <w:rPr>
          <w:color w:val="000000" w:themeColor="text1"/>
          <w:szCs w:val="24"/>
        </w:rPr>
        <w:t xml:space="preserve">                                            </w:t>
      </w:r>
      <w:r w:rsidR="00CA5B6E" w:rsidRPr="00CA5B6E">
        <w:rPr>
          <w:i/>
          <w:color w:val="000000" w:themeColor="text1"/>
          <w:sz w:val="22"/>
        </w:rPr>
        <w:t>Слика 2</w:t>
      </w:r>
      <w:r w:rsidR="00DD470C">
        <w:rPr>
          <w:i/>
          <w:color w:val="000000" w:themeColor="text1"/>
          <w:sz w:val="22"/>
        </w:rPr>
        <w:t>.1.</w:t>
      </w:r>
    </w:p>
    <w:p w:rsidR="00DA0E0B" w:rsidRDefault="00DA0E0B" w:rsidP="00DA0E0B">
      <w:pPr>
        <w:jc w:val="left"/>
        <w:rPr>
          <w:color w:val="000000" w:themeColor="text1"/>
          <w:szCs w:val="24"/>
        </w:rPr>
      </w:pPr>
    </w:p>
    <w:p w:rsidR="00DA0E0B" w:rsidRDefault="00DA0E0B" w:rsidP="00E00217">
      <w:pPr>
        <w:jc w:val="both"/>
        <w:rPr>
          <w:color w:val="000000" w:themeColor="text1"/>
          <w:szCs w:val="24"/>
        </w:rPr>
      </w:pPr>
      <w:r>
        <w:rPr>
          <w:color w:val="000000" w:themeColor="text1"/>
          <w:szCs w:val="24"/>
        </w:rPr>
        <w:t xml:space="preserve">Испрекиданом линијом ближе трансформатору означена је главна површина зрачења. X представља удаљеност мјерења а </w:t>
      </w:r>
      <w:r>
        <w:rPr>
          <w:color w:val="000000" w:themeColor="text1"/>
          <w:szCs w:val="24"/>
          <w:lang w:val="en-US"/>
        </w:rPr>
        <w:t xml:space="preserve">D </w:t>
      </w:r>
      <w:r>
        <w:rPr>
          <w:color w:val="000000" w:themeColor="text1"/>
          <w:szCs w:val="24"/>
        </w:rPr>
        <w:t xml:space="preserve">растојање између постављених микрофона на мјерној површини. </w:t>
      </w:r>
    </w:p>
    <w:p w:rsidR="00DA0E0B" w:rsidRDefault="00DA0E0B" w:rsidP="00E00217">
      <w:pPr>
        <w:jc w:val="both"/>
        <w:rPr>
          <w:color w:val="000000" w:themeColor="text1"/>
          <w:szCs w:val="24"/>
        </w:rPr>
      </w:pPr>
      <w:r>
        <w:rPr>
          <w:color w:val="000000" w:themeColor="text1"/>
          <w:szCs w:val="24"/>
        </w:rPr>
        <w:t xml:space="preserve">За трансформаторе са помоћним расхладним уређајима постављеним на засебним контрукцијама на удаљености већој од 3м од трансформатора, </w:t>
      </w:r>
      <w:r w:rsidR="00E35C6E">
        <w:rPr>
          <w:color w:val="000000" w:themeColor="text1"/>
          <w:szCs w:val="24"/>
        </w:rPr>
        <w:t>главна површина се добија вертикалном пројекцијом низа контура које окружују опрему али искључујући конзерватор за уље, цјевовод, вентиле и другу секундарну опрему.</w:t>
      </w:r>
      <w:r>
        <w:rPr>
          <w:color w:val="000000" w:themeColor="text1"/>
          <w:szCs w:val="24"/>
        </w:rPr>
        <w:t xml:space="preserve">  </w:t>
      </w:r>
    </w:p>
    <w:p w:rsidR="00A96723" w:rsidRPr="00BA1E1E" w:rsidRDefault="00E35C6E" w:rsidP="00BA1E1E">
      <w:pPr>
        <w:jc w:val="both"/>
        <w:rPr>
          <w:color w:val="000000" w:themeColor="text1"/>
          <w:szCs w:val="24"/>
          <w:lang w:val="bs-Latn-BA"/>
        </w:rPr>
      </w:pPr>
      <w:r>
        <w:rPr>
          <w:color w:val="000000" w:themeColor="text1"/>
          <w:szCs w:val="24"/>
        </w:rPr>
        <w:lastRenderedPageBreak/>
        <w:t>У случају трансформатора сувог типа без кућишта, главна површина зрачења добија се вертикалном пројекцијом контура које окружују трансформатор укључујући и оквир, ожичење и прикључке који не утичу на звучно зрачење.</w:t>
      </w:r>
    </w:p>
    <w:p w:rsidR="00CA5B6E" w:rsidRPr="00AF2C6D" w:rsidRDefault="00CA5B6E" w:rsidP="00D81F52">
      <w:pPr>
        <w:jc w:val="left"/>
        <w:rPr>
          <w:color w:val="000000" w:themeColor="text1"/>
          <w:szCs w:val="24"/>
        </w:rPr>
      </w:pPr>
    </w:p>
    <w:p w:rsidR="00E35C6E" w:rsidRPr="00CE6FEF" w:rsidRDefault="00AF2C6D" w:rsidP="00CE6FEF">
      <w:pPr>
        <w:pStyle w:val="Heading2"/>
        <w:rPr>
          <w:color w:val="0070C0"/>
        </w:rPr>
      </w:pPr>
      <w:bookmarkStart w:id="27" w:name="_Toc42027605"/>
      <w:bookmarkStart w:id="28" w:name="_Toc42027632"/>
      <w:bookmarkStart w:id="29" w:name="_Toc45029599"/>
      <w:r w:rsidRPr="00CE6FEF">
        <w:rPr>
          <w:color w:val="0070C0"/>
        </w:rPr>
        <w:t>Прописана контура</w:t>
      </w:r>
      <w:bookmarkEnd w:id="27"/>
      <w:bookmarkEnd w:id="28"/>
      <w:bookmarkEnd w:id="29"/>
    </w:p>
    <w:p w:rsidR="00E35C6E" w:rsidRPr="00E35C6E" w:rsidRDefault="00E35C6E" w:rsidP="00E35C6E">
      <w:pPr>
        <w:jc w:val="left"/>
        <w:rPr>
          <w:color w:val="0070C0"/>
          <w:sz w:val="28"/>
          <w:szCs w:val="28"/>
        </w:rPr>
      </w:pPr>
    </w:p>
    <w:p w:rsidR="00A40499" w:rsidRPr="00CA5B6E" w:rsidRDefault="00A40499" w:rsidP="00E00217">
      <w:pPr>
        <w:jc w:val="both"/>
      </w:pPr>
      <w:r>
        <w:t>У случају трансформатора са помоћним расхладним уређајима ван функције, п</w:t>
      </w:r>
      <w:r w:rsidR="00E00217">
        <w:t>рописана контура треба бити уда</w:t>
      </w:r>
      <w:r w:rsidR="00E00217">
        <w:rPr>
          <w:lang w:val="en-US"/>
        </w:rPr>
        <w:t>љ</w:t>
      </w:r>
      <w:r w:rsidR="00E00217">
        <w:t xml:space="preserve">ена 0,3 </w:t>
      </w:r>
      <w:r w:rsidR="00E00217">
        <w:rPr>
          <w:lang w:val="en-US"/>
        </w:rPr>
        <w:t>[m]</w:t>
      </w:r>
      <w:r>
        <w:t xml:space="preserve"> од главне површине зрачења. Ако је из безбједносних разлога потребно, прописана конт</w:t>
      </w:r>
      <w:r w:rsidR="00E00217">
        <w:t>ура може бити на удаљености и 1</w:t>
      </w:r>
      <w:r w:rsidR="00E00217">
        <w:rPr>
          <w:lang w:val="en-US"/>
        </w:rPr>
        <w:t xml:space="preserve"> [m]</w:t>
      </w:r>
      <w:r>
        <w:t xml:space="preserve"> од главне површине зрачења. Уколико су расхладни уређаји у функцији, удаљеност мора бити минимално 2</w:t>
      </w:r>
      <w:r w:rsidR="00E00217">
        <w:rPr>
          <w:lang w:val="en-US"/>
        </w:rPr>
        <w:t xml:space="preserve"> [</w:t>
      </w:r>
      <w:r>
        <w:t>м</w:t>
      </w:r>
      <w:r w:rsidR="00E00217">
        <w:rPr>
          <w:lang w:val="en-US"/>
        </w:rPr>
        <w:t>]</w:t>
      </w:r>
      <w:r>
        <w:t xml:space="preserve">. </w:t>
      </w:r>
      <w:r w:rsidR="00CA5B6E">
        <w:t>За трансформаторе ниже</w:t>
      </w:r>
      <w:r>
        <w:t xml:space="preserve"> од 2.5 </w:t>
      </w:r>
      <w:r w:rsidR="00E00217">
        <w:rPr>
          <w:lang w:val="en-US"/>
        </w:rPr>
        <w:t>[</w:t>
      </w:r>
      <w:r>
        <w:t>м</w:t>
      </w:r>
      <w:r w:rsidR="00E00217">
        <w:rPr>
          <w:lang w:val="en-US"/>
        </w:rPr>
        <w:t>]</w:t>
      </w:r>
      <w:r>
        <w:t>, довољна је једна прописана</w:t>
      </w:r>
      <w:r w:rsidR="00CA5B6E">
        <w:t xml:space="preserve"> контура</w:t>
      </w:r>
      <w:r w:rsidR="00467C86">
        <w:t xml:space="preserve"> на половини висине трансорматор</w:t>
      </w:r>
      <w:r w:rsidR="00CA5B6E">
        <w:t>а</w:t>
      </w:r>
      <w:r>
        <w:t xml:space="preserve"> док су </w:t>
      </w:r>
      <w:r w:rsidR="00CA5B6E">
        <w:t>за трансформаторе више од</w:t>
      </w:r>
      <w:r>
        <w:t xml:space="preserve"> 2.5 </w:t>
      </w:r>
      <w:r w:rsidR="00E00217">
        <w:rPr>
          <w:lang w:val="en-US"/>
        </w:rPr>
        <w:t>[</w:t>
      </w:r>
      <w:r>
        <w:t>м</w:t>
      </w:r>
      <w:r w:rsidR="00E00217">
        <w:rPr>
          <w:lang w:val="en-US"/>
        </w:rPr>
        <w:t>]</w:t>
      </w:r>
      <w:r>
        <w:t xml:space="preserve"> потребне двије прописане контуре на једној и двије трећин</w:t>
      </w:r>
      <w:r w:rsidR="00CA5B6E">
        <w:t>е висине трансформатора.</w:t>
      </w:r>
    </w:p>
    <w:p w:rsidR="00CE6FEF" w:rsidRDefault="00CE6FEF" w:rsidP="00CE6FEF">
      <w:pPr>
        <w:pStyle w:val="Osnovnitekst"/>
        <w:ind w:left="720" w:firstLine="0"/>
        <w:jc w:val="left"/>
        <w:rPr>
          <w:lang w:val="bs-Latn-BA"/>
        </w:rPr>
      </w:pPr>
    </w:p>
    <w:p w:rsidR="00A40499" w:rsidRPr="00CE6FEF" w:rsidRDefault="00AF2C6D" w:rsidP="00CE6FEF">
      <w:pPr>
        <w:pStyle w:val="Heading2"/>
        <w:rPr>
          <w:color w:val="0070C0"/>
        </w:rPr>
      </w:pPr>
      <w:bookmarkStart w:id="30" w:name="_Toc42027606"/>
      <w:bookmarkStart w:id="31" w:name="_Toc42027633"/>
      <w:bookmarkStart w:id="32" w:name="_Toc45029600"/>
      <w:r w:rsidRPr="00CE6FEF">
        <w:rPr>
          <w:color w:val="0070C0"/>
        </w:rPr>
        <w:t>Позиције микрофона</w:t>
      </w:r>
      <w:bookmarkEnd w:id="30"/>
      <w:bookmarkEnd w:id="31"/>
      <w:bookmarkEnd w:id="32"/>
    </w:p>
    <w:p w:rsidR="00A40499" w:rsidRDefault="00A40499" w:rsidP="00A40499">
      <w:pPr>
        <w:jc w:val="left"/>
        <w:rPr>
          <w:color w:val="0070C0"/>
          <w:sz w:val="28"/>
          <w:szCs w:val="28"/>
        </w:rPr>
      </w:pPr>
    </w:p>
    <w:p w:rsidR="00A40499" w:rsidRDefault="004571DA" w:rsidP="00E00217">
      <w:pPr>
        <w:jc w:val="both"/>
        <w:rPr>
          <w:color w:val="000000" w:themeColor="text1"/>
          <w:szCs w:val="24"/>
        </w:rPr>
      </w:pPr>
      <w:r>
        <w:rPr>
          <w:color w:val="000000" w:themeColor="text1"/>
          <w:szCs w:val="24"/>
        </w:rPr>
        <w:t xml:space="preserve">Микрофони се постављају на прописану контуру по којој се крећу константном брзином, при чему размак између свака два сусједна треба да буде једнак и не већи од 1м. Потребно је имати бар 6 позиција микрофона и употребљавају се мјерни уређаји са могућношћу усредњавања. </w:t>
      </w:r>
    </w:p>
    <w:p w:rsidR="00AF2C6D" w:rsidRPr="00AF2C6D" w:rsidRDefault="00AF2C6D" w:rsidP="00A40499">
      <w:pPr>
        <w:jc w:val="left"/>
        <w:rPr>
          <w:color w:val="000000" w:themeColor="text1"/>
          <w:szCs w:val="24"/>
        </w:rPr>
      </w:pPr>
    </w:p>
    <w:p w:rsidR="00AF2C6D" w:rsidRPr="00CE6FEF" w:rsidRDefault="00CA5B6E" w:rsidP="00CE6FEF">
      <w:pPr>
        <w:pStyle w:val="Heading2"/>
        <w:rPr>
          <w:color w:val="0070C0"/>
        </w:rPr>
      </w:pPr>
      <w:bookmarkStart w:id="33" w:name="_Toc42027607"/>
      <w:bookmarkStart w:id="34" w:name="_Toc42027634"/>
      <w:bookmarkStart w:id="35" w:name="_Toc45029601"/>
      <w:r w:rsidRPr="00CE6FEF">
        <w:rPr>
          <w:color w:val="0070C0"/>
        </w:rPr>
        <w:t>Рачунање мјерне површине</w:t>
      </w:r>
      <w:bookmarkEnd w:id="33"/>
      <w:bookmarkEnd w:id="34"/>
      <w:bookmarkEnd w:id="35"/>
    </w:p>
    <w:p w:rsidR="004571DA" w:rsidRDefault="004571DA" w:rsidP="004571DA">
      <w:pPr>
        <w:jc w:val="left"/>
        <w:rPr>
          <w:color w:val="0070C0"/>
          <w:sz w:val="28"/>
          <w:szCs w:val="28"/>
        </w:rPr>
      </w:pPr>
    </w:p>
    <w:p w:rsidR="00FB1AEA" w:rsidRPr="00FB1AEA" w:rsidRDefault="004571DA" w:rsidP="00BA1E1E">
      <w:pPr>
        <w:pStyle w:val="ListParagraph"/>
        <w:numPr>
          <w:ilvl w:val="0"/>
          <w:numId w:val="31"/>
        </w:numPr>
        <w:tabs>
          <w:tab w:val="left" w:pos="9214"/>
        </w:tabs>
        <w:jc w:val="both"/>
        <w:rPr>
          <w:color w:val="000000" w:themeColor="text1"/>
          <w:szCs w:val="24"/>
        </w:rPr>
      </w:pPr>
      <w:r>
        <w:rPr>
          <w:color w:val="000000" w:themeColor="text1"/>
          <w:szCs w:val="24"/>
        </w:rPr>
        <w:t xml:space="preserve">мјерења вршена на </w:t>
      </w:r>
      <w:r w:rsidR="00FB1AEA">
        <w:rPr>
          <w:color w:val="000000" w:themeColor="text1"/>
          <w:szCs w:val="24"/>
        </w:rPr>
        <w:t>удаљености 0,3 м од главне површине зрачења</w:t>
      </w:r>
      <w:r w:rsidR="00FB1AEA">
        <w:rPr>
          <w:color w:val="000000" w:themeColor="text1"/>
          <w:szCs w:val="24"/>
          <w:lang w:val="bs-Latn-BA"/>
        </w:rPr>
        <w:t xml:space="preserve"> : </w:t>
      </w:r>
      <w:r w:rsidR="00FB1AEA" w:rsidRPr="00FB1AEA">
        <w:rPr>
          <w:noProof/>
          <w:color w:val="000000" w:themeColor="text1"/>
          <w:szCs w:val="24"/>
          <w:lang w:val="bs-Latn-BA" w:eastAsia="bs-Latn-BA"/>
        </w:rPr>
        <w:t xml:space="preserve">S = 1,25 </w:t>
      </w:r>
      <w:r w:rsidR="00FB1AEA" w:rsidRPr="00FB1AEA">
        <w:rPr>
          <w:rFonts w:cs="Times New Roman"/>
          <w:noProof/>
          <w:color w:val="000000" w:themeColor="text1"/>
          <w:szCs w:val="24"/>
          <w:lang w:val="bs-Latn-BA" w:eastAsia="bs-Latn-BA"/>
        </w:rPr>
        <w:t xml:space="preserve">· </w:t>
      </w:r>
      <w:r w:rsidR="00FB1AEA" w:rsidRPr="00FB1AEA">
        <w:rPr>
          <w:noProof/>
          <w:color w:val="000000" w:themeColor="text1"/>
          <w:szCs w:val="24"/>
          <w:lang w:val="bs-Latn-BA" w:eastAsia="bs-Latn-BA"/>
        </w:rPr>
        <w:t xml:space="preserve">h </w:t>
      </w:r>
      <w:r w:rsidR="00FB1AEA" w:rsidRPr="00FB1AEA">
        <w:rPr>
          <w:rFonts w:cs="Times New Roman"/>
          <w:noProof/>
          <w:color w:val="000000" w:themeColor="text1"/>
          <w:szCs w:val="24"/>
          <w:lang w:val="bs-Latn-BA" w:eastAsia="bs-Latn-BA"/>
        </w:rPr>
        <w:t>·</w:t>
      </w:r>
      <w:r w:rsidR="00FB1AEA" w:rsidRPr="00FB1AEA">
        <w:rPr>
          <w:noProof/>
          <w:color w:val="000000" w:themeColor="text1"/>
          <w:szCs w:val="24"/>
          <w:lang w:val="bs-Latn-BA" w:eastAsia="bs-Latn-BA"/>
        </w:rPr>
        <w:t xml:space="preserve"> l</w:t>
      </w:r>
      <w:r w:rsidR="00FB1AEA" w:rsidRPr="00FB1AEA">
        <w:rPr>
          <w:noProof/>
          <w:color w:val="000000" w:themeColor="text1"/>
          <w:szCs w:val="24"/>
          <w:vertAlign w:val="subscript"/>
          <w:lang w:val="bs-Latn-BA" w:eastAsia="bs-Latn-BA"/>
        </w:rPr>
        <w:t>m</w:t>
      </w:r>
    </w:p>
    <w:p w:rsidR="00FB1AEA" w:rsidRPr="00FB1AEA" w:rsidRDefault="00FB1AEA" w:rsidP="00E00217">
      <w:pPr>
        <w:pStyle w:val="ListParagraph"/>
        <w:numPr>
          <w:ilvl w:val="0"/>
          <w:numId w:val="31"/>
        </w:numPr>
        <w:jc w:val="both"/>
        <w:rPr>
          <w:noProof/>
          <w:color w:val="000000" w:themeColor="text1"/>
          <w:szCs w:val="24"/>
          <w:lang w:val="bs-Latn-BA" w:eastAsia="bs-Latn-BA"/>
        </w:rPr>
      </w:pPr>
      <w:r>
        <w:rPr>
          <w:noProof/>
          <w:color w:val="000000" w:themeColor="text1"/>
          <w:szCs w:val="24"/>
          <w:lang w:val="bs-Latn-BA" w:eastAsia="bs-Latn-BA"/>
        </w:rPr>
        <w:t xml:space="preserve">мјерења </w:t>
      </w:r>
      <w:r>
        <w:rPr>
          <w:noProof/>
          <w:color w:val="000000" w:themeColor="text1"/>
          <w:szCs w:val="24"/>
          <w:lang w:eastAsia="bs-Latn-BA"/>
        </w:rPr>
        <w:t>в</w:t>
      </w:r>
      <w:r>
        <w:rPr>
          <w:noProof/>
          <w:color w:val="000000" w:themeColor="text1"/>
          <w:szCs w:val="24"/>
          <w:lang w:val="bs-Latn-BA" w:eastAsia="bs-Latn-BA"/>
        </w:rPr>
        <w:t>ршена</w:t>
      </w:r>
      <w:r>
        <w:rPr>
          <w:noProof/>
          <w:color w:val="000000" w:themeColor="text1"/>
          <w:szCs w:val="24"/>
          <w:lang w:eastAsia="bs-Latn-BA"/>
        </w:rPr>
        <w:t xml:space="preserve"> на удаљености 2 м од главне површине зрачења :  </w:t>
      </w:r>
      <w:r w:rsidRPr="00FB1AEA">
        <w:rPr>
          <w:noProof/>
          <w:color w:val="000000" w:themeColor="text1"/>
          <w:szCs w:val="24"/>
          <w:lang w:val="bs-Latn-BA" w:eastAsia="bs-Latn-BA"/>
        </w:rPr>
        <w:t xml:space="preserve">S = </w:t>
      </w:r>
      <w:r>
        <w:rPr>
          <w:noProof/>
          <w:color w:val="000000" w:themeColor="text1"/>
          <w:szCs w:val="24"/>
          <w:lang w:eastAsia="bs-Latn-BA"/>
        </w:rPr>
        <w:t>(</w:t>
      </w:r>
      <w:r w:rsidRPr="00FB1AEA">
        <w:rPr>
          <w:noProof/>
          <w:color w:val="000000" w:themeColor="text1"/>
          <w:szCs w:val="24"/>
          <w:lang w:val="bs-Latn-BA" w:eastAsia="bs-Latn-BA"/>
        </w:rPr>
        <w:t>h</w:t>
      </w:r>
      <w:r>
        <w:rPr>
          <w:noProof/>
          <w:color w:val="000000" w:themeColor="text1"/>
          <w:szCs w:val="24"/>
          <w:lang w:eastAsia="bs-Latn-BA"/>
        </w:rPr>
        <w:t xml:space="preserve"> + 2)</w:t>
      </w:r>
      <w:r w:rsidRPr="00FB1AEA">
        <w:rPr>
          <w:noProof/>
          <w:color w:val="000000" w:themeColor="text1"/>
          <w:szCs w:val="24"/>
          <w:lang w:val="bs-Latn-BA" w:eastAsia="bs-Latn-BA"/>
        </w:rPr>
        <w:t xml:space="preserve"> </w:t>
      </w:r>
      <w:r w:rsidRPr="00FB1AEA">
        <w:rPr>
          <w:rFonts w:cs="Times New Roman"/>
          <w:noProof/>
          <w:color w:val="000000" w:themeColor="text1"/>
          <w:szCs w:val="24"/>
          <w:lang w:val="bs-Latn-BA" w:eastAsia="bs-Latn-BA"/>
        </w:rPr>
        <w:t>·</w:t>
      </w:r>
      <w:r w:rsidRPr="00FB1AEA">
        <w:rPr>
          <w:noProof/>
          <w:color w:val="000000" w:themeColor="text1"/>
          <w:szCs w:val="24"/>
          <w:lang w:val="bs-Latn-BA" w:eastAsia="bs-Latn-BA"/>
        </w:rPr>
        <w:t xml:space="preserve"> l</w:t>
      </w:r>
      <w:r w:rsidRPr="00FB1AEA">
        <w:rPr>
          <w:noProof/>
          <w:color w:val="000000" w:themeColor="text1"/>
          <w:szCs w:val="24"/>
          <w:vertAlign w:val="subscript"/>
          <w:lang w:val="bs-Latn-BA" w:eastAsia="bs-Latn-BA"/>
        </w:rPr>
        <w:t>m</w:t>
      </w:r>
    </w:p>
    <w:p w:rsidR="00FB1AEA" w:rsidRPr="00FB1AEA" w:rsidRDefault="00FB1AEA" w:rsidP="00E00217">
      <w:pPr>
        <w:pStyle w:val="ListParagraph"/>
        <w:numPr>
          <w:ilvl w:val="0"/>
          <w:numId w:val="31"/>
        </w:numPr>
        <w:jc w:val="both"/>
        <w:rPr>
          <w:noProof/>
          <w:color w:val="000000" w:themeColor="text1"/>
          <w:szCs w:val="24"/>
          <w:lang w:val="bs-Latn-BA" w:eastAsia="bs-Latn-BA"/>
        </w:rPr>
      </w:pPr>
      <w:r>
        <w:rPr>
          <w:noProof/>
          <w:color w:val="000000" w:themeColor="text1"/>
          <w:szCs w:val="24"/>
          <w:lang w:eastAsia="bs-Latn-BA"/>
        </w:rPr>
        <w:t xml:space="preserve">мјерења вршена на удаљености 1м од главне површине зрачења : </w:t>
      </w:r>
      <w:r w:rsidRPr="00FB1AEA">
        <w:rPr>
          <w:noProof/>
          <w:color w:val="000000" w:themeColor="text1"/>
          <w:szCs w:val="24"/>
          <w:lang w:val="bs-Latn-BA" w:eastAsia="bs-Latn-BA"/>
        </w:rPr>
        <w:t xml:space="preserve">S = </w:t>
      </w:r>
      <w:r>
        <w:rPr>
          <w:noProof/>
          <w:color w:val="000000" w:themeColor="text1"/>
          <w:szCs w:val="24"/>
          <w:lang w:eastAsia="bs-Latn-BA"/>
        </w:rPr>
        <w:t>(</w:t>
      </w:r>
      <w:r w:rsidRPr="00FB1AEA">
        <w:rPr>
          <w:noProof/>
          <w:color w:val="000000" w:themeColor="text1"/>
          <w:szCs w:val="24"/>
          <w:lang w:val="bs-Latn-BA" w:eastAsia="bs-Latn-BA"/>
        </w:rPr>
        <w:t>h</w:t>
      </w:r>
      <w:r>
        <w:rPr>
          <w:noProof/>
          <w:color w:val="000000" w:themeColor="text1"/>
          <w:szCs w:val="24"/>
          <w:lang w:eastAsia="bs-Latn-BA"/>
        </w:rPr>
        <w:t xml:space="preserve"> + 1)</w:t>
      </w:r>
      <w:r w:rsidRPr="00FB1AEA">
        <w:rPr>
          <w:noProof/>
          <w:color w:val="000000" w:themeColor="text1"/>
          <w:szCs w:val="24"/>
          <w:lang w:val="bs-Latn-BA" w:eastAsia="bs-Latn-BA"/>
        </w:rPr>
        <w:t xml:space="preserve"> </w:t>
      </w:r>
      <w:r w:rsidRPr="00FB1AEA">
        <w:rPr>
          <w:rFonts w:cs="Times New Roman"/>
          <w:noProof/>
          <w:color w:val="000000" w:themeColor="text1"/>
          <w:szCs w:val="24"/>
          <w:lang w:val="bs-Latn-BA" w:eastAsia="bs-Latn-BA"/>
        </w:rPr>
        <w:t>·</w:t>
      </w:r>
      <w:r w:rsidRPr="00FB1AEA">
        <w:rPr>
          <w:noProof/>
          <w:color w:val="000000" w:themeColor="text1"/>
          <w:szCs w:val="24"/>
          <w:lang w:val="bs-Latn-BA" w:eastAsia="bs-Latn-BA"/>
        </w:rPr>
        <w:t xml:space="preserve"> l</w:t>
      </w:r>
      <w:r w:rsidRPr="00FB1AEA">
        <w:rPr>
          <w:noProof/>
          <w:color w:val="000000" w:themeColor="text1"/>
          <w:szCs w:val="24"/>
          <w:vertAlign w:val="subscript"/>
          <w:lang w:val="bs-Latn-BA" w:eastAsia="bs-Latn-BA"/>
        </w:rPr>
        <w:t>m</w:t>
      </w:r>
    </w:p>
    <w:p w:rsidR="00BA1E1E" w:rsidRPr="00BA1E1E" w:rsidRDefault="00FB1AEA" w:rsidP="00BA1E1E">
      <w:pPr>
        <w:pStyle w:val="ListParagraph"/>
        <w:numPr>
          <w:ilvl w:val="0"/>
          <w:numId w:val="31"/>
        </w:numPr>
        <w:jc w:val="both"/>
        <w:rPr>
          <w:noProof/>
          <w:color w:val="000000" w:themeColor="text1"/>
          <w:szCs w:val="24"/>
          <w:lang w:val="bs-Latn-BA" w:eastAsia="bs-Latn-BA"/>
        </w:rPr>
      </w:pPr>
      <w:r>
        <w:rPr>
          <w:noProof/>
          <w:color w:val="000000" w:themeColor="text1"/>
          <w:szCs w:val="24"/>
          <w:lang w:eastAsia="bs-Latn-BA"/>
        </w:rPr>
        <w:t xml:space="preserve">мјерења која се из безбједносних разлога не могу сврстати у прве три категорије: </w:t>
      </w:r>
    </w:p>
    <w:p w:rsidR="00BA1E1E" w:rsidRDefault="00BA1E1E" w:rsidP="00BA1E1E">
      <w:pPr>
        <w:pStyle w:val="ListParagraph"/>
        <w:tabs>
          <w:tab w:val="left" w:pos="9214"/>
        </w:tabs>
        <w:rPr>
          <w:noProof/>
          <w:color w:val="000000" w:themeColor="text1"/>
          <w:szCs w:val="24"/>
          <w:lang w:val="bs-Latn-BA" w:eastAsia="bs-Latn-BA"/>
        </w:rPr>
      </w:pPr>
    </w:p>
    <w:p w:rsidR="00BA1E1E" w:rsidRDefault="00BA1E1E" w:rsidP="00BA1E1E">
      <w:pPr>
        <w:pStyle w:val="ListParagraph"/>
        <w:tabs>
          <w:tab w:val="left" w:pos="9214"/>
        </w:tabs>
        <w:rPr>
          <w:noProof/>
          <w:color w:val="000000" w:themeColor="text1"/>
          <w:szCs w:val="24"/>
          <w:lang w:val="bs-Latn-BA" w:eastAsia="bs-Latn-BA"/>
        </w:rPr>
      </w:pPr>
      <m:oMath>
        <m:r>
          <w:rPr>
            <w:rFonts w:ascii="Cambria Math" w:hAnsi="Cambria Math"/>
            <w:noProof/>
            <w:color w:val="000000" w:themeColor="text1"/>
            <w:szCs w:val="24"/>
            <w:lang w:val="bs-Latn-BA" w:eastAsia="bs-Latn-BA"/>
          </w:rPr>
          <m:t xml:space="preserve">S= </m:t>
        </m:r>
        <m:f>
          <m:fPr>
            <m:ctrlPr>
              <w:rPr>
                <w:rFonts w:ascii="Cambria Math" w:hAnsi="Cambria Math"/>
                <w:i/>
                <w:noProof/>
                <w:color w:val="000000" w:themeColor="text1"/>
                <w:szCs w:val="24"/>
                <w:lang w:val="bs-Latn-BA" w:eastAsia="bs-Latn-BA"/>
              </w:rPr>
            </m:ctrlPr>
          </m:fPr>
          <m:num>
            <m:r>
              <w:rPr>
                <w:rFonts w:ascii="Cambria Math" w:hAnsi="Cambria Math"/>
                <w:noProof/>
                <w:color w:val="000000" w:themeColor="text1"/>
                <w:szCs w:val="24"/>
                <w:lang w:val="bs-Latn-BA" w:eastAsia="bs-Latn-BA"/>
              </w:rPr>
              <m:t>3</m:t>
            </m:r>
          </m:num>
          <m:den>
            <m:r>
              <w:rPr>
                <w:rFonts w:ascii="Cambria Math" w:hAnsi="Cambria Math"/>
                <w:noProof/>
                <w:color w:val="000000" w:themeColor="text1"/>
                <w:szCs w:val="24"/>
                <w:lang w:val="bs-Latn-BA" w:eastAsia="bs-Latn-BA"/>
              </w:rPr>
              <m:t>4 ∙ π</m:t>
            </m:r>
          </m:den>
        </m:f>
        <m:r>
          <w:rPr>
            <w:rFonts w:ascii="Cambria Math" w:hAnsi="Cambria Math"/>
            <w:noProof/>
            <w:color w:val="000000" w:themeColor="text1"/>
            <w:szCs w:val="24"/>
            <w:lang w:val="bs-Latn-BA" w:eastAsia="bs-Latn-BA"/>
          </w:rPr>
          <m:t xml:space="preserve"> ∙ </m:t>
        </m:r>
        <m:sSubSup>
          <m:sSubSupPr>
            <m:ctrlPr>
              <w:rPr>
                <w:rFonts w:ascii="Cambria Math" w:hAnsi="Cambria Math"/>
                <w:i/>
                <w:noProof/>
                <w:color w:val="000000" w:themeColor="text1"/>
                <w:szCs w:val="24"/>
                <w:lang w:val="bs-Latn-BA" w:eastAsia="bs-Latn-BA"/>
              </w:rPr>
            </m:ctrlPr>
          </m:sSubSupPr>
          <m:e>
            <m:r>
              <w:rPr>
                <w:rFonts w:ascii="Cambria Math" w:hAnsi="Cambria Math"/>
                <w:noProof/>
                <w:color w:val="000000" w:themeColor="text1"/>
                <w:szCs w:val="24"/>
                <w:lang w:val="bs-Latn-BA" w:eastAsia="bs-Latn-BA"/>
              </w:rPr>
              <m:t>l</m:t>
            </m:r>
          </m:e>
          <m:sub>
            <m:r>
              <w:rPr>
                <w:rFonts w:ascii="Cambria Math" w:hAnsi="Cambria Math"/>
                <w:noProof/>
                <w:color w:val="000000" w:themeColor="text1"/>
                <w:szCs w:val="24"/>
                <w:lang w:val="bs-Latn-BA" w:eastAsia="bs-Latn-BA"/>
              </w:rPr>
              <m:t>m</m:t>
            </m:r>
          </m:sub>
          <m:sup>
            <m:r>
              <w:rPr>
                <w:rFonts w:ascii="Cambria Math" w:hAnsi="Cambria Math"/>
                <w:noProof/>
                <w:color w:val="000000" w:themeColor="text1"/>
                <w:szCs w:val="24"/>
                <w:lang w:val="bs-Latn-BA" w:eastAsia="bs-Latn-BA"/>
              </w:rPr>
              <m:t>2</m:t>
            </m:r>
          </m:sup>
        </m:sSubSup>
      </m:oMath>
      <w:r>
        <w:rPr>
          <w:noProof/>
          <w:color w:val="000000" w:themeColor="text1"/>
          <w:szCs w:val="24"/>
          <w:lang w:val="bs-Latn-BA" w:eastAsia="bs-Latn-BA"/>
        </w:rPr>
        <w:t xml:space="preserve">                                   </w:t>
      </w:r>
      <w:r>
        <w:rPr>
          <w:noProof/>
          <w:color w:val="000000" w:themeColor="text1"/>
          <w:szCs w:val="24"/>
          <w:lang w:val="bs-Latn-BA" w:eastAsia="bs-Latn-BA"/>
        </w:rPr>
        <w:tab/>
      </w:r>
      <w:r w:rsidR="00D05984">
        <w:rPr>
          <w:noProof/>
          <w:color w:val="000000" w:themeColor="text1"/>
          <w:szCs w:val="24"/>
          <w:lang w:val="bs-Latn-BA" w:eastAsia="bs-Latn-BA"/>
        </w:rPr>
        <w:fldChar w:fldCharType="begin"/>
      </w:r>
      <w:r>
        <w:rPr>
          <w:noProof/>
          <w:color w:val="000000" w:themeColor="text1"/>
          <w:szCs w:val="24"/>
          <w:lang w:val="bs-Latn-BA" w:eastAsia="bs-Latn-BA"/>
        </w:rPr>
        <w:instrText xml:space="preserve"> AUTONUM  \* Arabic </w:instrText>
      </w:r>
      <w:r w:rsidR="00D05984">
        <w:rPr>
          <w:noProof/>
          <w:color w:val="000000" w:themeColor="text1"/>
          <w:szCs w:val="24"/>
          <w:lang w:val="bs-Latn-BA" w:eastAsia="bs-Latn-BA"/>
        </w:rPr>
        <w:fldChar w:fldCharType="end"/>
      </w:r>
    </w:p>
    <w:p w:rsidR="00BA1E1E" w:rsidRPr="00BA1E1E" w:rsidRDefault="00BA1E1E" w:rsidP="00BA1E1E">
      <w:pPr>
        <w:pStyle w:val="ListParagraph"/>
        <w:tabs>
          <w:tab w:val="left" w:pos="9214"/>
        </w:tabs>
        <w:rPr>
          <w:noProof/>
          <w:color w:val="000000" w:themeColor="text1"/>
          <w:szCs w:val="24"/>
          <w:lang w:val="bs-Latn-BA" w:eastAsia="bs-Latn-BA"/>
        </w:rPr>
      </w:pPr>
    </w:p>
    <w:p w:rsidR="00FB1AEA" w:rsidRDefault="00FB1AEA" w:rsidP="00E00217">
      <w:pPr>
        <w:pStyle w:val="ListParagraph"/>
        <w:jc w:val="both"/>
        <w:rPr>
          <w:noProof/>
          <w:color w:val="000000" w:themeColor="text1"/>
          <w:szCs w:val="24"/>
          <w:lang w:eastAsia="bs-Latn-BA"/>
        </w:rPr>
      </w:pPr>
      <w:r w:rsidRPr="00FB1AEA">
        <w:rPr>
          <w:noProof/>
          <w:color w:val="000000" w:themeColor="text1"/>
          <w:szCs w:val="24"/>
          <w:lang w:val="bs-Latn-BA" w:eastAsia="bs-Latn-BA"/>
        </w:rPr>
        <w:t>h</w:t>
      </w:r>
      <w:r w:rsidR="00CA5B6E">
        <w:rPr>
          <w:noProof/>
          <w:color w:val="000000" w:themeColor="text1"/>
          <w:szCs w:val="24"/>
          <w:lang w:eastAsia="bs-Latn-BA"/>
        </w:rPr>
        <w:t xml:space="preserve"> - висина трансформатоп</w:t>
      </w:r>
      <w:r>
        <w:rPr>
          <w:noProof/>
          <w:color w:val="000000" w:themeColor="text1"/>
          <w:szCs w:val="24"/>
          <w:lang w:eastAsia="bs-Latn-BA"/>
        </w:rPr>
        <w:t>а у метрима</w:t>
      </w:r>
    </w:p>
    <w:p w:rsidR="00FB1AEA" w:rsidRDefault="00FB1AEA" w:rsidP="00E00217">
      <w:pPr>
        <w:pStyle w:val="ListParagraph"/>
        <w:jc w:val="both"/>
        <w:rPr>
          <w:noProof/>
          <w:color w:val="000000" w:themeColor="text1"/>
          <w:szCs w:val="24"/>
          <w:lang w:eastAsia="bs-Latn-BA"/>
        </w:rPr>
      </w:pPr>
      <w:r w:rsidRPr="00FB1AEA">
        <w:rPr>
          <w:noProof/>
          <w:color w:val="000000" w:themeColor="text1"/>
          <w:szCs w:val="24"/>
          <w:lang w:val="bs-Latn-BA" w:eastAsia="bs-Latn-BA"/>
        </w:rPr>
        <w:t>l</w:t>
      </w:r>
      <w:r w:rsidRPr="00FB1AEA">
        <w:rPr>
          <w:noProof/>
          <w:color w:val="000000" w:themeColor="text1"/>
          <w:szCs w:val="24"/>
          <w:vertAlign w:val="subscript"/>
          <w:lang w:val="bs-Latn-BA" w:eastAsia="bs-Latn-BA"/>
        </w:rPr>
        <w:t>m</w:t>
      </w:r>
      <w:r>
        <w:rPr>
          <w:noProof/>
          <w:color w:val="000000" w:themeColor="text1"/>
          <w:szCs w:val="24"/>
          <w:vertAlign w:val="subscript"/>
          <w:lang w:eastAsia="bs-Latn-BA"/>
        </w:rPr>
        <w:t xml:space="preserve"> </w:t>
      </w:r>
      <w:r>
        <w:rPr>
          <w:noProof/>
          <w:color w:val="000000" w:themeColor="text1"/>
          <w:szCs w:val="24"/>
          <w:lang w:eastAsia="bs-Latn-BA"/>
        </w:rPr>
        <w:t>- дужина прописане контуре у метрима.</w:t>
      </w:r>
    </w:p>
    <w:p w:rsidR="00FB1AEA" w:rsidRDefault="00FB1AEA" w:rsidP="00FB1AEA">
      <w:pPr>
        <w:pStyle w:val="ListParagraph"/>
        <w:jc w:val="left"/>
        <w:rPr>
          <w:noProof/>
          <w:color w:val="000000" w:themeColor="text1"/>
          <w:szCs w:val="24"/>
          <w:lang w:eastAsia="bs-Latn-BA"/>
        </w:rPr>
      </w:pPr>
    </w:p>
    <w:p w:rsidR="00FB1AEA" w:rsidRPr="00FB1AEA" w:rsidRDefault="00FB1AEA" w:rsidP="00776815">
      <w:pPr>
        <w:pStyle w:val="ListParagraph"/>
        <w:jc w:val="left"/>
        <w:rPr>
          <w:noProof/>
          <w:color w:val="000000" w:themeColor="text1"/>
          <w:szCs w:val="24"/>
          <w:lang w:eastAsia="bs-Latn-BA"/>
        </w:rPr>
      </w:pPr>
    </w:p>
    <w:p w:rsidR="00776815" w:rsidRPr="00CE6FEF" w:rsidRDefault="00AF2C6D" w:rsidP="00CE6FEF">
      <w:pPr>
        <w:pStyle w:val="Heading2"/>
        <w:rPr>
          <w:color w:val="0070C0"/>
        </w:rPr>
      </w:pPr>
      <w:bookmarkStart w:id="36" w:name="_Toc42027608"/>
      <w:bookmarkStart w:id="37" w:name="_Toc42027635"/>
      <w:bookmarkStart w:id="38" w:name="_Toc45029602"/>
      <w:r w:rsidRPr="00CE6FEF">
        <w:rPr>
          <w:color w:val="0070C0"/>
        </w:rPr>
        <w:t>Метод звучног притиска</w:t>
      </w:r>
      <w:bookmarkEnd w:id="36"/>
      <w:bookmarkEnd w:id="37"/>
      <w:bookmarkEnd w:id="38"/>
    </w:p>
    <w:p w:rsidR="00776815" w:rsidRDefault="00776815" w:rsidP="00776815">
      <w:pPr>
        <w:jc w:val="left"/>
        <w:rPr>
          <w:color w:val="0070C0"/>
          <w:sz w:val="28"/>
          <w:szCs w:val="28"/>
        </w:rPr>
      </w:pPr>
    </w:p>
    <w:p w:rsidR="00AD2B4F" w:rsidRDefault="00287B01" w:rsidP="00E00217">
      <w:pPr>
        <w:jc w:val="both"/>
        <w:rPr>
          <w:color w:val="000000" w:themeColor="text1"/>
          <w:szCs w:val="24"/>
        </w:rPr>
      </w:pPr>
      <w:r>
        <w:rPr>
          <w:color w:val="000000" w:themeColor="text1"/>
          <w:szCs w:val="24"/>
        </w:rPr>
        <w:t>Испитивање је потребно вршити у окружењу у којем неће доћи до појаве рефлексије, па је све помоћне и според</w:t>
      </w:r>
      <w:r w:rsidR="00CA5B6E">
        <w:rPr>
          <w:color w:val="000000" w:themeColor="text1"/>
          <w:szCs w:val="24"/>
        </w:rPr>
        <w:t>не објекте потребно одмакнути шт</w:t>
      </w:r>
      <w:r>
        <w:rPr>
          <w:color w:val="000000" w:themeColor="text1"/>
          <w:szCs w:val="24"/>
        </w:rPr>
        <w:t>о даље од испитиваног трансформатора. Мјерења је могућ</w:t>
      </w:r>
      <w:r w:rsidR="00CA5B6E">
        <w:rPr>
          <w:color w:val="000000" w:themeColor="text1"/>
          <w:szCs w:val="24"/>
        </w:rPr>
        <w:t>е вршити у просторији или на отвореном</w:t>
      </w:r>
      <w:r>
        <w:rPr>
          <w:color w:val="000000" w:themeColor="text1"/>
          <w:szCs w:val="24"/>
        </w:rPr>
        <w:t xml:space="preserve">, при чему </w:t>
      </w:r>
      <w:r w:rsidR="00AD2B4F">
        <w:rPr>
          <w:color w:val="000000" w:themeColor="text1"/>
          <w:szCs w:val="24"/>
        </w:rPr>
        <w:t xml:space="preserve">у случау обје варијанте одговарајући услови морају бити задовољени. </w:t>
      </w:r>
    </w:p>
    <w:p w:rsidR="00FB1AEA" w:rsidRPr="00AD2B4F" w:rsidRDefault="00AD2B4F" w:rsidP="00E00217">
      <w:pPr>
        <w:pStyle w:val="ListParagraph"/>
        <w:numPr>
          <w:ilvl w:val="0"/>
          <w:numId w:val="34"/>
        </w:numPr>
        <w:jc w:val="both"/>
        <w:rPr>
          <w:noProof/>
          <w:lang w:eastAsia="bs-Latn-BA"/>
        </w:rPr>
      </w:pPr>
      <w:r w:rsidRPr="00AD2B4F">
        <w:rPr>
          <w:noProof/>
          <w:lang w:eastAsia="bs-Latn-BA"/>
        </w:rPr>
        <w:t>Мјерења у просторији</w:t>
      </w:r>
    </w:p>
    <w:p w:rsidR="00D2408D" w:rsidRPr="00BA1E1E" w:rsidRDefault="00AD2B4F" w:rsidP="00BA1E1E">
      <w:pPr>
        <w:jc w:val="both"/>
        <w:rPr>
          <w:noProof/>
          <w:lang w:val="bs-Latn-BA" w:eastAsia="bs-Latn-BA"/>
        </w:rPr>
      </w:pPr>
      <w:r>
        <w:rPr>
          <w:noProof/>
          <w:lang w:eastAsia="bs-Latn-BA"/>
        </w:rPr>
        <w:lastRenderedPageBreak/>
        <w:t>Потребно је да површина на коју је смјештен трансформатор не емитује звучну енергију усљед вибра</w:t>
      </w:r>
      <w:r w:rsidR="00D2408D">
        <w:rPr>
          <w:noProof/>
          <w:lang w:eastAsia="bs-Latn-BA"/>
        </w:rPr>
        <w:t>ц</w:t>
      </w:r>
      <w:r>
        <w:rPr>
          <w:noProof/>
          <w:lang w:eastAsia="bs-Latn-BA"/>
        </w:rPr>
        <w:t>ија. Пожељно је да коефицијент звучне апсорпције буде мањи од 0,1. Наведени услови су задовољени ако је под просторије од бетона, челика или тврдих плочица.</w:t>
      </w:r>
      <w:r w:rsidR="00D2408D">
        <w:rPr>
          <w:noProof/>
          <w:lang w:eastAsia="bs-Latn-BA"/>
        </w:rPr>
        <w:t xml:space="preserve"> Негативан утицај рефлексија због зидова просторије и околних објеката на мјерење узима се у обзир помоћу корекционог фактора К, који зависи само од односа апсорпционе и мјерне површине. </w:t>
      </w:r>
    </w:p>
    <w:p w:rsidR="00BA1E1E" w:rsidRDefault="00BA1E1E" w:rsidP="00BA1E1E">
      <w:pPr>
        <w:tabs>
          <w:tab w:val="left" w:pos="9214"/>
        </w:tabs>
        <w:rPr>
          <w:noProof/>
          <w:lang w:val="bs-Latn-BA" w:eastAsia="bs-Latn-BA"/>
        </w:rPr>
      </w:pPr>
      <m:oMath>
        <m:r>
          <w:rPr>
            <w:rFonts w:ascii="Cambria Math" w:hAnsi="Cambria Math"/>
            <w:noProof/>
            <w:lang w:val="bs-Latn-BA" w:eastAsia="bs-Latn-BA"/>
          </w:rPr>
          <m:t>K=10 ∙log</m:t>
        </m:r>
        <m:d>
          <m:dPr>
            <m:ctrlPr>
              <w:rPr>
                <w:rFonts w:ascii="Cambria Math" w:hAnsi="Cambria Math"/>
                <w:i/>
                <w:noProof/>
                <w:lang w:val="bs-Latn-BA" w:eastAsia="bs-Latn-BA"/>
              </w:rPr>
            </m:ctrlPr>
          </m:dPr>
          <m:e>
            <m:r>
              <w:rPr>
                <w:rFonts w:ascii="Cambria Math" w:hAnsi="Cambria Math"/>
                <w:noProof/>
                <w:lang w:val="bs-Latn-BA" w:eastAsia="bs-Latn-BA"/>
              </w:rPr>
              <m:t xml:space="preserve">1+ </m:t>
            </m:r>
            <m:f>
              <m:fPr>
                <m:ctrlPr>
                  <w:rPr>
                    <w:rFonts w:ascii="Cambria Math" w:hAnsi="Cambria Math"/>
                    <w:i/>
                    <w:noProof/>
                    <w:lang w:val="bs-Latn-BA" w:eastAsia="bs-Latn-BA"/>
                  </w:rPr>
                </m:ctrlPr>
              </m:fPr>
              <m:num>
                <m:r>
                  <w:rPr>
                    <w:rFonts w:ascii="Cambria Math" w:hAnsi="Cambria Math"/>
                    <w:noProof/>
                    <w:lang w:val="bs-Latn-BA" w:eastAsia="bs-Latn-BA"/>
                  </w:rPr>
                  <m:t>4</m:t>
                </m:r>
              </m:num>
              <m:den>
                <m:f>
                  <m:fPr>
                    <m:type m:val="lin"/>
                    <m:ctrlPr>
                      <w:rPr>
                        <w:rFonts w:ascii="Cambria Math" w:hAnsi="Cambria Math"/>
                        <w:i/>
                        <w:noProof/>
                        <w:lang w:val="bs-Latn-BA" w:eastAsia="bs-Latn-BA"/>
                      </w:rPr>
                    </m:ctrlPr>
                  </m:fPr>
                  <m:num>
                    <m:r>
                      <w:rPr>
                        <w:rFonts w:ascii="Cambria Math" w:hAnsi="Cambria Math"/>
                        <w:noProof/>
                        <w:lang w:val="bs-Latn-BA" w:eastAsia="bs-Latn-BA"/>
                      </w:rPr>
                      <m:t>A</m:t>
                    </m:r>
                  </m:num>
                  <m:den>
                    <m:r>
                      <w:rPr>
                        <w:rFonts w:ascii="Cambria Math" w:hAnsi="Cambria Math"/>
                        <w:noProof/>
                        <w:lang w:val="bs-Latn-BA" w:eastAsia="bs-Latn-BA"/>
                      </w:rPr>
                      <m:t>S</m:t>
                    </m:r>
                  </m:den>
                </m:f>
              </m:den>
            </m:f>
          </m:e>
        </m:d>
      </m:oMath>
      <w:r>
        <w:rPr>
          <w:noProof/>
          <w:lang w:val="bs-Latn-BA" w:eastAsia="bs-Latn-BA"/>
        </w:rPr>
        <w:tab/>
      </w:r>
      <w:r w:rsidR="00D05984">
        <w:rPr>
          <w:noProof/>
          <w:lang w:val="bs-Latn-BA" w:eastAsia="bs-Latn-BA"/>
        </w:rPr>
        <w:fldChar w:fldCharType="begin"/>
      </w:r>
      <w:r>
        <w:rPr>
          <w:noProof/>
          <w:lang w:val="bs-Latn-BA" w:eastAsia="bs-Latn-BA"/>
        </w:rPr>
        <w:instrText xml:space="preserve"> AUTONUM  \* Arabic </w:instrText>
      </w:r>
      <w:r w:rsidR="00D05984">
        <w:rPr>
          <w:noProof/>
          <w:lang w:val="bs-Latn-BA" w:eastAsia="bs-Latn-BA"/>
        </w:rPr>
        <w:fldChar w:fldCharType="end"/>
      </w:r>
      <m:oMath>
        <m:r>
          <w:rPr>
            <w:rFonts w:ascii="Cambria Math" w:hAnsi="Cambria Math"/>
            <w:noProof/>
            <w:lang w:val="bs-Latn-BA" w:eastAsia="bs-Latn-BA"/>
          </w:rPr>
          <m:t xml:space="preserve">A= α ∙ </m:t>
        </m:r>
        <m:sSub>
          <m:sSubPr>
            <m:ctrlPr>
              <w:rPr>
                <w:rFonts w:ascii="Cambria Math" w:hAnsi="Cambria Math"/>
                <w:i/>
                <w:noProof/>
                <w:lang w:val="bs-Latn-BA" w:eastAsia="bs-Latn-BA"/>
              </w:rPr>
            </m:ctrlPr>
          </m:sSubPr>
          <m:e>
            <m:r>
              <w:rPr>
                <w:rFonts w:ascii="Cambria Math" w:hAnsi="Cambria Math"/>
                <w:noProof/>
                <w:lang w:val="bs-Latn-BA" w:eastAsia="bs-Latn-BA"/>
              </w:rPr>
              <m:t>S</m:t>
            </m:r>
          </m:e>
          <m:sub>
            <m:r>
              <w:rPr>
                <w:rFonts w:ascii="Cambria Math" w:hAnsi="Cambria Math"/>
                <w:noProof/>
                <w:lang w:val="bs-Latn-BA" w:eastAsia="bs-Latn-BA"/>
              </w:rPr>
              <m:t>v</m:t>
            </m:r>
          </m:sub>
        </m:sSub>
      </m:oMath>
      <w:r>
        <w:rPr>
          <w:noProof/>
          <w:lang w:val="bs-Latn-BA" w:eastAsia="bs-Latn-BA"/>
        </w:rPr>
        <w:t xml:space="preserve">   </w:t>
      </w:r>
      <w:r>
        <w:rPr>
          <w:noProof/>
          <w:lang w:val="bs-Latn-BA" w:eastAsia="bs-Latn-BA"/>
        </w:rPr>
        <w:tab/>
      </w:r>
      <w:r w:rsidR="008076EF">
        <w:rPr>
          <w:noProof/>
          <w:lang w:val="bs-Latn-BA" w:eastAsia="bs-Latn-BA"/>
        </w:rPr>
        <w:t>9.</w:t>
      </w:r>
      <w:r>
        <w:rPr>
          <w:noProof/>
          <w:lang w:val="bs-Latn-BA" w:eastAsia="bs-Latn-BA"/>
        </w:rPr>
        <w:t xml:space="preserve">    </w:t>
      </w:r>
    </w:p>
    <w:p w:rsidR="00D2408D" w:rsidRPr="00EC1A10" w:rsidRDefault="00D2408D" w:rsidP="00E00217">
      <w:pPr>
        <w:jc w:val="both"/>
        <w:rPr>
          <w:rFonts w:cs="Times New Roman"/>
          <w:color w:val="000000" w:themeColor="text1"/>
          <w:szCs w:val="24"/>
          <w:shd w:val="clear" w:color="auto" w:fill="FFFFFF"/>
        </w:rPr>
      </w:pPr>
      <w:r w:rsidRPr="00EC1A10">
        <w:rPr>
          <w:rFonts w:cs="Times New Roman"/>
          <w:color w:val="000000" w:themeColor="text1"/>
          <w:szCs w:val="24"/>
          <w:shd w:val="clear" w:color="auto" w:fill="FFFFFF"/>
        </w:rPr>
        <w:t>α - коефиијент апсорпције, за празну просторију износи 0,05 док за просторију испуњену акустичним материјалима износи 0,5.</w:t>
      </w:r>
    </w:p>
    <w:p w:rsidR="00D2408D" w:rsidRPr="00CA5B6E" w:rsidRDefault="00D2408D" w:rsidP="00E00217">
      <w:pPr>
        <w:jc w:val="both"/>
        <w:rPr>
          <w:rFonts w:cs="Times New Roman"/>
          <w:color w:val="000000" w:themeColor="text1"/>
          <w:szCs w:val="24"/>
          <w:shd w:val="clear" w:color="auto" w:fill="FFFFFF"/>
        </w:rPr>
      </w:pPr>
      <w:r w:rsidRPr="00EC1A10">
        <w:rPr>
          <w:rFonts w:cs="Times New Roman"/>
          <w:color w:val="000000" w:themeColor="text1"/>
          <w:szCs w:val="24"/>
          <w:shd w:val="clear" w:color="auto" w:fill="FFFFFF"/>
          <w:lang w:val="bs-Latn-BA"/>
        </w:rPr>
        <w:t>S</w:t>
      </w:r>
      <w:r w:rsidRPr="00EC1A10">
        <w:rPr>
          <w:rFonts w:cs="Times New Roman"/>
          <w:color w:val="000000" w:themeColor="text1"/>
          <w:szCs w:val="24"/>
          <w:shd w:val="clear" w:color="auto" w:fill="FFFFFF"/>
          <w:vertAlign w:val="subscript"/>
          <w:lang w:val="bs-Latn-BA"/>
        </w:rPr>
        <w:t xml:space="preserve">V </w:t>
      </w:r>
      <w:r w:rsidRPr="00EC1A10">
        <w:rPr>
          <w:rFonts w:cs="Times New Roman"/>
          <w:color w:val="000000" w:themeColor="text1"/>
          <w:szCs w:val="24"/>
          <w:shd w:val="clear" w:color="auto" w:fill="FFFFFF"/>
          <w:lang w:val="bs-Latn-BA"/>
        </w:rPr>
        <w:t xml:space="preserve">- </w:t>
      </w:r>
      <w:r w:rsidR="00EC1A10" w:rsidRPr="00EC1A10">
        <w:rPr>
          <w:rFonts w:cs="Times New Roman"/>
          <w:color w:val="000000" w:themeColor="text1"/>
          <w:szCs w:val="24"/>
          <w:shd w:val="clear" w:color="auto" w:fill="FFFFFF"/>
        </w:rPr>
        <w:t>укупна површина просторије у квадратним метрима</w:t>
      </w:r>
      <w:r w:rsidR="00CA5B6E">
        <w:rPr>
          <w:rFonts w:cs="Times New Roman"/>
          <w:color w:val="000000" w:themeColor="text1"/>
          <w:szCs w:val="24"/>
          <w:shd w:val="clear" w:color="auto" w:fill="FFFFFF"/>
        </w:rPr>
        <w:t xml:space="preserve"> (укључујући под, плаон и зидове)</w:t>
      </w:r>
    </w:p>
    <w:p w:rsidR="00EC1A10" w:rsidRPr="008076EF" w:rsidRDefault="00EC1A10" w:rsidP="008076EF">
      <w:pPr>
        <w:jc w:val="both"/>
        <w:rPr>
          <w:rFonts w:cs="Times New Roman"/>
          <w:color w:val="000000" w:themeColor="text1"/>
          <w:szCs w:val="24"/>
          <w:shd w:val="clear" w:color="auto" w:fill="FFFFFF"/>
          <w:lang w:val="bs-Latn-BA"/>
        </w:rPr>
      </w:pPr>
      <w:r>
        <w:rPr>
          <w:rFonts w:cs="Times New Roman"/>
          <w:color w:val="000000" w:themeColor="text1"/>
          <w:szCs w:val="24"/>
          <w:shd w:val="clear" w:color="auto" w:fill="FFFFFF"/>
        </w:rPr>
        <w:t xml:space="preserve">Вриједност апсорпционе површине се може добити мјерењем времена одјека у тестној просторији која је претходно побуђена импулсивним звуком. </w:t>
      </w:r>
    </w:p>
    <w:p w:rsidR="008076EF" w:rsidRPr="008076EF" w:rsidRDefault="008076EF" w:rsidP="008076EF">
      <w:pPr>
        <w:tabs>
          <w:tab w:val="left" w:pos="9214"/>
        </w:tabs>
        <w:rPr>
          <w:rFonts w:cs="Times New Roman"/>
          <w:noProof/>
          <w:color w:val="000000" w:themeColor="text1"/>
          <w:szCs w:val="24"/>
          <w:lang w:val="bs-Latn-BA" w:eastAsia="bs-Latn-BA"/>
        </w:rPr>
      </w:pPr>
      <m:oMath>
        <m:r>
          <w:rPr>
            <w:rFonts w:ascii="Cambria Math" w:hAnsi="Cambria Math" w:cs="Times New Roman"/>
            <w:noProof/>
            <w:color w:val="000000" w:themeColor="text1"/>
            <w:szCs w:val="24"/>
            <w:lang w:val="bs-Latn-BA" w:eastAsia="bs-Latn-BA"/>
          </w:rPr>
          <m:t>A=0,16 ∙(</m:t>
        </m:r>
        <m:f>
          <m:fPr>
            <m:type m:val="lin"/>
            <m:ctrlPr>
              <w:rPr>
                <w:rFonts w:ascii="Cambria Math" w:hAnsi="Cambria Math" w:cs="Times New Roman"/>
                <w:i/>
                <w:noProof/>
                <w:color w:val="000000" w:themeColor="text1"/>
                <w:szCs w:val="24"/>
                <w:lang w:val="bs-Latn-BA" w:eastAsia="bs-Latn-BA"/>
              </w:rPr>
            </m:ctrlPr>
          </m:fPr>
          <m:num>
            <m:r>
              <w:rPr>
                <w:rFonts w:ascii="Cambria Math" w:hAnsi="Cambria Math" w:cs="Times New Roman"/>
                <w:noProof/>
                <w:color w:val="000000" w:themeColor="text1"/>
                <w:szCs w:val="24"/>
                <w:lang w:val="bs-Latn-BA" w:eastAsia="bs-Latn-BA"/>
              </w:rPr>
              <m:t>V</m:t>
            </m:r>
          </m:num>
          <m:den>
            <m:r>
              <w:rPr>
                <w:rFonts w:ascii="Cambria Math" w:hAnsi="Cambria Math" w:cs="Times New Roman"/>
                <w:noProof/>
                <w:color w:val="000000" w:themeColor="text1"/>
                <w:szCs w:val="24"/>
                <w:lang w:val="bs-Latn-BA" w:eastAsia="bs-Latn-BA"/>
              </w:rPr>
              <m:t>T</m:t>
            </m:r>
          </m:den>
        </m:f>
        <m:r>
          <w:rPr>
            <w:rFonts w:ascii="Cambria Math" w:hAnsi="Cambria Math" w:cs="Times New Roman"/>
            <w:noProof/>
            <w:color w:val="000000" w:themeColor="text1"/>
            <w:szCs w:val="24"/>
            <w:lang w:val="bs-Latn-BA" w:eastAsia="bs-Latn-BA"/>
          </w:rPr>
          <m:t>)</m:t>
        </m:r>
      </m:oMath>
      <w:r>
        <w:rPr>
          <w:rFonts w:cs="Times New Roman"/>
          <w:noProof/>
          <w:color w:val="000000" w:themeColor="text1"/>
          <w:szCs w:val="24"/>
          <w:lang w:val="bs-Latn-BA" w:eastAsia="bs-Latn-BA"/>
        </w:rPr>
        <w:tab/>
        <w:t>10.</w:t>
      </w:r>
    </w:p>
    <w:p w:rsidR="00EC1A10" w:rsidRPr="00EC1A10" w:rsidRDefault="00EC1A10" w:rsidP="00E00217">
      <w:pPr>
        <w:jc w:val="both"/>
        <w:rPr>
          <w:rFonts w:cs="Times New Roman"/>
          <w:noProof/>
          <w:color w:val="000000" w:themeColor="text1"/>
          <w:szCs w:val="24"/>
          <w:lang w:eastAsia="bs-Latn-BA"/>
        </w:rPr>
      </w:pPr>
      <w:r>
        <w:rPr>
          <w:rFonts w:cs="Times New Roman"/>
          <w:noProof/>
          <w:color w:val="000000" w:themeColor="text1"/>
          <w:szCs w:val="24"/>
          <w:lang w:eastAsia="bs-Latn-BA"/>
        </w:rPr>
        <w:t>V</w:t>
      </w:r>
      <w:r>
        <w:rPr>
          <w:rFonts w:cs="Times New Roman"/>
          <w:noProof/>
          <w:color w:val="000000" w:themeColor="text1"/>
          <w:szCs w:val="24"/>
          <w:lang w:val="bs-Latn-BA" w:eastAsia="bs-Latn-BA"/>
        </w:rPr>
        <w:t xml:space="preserve"> -</w:t>
      </w:r>
      <w:r w:rsidR="00333BDC">
        <w:rPr>
          <w:rFonts w:cs="Times New Roman"/>
          <w:noProof/>
          <w:color w:val="000000" w:themeColor="text1"/>
          <w:szCs w:val="24"/>
          <w:lang w:eastAsia="bs-Latn-BA"/>
        </w:rPr>
        <w:t xml:space="preserve"> запремина просторије у кубним метрима</w:t>
      </w:r>
      <w:r>
        <w:rPr>
          <w:rFonts w:cs="Times New Roman"/>
          <w:noProof/>
          <w:color w:val="000000" w:themeColor="text1"/>
          <w:szCs w:val="24"/>
          <w:lang w:val="bs-Latn-BA" w:eastAsia="bs-Latn-BA"/>
        </w:rPr>
        <w:t xml:space="preserve"> </w:t>
      </w:r>
    </w:p>
    <w:p w:rsidR="00EC1A10" w:rsidRDefault="00EC1A10" w:rsidP="00E00217">
      <w:pPr>
        <w:jc w:val="both"/>
        <w:rPr>
          <w:rFonts w:cs="Times New Roman"/>
          <w:noProof/>
          <w:color w:val="000000" w:themeColor="text1"/>
          <w:szCs w:val="24"/>
          <w:lang w:eastAsia="bs-Latn-BA"/>
        </w:rPr>
      </w:pPr>
      <w:r>
        <w:rPr>
          <w:rFonts w:cs="Times New Roman"/>
          <w:noProof/>
          <w:color w:val="000000" w:themeColor="text1"/>
          <w:szCs w:val="24"/>
          <w:lang w:val="bs-Latn-BA" w:eastAsia="bs-Latn-BA"/>
        </w:rPr>
        <w:t>T</w:t>
      </w:r>
      <w:r w:rsidR="00333BDC">
        <w:rPr>
          <w:rFonts w:cs="Times New Roman"/>
          <w:noProof/>
          <w:color w:val="000000" w:themeColor="text1"/>
          <w:szCs w:val="24"/>
          <w:lang w:eastAsia="bs-Latn-BA"/>
        </w:rPr>
        <w:t xml:space="preserve"> - вријеме одјека звука. </w:t>
      </w:r>
    </w:p>
    <w:p w:rsidR="00333BDC" w:rsidRDefault="00333BDC" w:rsidP="00E00217">
      <w:pPr>
        <w:jc w:val="both"/>
        <w:rPr>
          <w:rFonts w:cs="Times New Roman"/>
          <w:noProof/>
          <w:color w:val="000000" w:themeColor="text1"/>
          <w:szCs w:val="24"/>
          <w:lang w:eastAsia="bs-Latn-BA"/>
        </w:rPr>
      </w:pPr>
      <w:r>
        <w:rPr>
          <w:rFonts w:cs="Times New Roman"/>
          <w:noProof/>
          <w:color w:val="000000" w:themeColor="text1"/>
          <w:szCs w:val="24"/>
          <w:lang w:eastAsia="bs-Latn-BA"/>
        </w:rPr>
        <w:t>Задовољавајући однос A/S jе већи или једнак 1, што подразумијева вриједност корекционог фактора мању од 7 [</w:t>
      </w:r>
      <w:r>
        <w:rPr>
          <w:rFonts w:cs="Times New Roman"/>
          <w:noProof/>
          <w:color w:val="000000" w:themeColor="text1"/>
          <w:szCs w:val="24"/>
          <w:lang w:val="en-US" w:eastAsia="bs-Latn-BA"/>
        </w:rPr>
        <w:t>dB</w:t>
      </w:r>
      <w:r>
        <w:rPr>
          <w:rFonts w:cs="Times New Roman"/>
          <w:noProof/>
          <w:color w:val="000000" w:themeColor="text1"/>
          <w:szCs w:val="24"/>
          <w:lang w:eastAsia="bs-Latn-BA"/>
        </w:rPr>
        <w:t>]</w:t>
      </w:r>
      <w:r>
        <w:rPr>
          <w:rFonts w:cs="Times New Roman"/>
          <w:noProof/>
          <w:color w:val="000000" w:themeColor="text1"/>
          <w:szCs w:val="24"/>
          <w:lang w:val="en-US" w:eastAsia="bs-Latn-BA"/>
        </w:rPr>
        <w:t>.</w:t>
      </w:r>
      <w:r>
        <w:rPr>
          <w:rFonts w:cs="Times New Roman"/>
          <w:noProof/>
          <w:color w:val="000000" w:themeColor="text1"/>
          <w:szCs w:val="24"/>
          <w:lang w:eastAsia="bs-Latn-BA"/>
        </w:rPr>
        <w:t xml:space="preserve"> </w:t>
      </w:r>
    </w:p>
    <w:p w:rsidR="00333BDC" w:rsidRDefault="00333BDC" w:rsidP="00E00217">
      <w:pPr>
        <w:pStyle w:val="ListParagraph"/>
        <w:numPr>
          <w:ilvl w:val="0"/>
          <w:numId w:val="34"/>
        </w:numPr>
        <w:jc w:val="both"/>
        <w:rPr>
          <w:rFonts w:cs="Times New Roman"/>
          <w:noProof/>
          <w:color w:val="000000" w:themeColor="text1"/>
          <w:szCs w:val="24"/>
          <w:lang w:eastAsia="bs-Latn-BA"/>
        </w:rPr>
      </w:pPr>
      <w:r>
        <w:rPr>
          <w:rFonts w:cs="Times New Roman"/>
          <w:noProof/>
          <w:color w:val="000000" w:themeColor="text1"/>
          <w:szCs w:val="24"/>
          <w:lang w:eastAsia="bs-Latn-BA"/>
        </w:rPr>
        <w:t>Мјерења на отвореном простору</w:t>
      </w:r>
    </w:p>
    <w:p w:rsidR="00EC7FF5" w:rsidRPr="008076EF" w:rsidRDefault="006A3188" w:rsidP="008076EF">
      <w:pPr>
        <w:jc w:val="both"/>
        <w:rPr>
          <w:noProof/>
          <w:lang w:val="bs-Latn-BA" w:eastAsia="bs-Latn-BA"/>
        </w:rPr>
      </w:pPr>
      <w:r>
        <w:rPr>
          <w:noProof/>
          <w:lang w:eastAsia="bs-Latn-BA"/>
        </w:rPr>
        <w:t xml:space="preserve">Подлога треба бити равна, </w:t>
      </w:r>
      <w:r w:rsidR="00EC7FF5">
        <w:rPr>
          <w:noProof/>
          <w:lang w:eastAsia="bs-Latn-BA"/>
        </w:rPr>
        <w:t>од бетона или а</w:t>
      </w:r>
      <w:r>
        <w:rPr>
          <w:noProof/>
          <w:lang w:eastAsia="bs-Latn-BA"/>
        </w:rPr>
        <w:t>сфалта, а коефицијент апсорпције</w:t>
      </w:r>
      <w:r w:rsidR="00EC7FF5">
        <w:rPr>
          <w:noProof/>
          <w:lang w:eastAsia="bs-Latn-BA"/>
        </w:rPr>
        <w:t xml:space="preserve"> и у овом случају мора бити мањи од 0,1. Како се мјерење врши напољу, појава рефлексије је занемарљива па се усваја да је корекциони фактор једнак нули. Уколико ипак долази до појаве рефлексије усљед присуства споредних објеката, корекциони фактор се рачуна алтернативном методом: </w:t>
      </w:r>
    </w:p>
    <w:p w:rsidR="008076EF" w:rsidRPr="008076EF" w:rsidRDefault="008076EF" w:rsidP="008076EF">
      <w:pPr>
        <w:tabs>
          <w:tab w:val="left" w:pos="9214"/>
        </w:tabs>
        <w:rPr>
          <w:noProof/>
          <w:lang w:val="bs-Latn-BA" w:eastAsia="bs-Latn-BA"/>
        </w:rPr>
      </w:pPr>
      <m:oMath>
        <m:r>
          <w:rPr>
            <w:rFonts w:ascii="Cambria Math" w:hAnsi="Cambria Math"/>
            <w:noProof/>
            <w:lang w:val="bs-Latn-BA" w:eastAsia="bs-Latn-BA"/>
          </w:rPr>
          <m:t xml:space="preserve">K= </m:t>
        </m:r>
        <m:sSub>
          <m:sSubPr>
            <m:ctrlPr>
              <w:rPr>
                <w:rFonts w:ascii="Cambria Math" w:hAnsi="Cambria Math"/>
                <w:i/>
                <w:noProof/>
                <w:lang w:val="bs-Latn-BA" w:eastAsia="bs-Latn-BA"/>
              </w:rPr>
            </m:ctrlPr>
          </m:sSubPr>
          <m:e>
            <m:r>
              <w:rPr>
                <w:rFonts w:ascii="Cambria Math" w:hAnsi="Cambria Math"/>
                <w:noProof/>
                <w:lang w:val="bs-Latn-BA" w:eastAsia="bs-Latn-BA"/>
              </w:rPr>
              <m:t>L</m:t>
            </m:r>
          </m:e>
          <m:sub>
            <m:r>
              <w:rPr>
                <w:rFonts w:ascii="Cambria Math" w:hAnsi="Cambria Math"/>
                <w:noProof/>
                <w:lang w:val="bs-Latn-BA" w:eastAsia="bs-Latn-BA"/>
              </w:rPr>
              <m:t xml:space="preserve">Wm </m:t>
            </m:r>
          </m:sub>
        </m:sSub>
        <m:r>
          <w:rPr>
            <w:rFonts w:ascii="Cambria Math" w:hAnsi="Cambria Math"/>
            <w:noProof/>
            <w:lang w:val="bs-Latn-BA" w:eastAsia="bs-Latn-BA"/>
          </w:rPr>
          <m:t xml:space="preserve">- </m:t>
        </m:r>
        <m:sSub>
          <m:sSubPr>
            <m:ctrlPr>
              <w:rPr>
                <w:rFonts w:ascii="Cambria Math" w:hAnsi="Cambria Math"/>
                <w:i/>
                <w:noProof/>
                <w:lang w:val="bs-Latn-BA" w:eastAsia="bs-Latn-BA"/>
              </w:rPr>
            </m:ctrlPr>
          </m:sSubPr>
          <m:e>
            <m:r>
              <w:rPr>
                <w:rFonts w:ascii="Cambria Math" w:hAnsi="Cambria Math"/>
                <w:noProof/>
                <w:lang w:val="bs-Latn-BA" w:eastAsia="bs-Latn-BA"/>
              </w:rPr>
              <m:t>L</m:t>
            </m:r>
          </m:e>
          <m:sub>
            <m:r>
              <w:rPr>
                <w:rFonts w:ascii="Cambria Math" w:hAnsi="Cambria Math"/>
                <w:noProof/>
                <w:lang w:val="bs-Latn-BA" w:eastAsia="bs-Latn-BA"/>
              </w:rPr>
              <m:t>Wr</m:t>
            </m:r>
          </m:sub>
        </m:sSub>
      </m:oMath>
      <w:r>
        <w:rPr>
          <w:noProof/>
          <w:lang w:val="bs-Latn-BA" w:eastAsia="bs-Latn-BA"/>
        </w:rPr>
        <w:tab/>
        <w:t>11.</w:t>
      </w:r>
    </w:p>
    <w:p w:rsidR="00EC7FF5" w:rsidRDefault="00EC7FF5" w:rsidP="00E00217">
      <w:pPr>
        <w:jc w:val="both"/>
      </w:pPr>
      <w:r>
        <w:t>L</w:t>
      </w:r>
      <w:r>
        <w:rPr>
          <w:vertAlign w:val="subscript"/>
        </w:rPr>
        <w:t xml:space="preserve">Wm </w:t>
      </w:r>
      <w:r>
        <w:rPr>
          <w:lang w:val="en-US"/>
        </w:rPr>
        <w:t>-</w:t>
      </w:r>
      <w:r>
        <w:t xml:space="preserve"> ниво звучне снаге одабраног референтног звучног извора, за К=0</w:t>
      </w:r>
    </w:p>
    <w:p w:rsidR="00EC7FF5" w:rsidRDefault="00EC7FF5" w:rsidP="00E00217">
      <w:pPr>
        <w:jc w:val="both"/>
      </w:pPr>
      <w:r>
        <w:t>L</w:t>
      </w:r>
      <w:proofErr w:type="spellStart"/>
      <w:r>
        <w:rPr>
          <w:vertAlign w:val="subscript"/>
          <w:lang w:val="en-US"/>
        </w:rPr>
        <w:t>Wr</w:t>
      </w:r>
      <w:proofErr w:type="spellEnd"/>
      <w:r>
        <w:rPr>
          <w:vertAlign w:val="subscript"/>
          <w:lang w:val="en-US"/>
        </w:rPr>
        <w:t xml:space="preserve"> </w:t>
      </w:r>
      <w:r>
        <w:t xml:space="preserve">- привидни ниво звучне снаге </w:t>
      </w:r>
      <w:r w:rsidR="003C5C74">
        <w:t>референтног звучног извора.</w:t>
      </w:r>
    </w:p>
    <w:p w:rsidR="003C5C74" w:rsidRDefault="003C5C74" w:rsidP="00E00217">
      <w:pPr>
        <w:jc w:val="both"/>
      </w:pPr>
      <w:r>
        <w:t>Мјерења на отв</w:t>
      </w:r>
      <w:r w:rsidR="006A3188">
        <w:t>ореном простор</w:t>
      </w:r>
      <w:r>
        <w:t xml:space="preserve">у се не смију вршити при екстремним метеоролошким условима(јаке падавине, вискова влажност ваздуха итд.). </w:t>
      </w:r>
    </w:p>
    <w:p w:rsidR="003C5C74" w:rsidRDefault="003C5C74" w:rsidP="003C5C74">
      <w:pPr>
        <w:spacing w:before="0" w:after="200" w:line="276" w:lineRule="auto"/>
        <w:jc w:val="left"/>
      </w:pPr>
    </w:p>
    <w:p w:rsidR="008076EF" w:rsidRDefault="003A5F2F" w:rsidP="008076EF">
      <w:pPr>
        <w:spacing w:before="0" w:after="200" w:line="276" w:lineRule="auto"/>
        <w:jc w:val="both"/>
        <w:rPr>
          <w:lang w:val="bs-Latn-BA"/>
        </w:rPr>
      </w:pPr>
      <w:r>
        <w:t>Мјерења је потребно вршити кад је позадинска бука приближно константна, и пондерисани ниво звучног притиска позадинске буке се мјери прије мјерења звука тестног трансформатора. Микрофони се у оба случаја постављају на исту висину, а ако број позиција микрофона премаши 10 позадинску буку није потре</w:t>
      </w:r>
      <w:r w:rsidR="006A3188">
        <w:t>бно мјерити на више од 10 позиција</w:t>
      </w:r>
      <w:r>
        <w:t>. Укол</w:t>
      </w:r>
      <w:r w:rsidR="00B17C0A">
        <w:t>ико је ниво притиска позадинског</w:t>
      </w:r>
      <w:r>
        <w:t xml:space="preserve"> звука мањи за 10 или више [</w:t>
      </w:r>
      <w:r>
        <w:rPr>
          <w:lang w:val="en-US"/>
        </w:rPr>
        <w:t>dB</w:t>
      </w:r>
      <w:r>
        <w:t>]</w:t>
      </w:r>
      <w:r>
        <w:rPr>
          <w:lang w:val="en-US"/>
        </w:rPr>
        <w:t xml:space="preserve"> у </w:t>
      </w:r>
      <w:proofErr w:type="spellStart"/>
      <w:r>
        <w:rPr>
          <w:lang w:val="en-US"/>
        </w:rPr>
        <w:t>односу</w:t>
      </w:r>
      <w:proofErr w:type="spellEnd"/>
      <w:r>
        <w:rPr>
          <w:lang w:val="en-US"/>
        </w:rPr>
        <w:t xml:space="preserve"> </w:t>
      </w:r>
      <w:proofErr w:type="spellStart"/>
      <w:r>
        <w:rPr>
          <w:lang w:val="en-US"/>
        </w:rPr>
        <w:t>на</w:t>
      </w:r>
      <w:proofErr w:type="spellEnd"/>
      <w:r>
        <w:rPr>
          <w:lang w:val="en-US"/>
        </w:rPr>
        <w:t xml:space="preserve"> </w:t>
      </w:r>
      <w:r w:rsidR="00B17C0A">
        <w:t xml:space="preserve">суперпозицију нивоа позадинског звука и звука тестног објекта, утицај позадинске буке је довољно измјерити у само једној тачки прописане контуре. Начин напајања </w:t>
      </w:r>
      <w:r w:rsidR="006A3188">
        <w:t xml:space="preserve">и оптерећења </w:t>
      </w:r>
      <w:r w:rsidR="00B17C0A">
        <w:t xml:space="preserve">трансформатора при мјерењу договра се између продавца и купца. За сваки мјерни положај се биљеже А- пондерисане вриједности нивоа звучног притиска. </w:t>
      </w:r>
      <w:r w:rsidR="00DC7834">
        <w:t>Након првог мјерења, трансформатор се оставља без напајања и мјерења позадинске буке се понављају. Након мјерења</w:t>
      </w:r>
      <w:r w:rsidR="00B17C0A">
        <w:t xml:space="preserve">, на основу забиљежених вриједности могуће је добити некориговане средње вриједности </w:t>
      </w:r>
      <w:r w:rsidR="00DC7834">
        <w:t>нивоа звучних притисака тестног објекта(</w:t>
      </w:r>
      <w:r w:rsidR="00DC7834">
        <w:rPr>
          <w:lang w:val="bs-Latn-BA"/>
        </w:rPr>
        <w:t>L</w:t>
      </w:r>
      <w:r w:rsidR="00DC7834">
        <w:rPr>
          <w:vertAlign w:val="subscript"/>
          <w:lang w:val="bs-Latn-BA"/>
        </w:rPr>
        <w:t>pA0</w:t>
      </w:r>
      <w:r w:rsidR="00DC7834">
        <w:t>) и позадиснке буке(</w:t>
      </w:r>
      <w:r w:rsidR="00DC7834">
        <w:rPr>
          <w:lang w:val="bs-Latn-BA"/>
        </w:rPr>
        <w:t>L</w:t>
      </w:r>
      <w:r w:rsidR="00DC7834">
        <w:rPr>
          <w:vertAlign w:val="subscript"/>
          <w:lang w:val="bs-Latn-BA"/>
        </w:rPr>
        <w:t>bgA</w:t>
      </w:r>
      <w:r w:rsidR="006A3188">
        <w:t xml:space="preserve">) употребом израза: </w:t>
      </w:r>
    </w:p>
    <w:p w:rsidR="00DC7834" w:rsidRPr="008076EF" w:rsidRDefault="00DC7834" w:rsidP="008076EF">
      <w:pPr>
        <w:tabs>
          <w:tab w:val="left" w:pos="9214"/>
        </w:tabs>
        <w:spacing w:before="0" w:after="200" w:line="276" w:lineRule="auto"/>
        <w:jc w:val="both"/>
        <w:rPr>
          <w:lang w:val="bs-Latn-BA"/>
        </w:rPr>
      </w:pPr>
      <w:r>
        <w:lastRenderedPageBreak/>
        <w:t xml:space="preserve"> </w:t>
      </w:r>
      <w:r>
        <w:rPr>
          <w:noProof/>
          <w:lang w:val="bs-Latn-BA" w:eastAsia="bs-Latn-BA"/>
        </w:rPr>
        <w:drawing>
          <wp:inline distT="0" distB="0" distL="0" distR="0">
            <wp:extent cx="2038350" cy="6762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2038350" cy="676275"/>
                    </a:xfrm>
                    <a:prstGeom prst="rect">
                      <a:avLst/>
                    </a:prstGeom>
                    <a:noFill/>
                    <a:ln w="9525">
                      <a:noFill/>
                      <a:miter lim="800000"/>
                      <a:headEnd/>
                      <a:tailEnd/>
                    </a:ln>
                  </pic:spPr>
                </pic:pic>
              </a:graphicData>
            </a:graphic>
          </wp:inline>
        </w:drawing>
      </w:r>
      <w:r>
        <w:rPr>
          <w:noProof/>
          <w:lang w:val="bs-Latn-BA" w:eastAsia="bs-Latn-BA"/>
        </w:rPr>
        <w:drawing>
          <wp:anchor distT="0" distB="0" distL="114300" distR="114300" simplePos="0" relativeHeight="251658240" behindDoc="0" locked="0" layoutInCell="1" allowOverlap="1">
            <wp:simplePos x="0" y="0"/>
            <wp:positionH relativeFrom="column">
              <wp:posOffset>22860</wp:posOffset>
            </wp:positionH>
            <wp:positionV relativeFrom="paragraph">
              <wp:posOffset>635</wp:posOffset>
            </wp:positionV>
            <wp:extent cx="2124075" cy="704850"/>
            <wp:effectExtent l="19050" t="0" r="9525" b="0"/>
            <wp:wrapSquare wrapText="bothSides"/>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2124075" cy="704850"/>
                    </a:xfrm>
                    <a:prstGeom prst="rect">
                      <a:avLst/>
                    </a:prstGeom>
                    <a:noFill/>
                    <a:ln w="9525">
                      <a:noFill/>
                      <a:miter lim="800000"/>
                      <a:headEnd/>
                      <a:tailEnd/>
                    </a:ln>
                  </pic:spPr>
                </pic:pic>
              </a:graphicData>
            </a:graphic>
          </wp:anchor>
        </w:drawing>
      </w:r>
      <w:r w:rsidR="008076EF">
        <w:rPr>
          <w:lang w:val="bs-Latn-BA"/>
        </w:rPr>
        <w:t xml:space="preserve">                                    12, 13.</w:t>
      </w:r>
      <w:r w:rsidR="008076EF">
        <w:rPr>
          <w:lang w:val="bs-Latn-BA"/>
        </w:rPr>
        <w:tab/>
      </w:r>
      <w:r w:rsidR="008076EF">
        <w:rPr>
          <w:lang w:val="bs-Latn-BA"/>
        </w:rPr>
        <w:tab/>
      </w:r>
    </w:p>
    <w:p w:rsidR="00F425A1" w:rsidRPr="00DD470C" w:rsidRDefault="00F425A1" w:rsidP="00E00217">
      <w:pPr>
        <w:spacing w:before="0" w:after="200" w:line="276" w:lineRule="auto"/>
        <w:jc w:val="both"/>
      </w:pPr>
      <w:r>
        <w:t>Критеријум по којем се доноси одлука о прихватању или понављању и</w:t>
      </w:r>
      <w:r w:rsidR="00DD470C">
        <w:t>спитивања, дат је у табели на слици 2.2.</w:t>
      </w:r>
    </w:p>
    <w:p w:rsidR="00F425A1" w:rsidRDefault="00F425A1" w:rsidP="003C5C74">
      <w:pPr>
        <w:spacing w:before="0" w:after="200" w:line="276" w:lineRule="auto"/>
        <w:jc w:val="left"/>
      </w:pPr>
      <w:r>
        <w:rPr>
          <w:noProof/>
          <w:lang w:val="bs-Latn-BA" w:eastAsia="bs-Latn-BA"/>
        </w:rPr>
        <w:drawing>
          <wp:inline distT="0" distB="0" distL="0" distR="0">
            <wp:extent cx="4543425" cy="1809750"/>
            <wp:effectExtent l="19050" t="19050" r="28575"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4543425" cy="1809750"/>
                    </a:xfrm>
                    <a:prstGeom prst="rect">
                      <a:avLst/>
                    </a:prstGeom>
                    <a:noFill/>
                    <a:ln w="9525">
                      <a:solidFill>
                        <a:schemeClr val="accent1"/>
                      </a:solidFill>
                      <a:miter lim="800000"/>
                      <a:headEnd/>
                      <a:tailEnd/>
                    </a:ln>
                  </pic:spPr>
                </pic:pic>
              </a:graphicData>
            </a:graphic>
          </wp:inline>
        </w:drawing>
      </w:r>
    </w:p>
    <w:p w:rsidR="00DD470C" w:rsidRPr="00DD470C" w:rsidRDefault="00DD470C" w:rsidP="003C5C74">
      <w:pPr>
        <w:spacing w:before="0" w:after="200" w:line="276" w:lineRule="auto"/>
        <w:jc w:val="left"/>
        <w:rPr>
          <w:i/>
          <w:sz w:val="20"/>
          <w:szCs w:val="20"/>
        </w:rPr>
      </w:pPr>
      <w:r>
        <w:t xml:space="preserve">                      </w:t>
      </w:r>
      <w:r>
        <w:rPr>
          <w:i/>
          <w:sz w:val="20"/>
          <w:szCs w:val="20"/>
        </w:rPr>
        <w:t xml:space="preserve">                                 Слика 2.2.</w:t>
      </w:r>
    </w:p>
    <w:p w:rsidR="00F425A1" w:rsidRDefault="00F425A1" w:rsidP="00E00217">
      <w:pPr>
        <w:spacing w:before="0" w:after="200" w:line="276" w:lineRule="auto"/>
        <w:jc w:val="both"/>
      </w:pPr>
      <w:r>
        <w:t>Коригована вриједност А-пондерисаног нивоа звучног притиска добија се једначином:</w:t>
      </w:r>
    </w:p>
    <w:p w:rsidR="00F425A1" w:rsidRPr="008076EF" w:rsidRDefault="00F425A1" w:rsidP="00E00217">
      <w:pPr>
        <w:spacing w:before="0" w:after="200" w:line="276" w:lineRule="auto"/>
        <w:jc w:val="both"/>
        <w:rPr>
          <w:lang w:val="bs-Latn-BA"/>
        </w:rPr>
      </w:pPr>
      <w:r>
        <w:rPr>
          <w:noProof/>
          <w:lang w:val="bs-Latn-BA" w:eastAsia="bs-Latn-BA"/>
        </w:rPr>
        <w:drawing>
          <wp:inline distT="0" distB="0" distL="0" distR="0">
            <wp:extent cx="2324100" cy="56197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2324100" cy="561975"/>
                    </a:xfrm>
                    <a:prstGeom prst="rect">
                      <a:avLst/>
                    </a:prstGeom>
                    <a:noFill/>
                    <a:ln w="9525">
                      <a:noFill/>
                      <a:miter lim="800000"/>
                      <a:headEnd/>
                      <a:tailEnd/>
                    </a:ln>
                  </pic:spPr>
                </pic:pic>
              </a:graphicData>
            </a:graphic>
          </wp:inline>
        </w:drawing>
      </w:r>
      <w:r>
        <w:t>, гдје је L</w:t>
      </w:r>
      <w:r>
        <w:rPr>
          <w:vertAlign w:val="subscript"/>
        </w:rPr>
        <w:t xml:space="preserve">bgA </w:t>
      </w:r>
      <w:r>
        <w:t>нижа од двије ирзачунате вриједности.</w:t>
      </w:r>
      <w:r w:rsidR="008076EF">
        <w:rPr>
          <w:lang w:val="bs-Latn-BA"/>
        </w:rPr>
        <w:t xml:space="preserve">     14.</w:t>
      </w:r>
    </w:p>
    <w:p w:rsidR="00F425A1" w:rsidRPr="00F425A1" w:rsidRDefault="00F425A1" w:rsidP="003C5C74">
      <w:pPr>
        <w:spacing w:before="0" w:after="200" w:line="276" w:lineRule="auto"/>
        <w:jc w:val="left"/>
      </w:pPr>
    </w:p>
    <w:p w:rsidR="00F425A1" w:rsidRPr="00CE6FEF" w:rsidRDefault="00AF2C6D" w:rsidP="00CE6FEF">
      <w:pPr>
        <w:pStyle w:val="Heading2"/>
        <w:rPr>
          <w:color w:val="0070C0"/>
        </w:rPr>
      </w:pPr>
      <w:r w:rsidRPr="00CE6FEF">
        <w:rPr>
          <w:color w:val="0070C0"/>
        </w:rPr>
        <w:t xml:space="preserve"> </w:t>
      </w:r>
      <w:bookmarkStart w:id="39" w:name="_Toc42027609"/>
      <w:bookmarkStart w:id="40" w:name="_Toc42027636"/>
      <w:bookmarkStart w:id="41" w:name="_Toc45029603"/>
      <w:r w:rsidRPr="00CE6FEF">
        <w:rPr>
          <w:color w:val="0070C0"/>
        </w:rPr>
        <w:t>Метод звучног интензитета</w:t>
      </w:r>
      <w:bookmarkEnd w:id="39"/>
      <w:bookmarkEnd w:id="40"/>
      <w:bookmarkEnd w:id="41"/>
    </w:p>
    <w:p w:rsidR="00A40499" w:rsidRDefault="00A40499" w:rsidP="00FE24A2">
      <w:pPr>
        <w:jc w:val="left"/>
        <w:rPr>
          <w:color w:val="0070C0"/>
          <w:sz w:val="28"/>
          <w:szCs w:val="28"/>
        </w:rPr>
      </w:pPr>
    </w:p>
    <w:p w:rsidR="00F425A1" w:rsidRDefault="00B16650" w:rsidP="00E00217">
      <w:pPr>
        <w:jc w:val="both"/>
      </w:pPr>
      <w:r>
        <w:rPr>
          <w:lang w:val="bs-Latn-BA"/>
        </w:rPr>
        <w:t xml:space="preserve">Мјерења </w:t>
      </w:r>
      <w:r>
        <w:t xml:space="preserve">је препоручљиво радити </w:t>
      </w:r>
      <w:r>
        <w:rPr>
          <w:lang w:val="bs-Latn-BA"/>
        </w:rPr>
        <w:t>на мјестима са што мањим сметњама усљед рефлексије</w:t>
      </w:r>
      <w:r>
        <w:t>, па се споредни објекти помијерају што даље од трансформатора. Ипак, овај метод омогућава прецизна мјерења и са до два рефлективна зида удаљена најмање 1,2 м од пропи</w:t>
      </w:r>
      <w:r w:rsidR="006A3188">
        <w:t>сане контуре. Уколико постоје</w:t>
      </w:r>
      <w:r>
        <w:t xml:space="preserve"> 3 таква зида, удаљеност сваког од њих од прописае контуре мора бити најмање 1,8 м. Као </w:t>
      </w:r>
      <w:r w:rsidR="00431D9C">
        <w:t>и у случају метода звучног притиска, мјерења се врше при константном позадинском звуку.</w:t>
      </w:r>
      <w:r>
        <w:t xml:space="preserve"> </w:t>
      </w:r>
      <w:r w:rsidR="00431D9C">
        <w:t xml:space="preserve">Микрофони се постављају на прописану контуру тако да обухвате све фреквеније звучног спектра а измјерени нивои интензитета звука на свакој позицији се записују. Средња А-пондерисана вриједност нивоа интензитета звука добија се помоћу једначине: </w:t>
      </w:r>
    </w:p>
    <w:p w:rsidR="00431D9C" w:rsidRPr="008076EF" w:rsidRDefault="00431D9C" w:rsidP="008076EF">
      <w:pPr>
        <w:tabs>
          <w:tab w:val="left" w:pos="9214"/>
        </w:tabs>
        <w:rPr>
          <w:lang w:val="bs-Latn-BA"/>
        </w:rPr>
      </w:pPr>
      <w:r>
        <w:rPr>
          <w:noProof/>
          <w:lang w:val="bs-Latn-BA" w:eastAsia="bs-Latn-BA"/>
        </w:rPr>
        <w:drawing>
          <wp:inline distT="0" distB="0" distL="0" distR="0">
            <wp:extent cx="2600325" cy="723900"/>
            <wp:effectExtent l="1905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2600325" cy="723900"/>
                    </a:xfrm>
                    <a:prstGeom prst="rect">
                      <a:avLst/>
                    </a:prstGeom>
                    <a:noFill/>
                    <a:ln w="9525">
                      <a:noFill/>
                      <a:miter lim="800000"/>
                      <a:headEnd/>
                      <a:tailEnd/>
                    </a:ln>
                  </pic:spPr>
                </pic:pic>
              </a:graphicData>
            </a:graphic>
          </wp:inline>
        </w:drawing>
      </w:r>
      <w:r w:rsidR="008076EF">
        <w:rPr>
          <w:lang w:val="bs-Latn-BA"/>
        </w:rPr>
        <w:tab/>
        <w:t>15.</w:t>
      </w:r>
    </w:p>
    <w:p w:rsidR="00050021" w:rsidRDefault="00050021" w:rsidP="00E00217">
      <w:pPr>
        <w:jc w:val="both"/>
      </w:pPr>
      <w:r>
        <w:t>Да ли ће испитивање бити проглашено успјешним зависи од разлике добијених средњих нивоа звучног притиска и интензитета звука:</w:t>
      </w:r>
    </w:p>
    <w:p w:rsidR="00050021" w:rsidRPr="008076EF" w:rsidRDefault="00050021" w:rsidP="008076EF">
      <w:pPr>
        <w:tabs>
          <w:tab w:val="left" w:pos="9214"/>
        </w:tabs>
        <w:rPr>
          <w:lang w:val="bs-Latn-BA"/>
        </w:rPr>
      </w:pPr>
      <w:r>
        <w:rPr>
          <w:noProof/>
          <w:lang w:val="bs-Latn-BA" w:eastAsia="bs-Latn-BA"/>
        </w:rPr>
        <w:lastRenderedPageBreak/>
        <w:drawing>
          <wp:inline distT="0" distB="0" distL="0" distR="0">
            <wp:extent cx="1085850" cy="504825"/>
            <wp:effectExtent l="1905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1085850" cy="504825"/>
                    </a:xfrm>
                    <a:prstGeom prst="rect">
                      <a:avLst/>
                    </a:prstGeom>
                    <a:noFill/>
                    <a:ln w="9525">
                      <a:noFill/>
                      <a:miter lim="800000"/>
                      <a:headEnd/>
                      <a:tailEnd/>
                    </a:ln>
                  </pic:spPr>
                </pic:pic>
              </a:graphicData>
            </a:graphic>
          </wp:inline>
        </w:drawing>
      </w:r>
      <w:r w:rsidR="008076EF">
        <w:rPr>
          <w:lang w:val="bs-Latn-BA"/>
        </w:rPr>
        <w:tab/>
        <w:t>16.</w:t>
      </w:r>
    </w:p>
    <w:p w:rsidR="00050021" w:rsidRDefault="00050021" w:rsidP="00E00217">
      <w:pPr>
        <w:jc w:val="both"/>
        <w:rPr>
          <w:szCs w:val="24"/>
        </w:rPr>
      </w:pPr>
      <w:r w:rsidRPr="00050021">
        <w:rPr>
          <w:szCs w:val="24"/>
        </w:rPr>
        <w:t>Уколико је наведена разлика мања од 8 [</w:t>
      </w:r>
      <w:r w:rsidRPr="00050021">
        <w:rPr>
          <w:szCs w:val="24"/>
          <w:lang w:val="en-US"/>
        </w:rPr>
        <w:t>dB</w:t>
      </w:r>
      <w:r w:rsidRPr="00050021">
        <w:rPr>
          <w:szCs w:val="24"/>
        </w:rPr>
        <w:t>]</w:t>
      </w:r>
      <w:r w:rsidRPr="00050021">
        <w:rPr>
          <w:szCs w:val="24"/>
          <w:lang w:val="en-US"/>
        </w:rPr>
        <w:t xml:space="preserve">, </w:t>
      </w:r>
      <w:proofErr w:type="spellStart"/>
      <w:r w:rsidRPr="00050021">
        <w:rPr>
          <w:szCs w:val="24"/>
          <w:lang w:val="en-US"/>
        </w:rPr>
        <w:t>тест</w:t>
      </w:r>
      <w:proofErr w:type="spellEnd"/>
      <w:r w:rsidRPr="00050021">
        <w:rPr>
          <w:szCs w:val="24"/>
          <w:lang w:val="en-US"/>
        </w:rPr>
        <w:t xml:space="preserve"> </w:t>
      </w:r>
      <w:proofErr w:type="spellStart"/>
      <w:r w:rsidRPr="00050021">
        <w:rPr>
          <w:szCs w:val="24"/>
          <w:lang w:val="en-US"/>
        </w:rPr>
        <w:t>се</w:t>
      </w:r>
      <w:proofErr w:type="spellEnd"/>
      <w:r w:rsidRPr="00050021">
        <w:rPr>
          <w:szCs w:val="24"/>
          <w:lang w:val="en-US"/>
        </w:rPr>
        <w:t xml:space="preserve"> </w:t>
      </w:r>
      <w:proofErr w:type="spellStart"/>
      <w:r w:rsidRPr="00050021">
        <w:rPr>
          <w:szCs w:val="24"/>
          <w:lang w:val="en-US"/>
        </w:rPr>
        <w:t>усваја</w:t>
      </w:r>
      <w:proofErr w:type="spellEnd"/>
      <w:r w:rsidRPr="00050021">
        <w:rPr>
          <w:szCs w:val="24"/>
          <w:lang w:val="en-US"/>
        </w:rPr>
        <w:t xml:space="preserve"> </w:t>
      </w:r>
      <w:proofErr w:type="spellStart"/>
      <w:r w:rsidRPr="00050021">
        <w:rPr>
          <w:szCs w:val="24"/>
          <w:lang w:val="en-US"/>
        </w:rPr>
        <w:t>док</w:t>
      </w:r>
      <w:proofErr w:type="spellEnd"/>
      <w:r w:rsidRPr="00050021">
        <w:rPr>
          <w:szCs w:val="24"/>
          <w:lang w:val="en-US"/>
        </w:rPr>
        <w:t xml:space="preserve"> </w:t>
      </w:r>
      <w:proofErr w:type="spellStart"/>
      <w:r w:rsidRPr="00050021">
        <w:rPr>
          <w:szCs w:val="24"/>
          <w:lang w:val="en-US"/>
        </w:rPr>
        <w:t>се</w:t>
      </w:r>
      <w:proofErr w:type="spellEnd"/>
      <w:r w:rsidRPr="00050021">
        <w:rPr>
          <w:szCs w:val="24"/>
          <w:lang w:val="en-US"/>
        </w:rPr>
        <w:t xml:space="preserve"> </w:t>
      </w:r>
      <w:proofErr w:type="spellStart"/>
      <w:r w:rsidRPr="00050021">
        <w:rPr>
          <w:szCs w:val="24"/>
          <w:lang w:val="en-US"/>
        </w:rPr>
        <w:t>за</w:t>
      </w:r>
      <w:proofErr w:type="spellEnd"/>
      <w:r w:rsidRPr="00050021">
        <w:rPr>
          <w:szCs w:val="24"/>
          <w:lang w:val="en-US"/>
        </w:rPr>
        <w:t xml:space="preserve"> </w:t>
      </w:r>
      <w:proofErr w:type="spellStart"/>
      <w:r w:rsidRPr="00050021">
        <w:rPr>
          <w:szCs w:val="24"/>
          <w:lang w:val="en-US"/>
        </w:rPr>
        <w:t>већу</w:t>
      </w:r>
      <w:proofErr w:type="spellEnd"/>
      <w:r w:rsidRPr="00050021">
        <w:rPr>
          <w:szCs w:val="24"/>
          <w:lang w:val="en-US"/>
        </w:rPr>
        <w:t xml:space="preserve"> </w:t>
      </w:r>
      <w:proofErr w:type="spellStart"/>
      <w:r w:rsidRPr="00050021">
        <w:rPr>
          <w:szCs w:val="24"/>
          <w:lang w:val="en-US"/>
        </w:rPr>
        <w:t>разлику</w:t>
      </w:r>
      <w:proofErr w:type="spellEnd"/>
      <w:r w:rsidRPr="00050021">
        <w:rPr>
          <w:szCs w:val="24"/>
          <w:lang w:val="en-US"/>
        </w:rPr>
        <w:t xml:space="preserve"> </w:t>
      </w:r>
      <w:proofErr w:type="spellStart"/>
      <w:r w:rsidRPr="00050021">
        <w:rPr>
          <w:szCs w:val="24"/>
          <w:lang w:val="en-US"/>
        </w:rPr>
        <w:t>разматра</w:t>
      </w:r>
      <w:proofErr w:type="spellEnd"/>
      <w:r w:rsidRPr="00050021">
        <w:rPr>
          <w:szCs w:val="24"/>
          <w:lang w:val="en-US"/>
        </w:rPr>
        <w:t xml:space="preserve"> </w:t>
      </w:r>
      <w:proofErr w:type="spellStart"/>
      <w:r w:rsidRPr="00050021">
        <w:rPr>
          <w:szCs w:val="24"/>
          <w:lang w:val="en-US"/>
        </w:rPr>
        <w:t>алтернативна</w:t>
      </w:r>
      <w:proofErr w:type="spellEnd"/>
      <w:r w:rsidRPr="00050021">
        <w:rPr>
          <w:szCs w:val="24"/>
          <w:lang w:val="en-US"/>
        </w:rPr>
        <w:t xml:space="preserve"> </w:t>
      </w:r>
      <w:proofErr w:type="spellStart"/>
      <w:r w:rsidRPr="00050021">
        <w:rPr>
          <w:szCs w:val="24"/>
          <w:lang w:val="en-US"/>
        </w:rPr>
        <w:t>метода</w:t>
      </w:r>
      <w:proofErr w:type="spellEnd"/>
      <w:r w:rsidRPr="00050021">
        <w:rPr>
          <w:szCs w:val="24"/>
          <w:lang w:val="en-US"/>
        </w:rPr>
        <w:t xml:space="preserve"> </w:t>
      </w:r>
      <w:proofErr w:type="spellStart"/>
      <w:r w:rsidRPr="00050021">
        <w:rPr>
          <w:szCs w:val="24"/>
          <w:lang w:val="en-US"/>
        </w:rPr>
        <w:t>мјерења</w:t>
      </w:r>
      <w:proofErr w:type="spellEnd"/>
      <w:r w:rsidRPr="00050021">
        <w:rPr>
          <w:szCs w:val="24"/>
          <w:lang w:val="en-US"/>
        </w:rPr>
        <w:t xml:space="preserve">. </w:t>
      </w:r>
    </w:p>
    <w:p w:rsidR="00050021" w:rsidRPr="00AF2C6D" w:rsidRDefault="00050021" w:rsidP="00050021">
      <w:pPr>
        <w:jc w:val="left"/>
        <w:rPr>
          <w:szCs w:val="24"/>
        </w:rPr>
      </w:pPr>
    </w:p>
    <w:p w:rsidR="00C933EE" w:rsidRPr="00CE6FEF" w:rsidRDefault="00AF2C6D" w:rsidP="00CE6FEF">
      <w:pPr>
        <w:pStyle w:val="Heading2"/>
        <w:rPr>
          <w:color w:val="0070C0"/>
        </w:rPr>
      </w:pPr>
      <w:bookmarkStart w:id="42" w:name="_Toc42027610"/>
      <w:bookmarkStart w:id="43" w:name="_Toc42027637"/>
      <w:bookmarkStart w:id="44" w:name="_Toc45029604"/>
      <w:r w:rsidRPr="00CE6FEF">
        <w:rPr>
          <w:color w:val="0070C0"/>
        </w:rPr>
        <w:t>Прорачун нивоа звучне снаге</w:t>
      </w:r>
      <w:bookmarkEnd w:id="42"/>
      <w:bookmarkEnd w:id="43"/>
      <w:bookmarkEnd w:id="44"/>
    </w:p>
    <w:p w:rsidR="00C933EE" w:rsidRPr="00C933EE" w:rsidRDefault="00C933EE" w:rsidP="00050021">
      <w:pPr>
        <w:jc w:val="left"/>
        <w:rPr>
          <w:color w:val="0070C0"/>
          <w:szCs w:val="24"/>
        </w:rPr>
      </w:pPr>
    </w:p>
    <w:p w:rsidR="00C933EE" w:rsidRDefault="00C933EE" w:rsidP="00E00217">
      <w:pPr>
        <w:jc w:val="both"/>
        <w:rPr>
          <w:color w:val="000000" w:themeColor="text1"/>
          <w:szCs w:val="24"/>
        </w:rPr>
      </w:pPr>
      <w:r>
        <w:rPr>
          <w:color w:val="000000" w:themeColor="text1"/>
          <w:szCs w:val="24"/>
        </w:rPr>
        <w:t>Ниво звучне снаге се може добити из коригованог А-пондерисаног средњег нивоа звучног притиска или интензитета звука према сљедећим једначинама, респективно:</w:t>
      </w:r>
    </w:p>
    <w:p w:rsidR="00C933EE" w:rsidRPr="008076EF" w:rsidRDefault="00C933EE" w:rsidP="008076EF">
      <w:pPr>
        <w:tabs>
          <w:tab w:val="left" w:pos="9214"/>
          <w:tab w:val="left" w:pos="9356"/>
        </w:tabs>
        <w:rPr>
          <w:color w:val="000000" w:themeColor="text1"/>
          <w:szCs w:val="24"/>
          <w:lang w:val="bs-Latn-BA"/>
        </w:rPr>
      </w:pPr>
      <w:r>
        <w:rPr>
          <w:noProof/>
          <w:color w:val="000000" w:themeColor="text1"/>
          <w:szCs w:val="24"/>
          <w:lang w:val="bs-Latn-BA" w:eastAsia="bs-Latn-BA"/>
        </w:rPr>
        <w:drawing>
          <wp:inline distT="0" distB="0" distL="0" distR="0">
            <wp:extent cx="1619250" cy="1028700"/>
            <wp:effectExtent l="1905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1619250" cy="1028700"/>
                    </a:xfrm>
                    <a:prstGeom prst="rect">
                      <a:avLst/>
                    </a:prstGeom>
                    <a:noFill/>
                    <a:ln w="9525">
                      <a:noFill/>
                      <a:miter lim="800000"/>
                      <a:headEnd/>
                      <a:tailEnd/>
                    </a:ln>
                  </pic:spPr>
                </pic:pic>
              </a:graphicData>
            </a:graphic>
          </wp:inline>
        </w:drawing>
      </w:r>
      <w:r w:rsidR="008076EF">
        <w:rPr>
          <w:color w:val="000000" w:themeColor="text1"/>
          <w:szCs w:val="24"/>
          <w:lang w:val="bs-Latn-BA"/>
        </w:rPr>
        <w:t xml:space="preserve">                                                                                                           17, 18.</w:t>
      </w:r>
    </w:p>
    <w:p w:rsidR="00C933EE" w:rsidRDefault="00C933EE" w:rsidP="00E00217">
      <w:pPr>
        <w:jc w:val="both"/>
        <w:rPr>
          <w:color w:val="000000" w:themeColor="text1"/>
          <w:szCs w:val="24"/>
          <w:lang w:val="bs-Latn-BA"/>
        </w:rPr>
      </w:pPr>
      <w:r>
        <w:rPr>
          <w:color w:val="000000" w:themeColor="text1"/>
          <w:szCs w:val="24"/>
          <w:lang w:val="bs-Latn-BA"/>
        </w:rPr>
        <w:t>S - мјерна површина израчуната на основу наведеног у дијелу 2.8.</w:t>
      </w:r>
    </w:p>
    <w:p w:rsidR="00C933EE" w:rsidRDefault="00C933EE" w:rsidP="00E00217">
      <w:pPr>
        <w:jc w:val="both"/>
        <w:rPr>
          <w:color w:val="000000" w:themeColor="text1"/>
          <w:szCs w:val="24"/>
        </w:rPr>
      </w:pPr>
      <w:r>
        <w:rPr>
          <w:color w:val="000000" w:themeColor="text1"/>
          <w:szCs w:val="24"/>
          <w:lang w:val="bs-Latn-BA"/>
        </w:rPr>
        <w:t>S</w:t>
      </w:r>
      <w:r>
        <w:rPr>
          <w:color w:val="000000" w:themeColor="text1"/>
          <w:szCs w:val="24"/>
          <w:vertAlign w:val="subscript"/>
        </w:rPr>
        <w:t xml:space="preserve">0 </w:t>
      </w:r>
      <w:r w:rsidR="00307649">
        <w:rPr>
          <w:color w:val="000000" w:themeColor="text1"/>
          <w:szCs w:val="24"/>
        </w:rPr>
        <w:t>- референтна вриједност површине</w:t>
      </w:r>
      <w:r>
        <w:rPr>
          <w:color w:val="000000" w:themeColor="text1"/>
          <w:szCs w:val="24"/>
        </w:rPr>
        <w:t xml:space="preserve"> једанака 1 м</w:t>
      </w:r>
      <w:r>
        <w:rPr>
          <w:color w:val="000000" w:themeColor="text1"/>
          <w:szCs w:val="24"/>
          <w:vertAlign w:val="superscript"/>
        </w:rPr>
        <w:t xml:space="preserve">2 </w:t>
      </w:r>
      <w:r>
        <w:rPr>
          <w:color w:val="000000" w:themeColor="text1"/>
          <w:szCs w:val="24"/>
        </w:rPr>
        <w:t>.</w:t>
      </w:r>
    </w:p>
    <w:p w:rsidR="00C933EE" w:rsidRDefault="00C933EE" w:rsidP="00E00217">
      <w:pPr>
        <w:jc w:val="both"/>
        <w:rPr>
          <w:color w:val="000000" w:themeColor="text1"/>
          <w:szCs w:val="24"/>
        </w:rPr>
      </w:pPr>
      <w:r>
        <w:rPr>
          <w:color w:val="000000" w:themeColor="text1"/>
          <w:szCs w:val="24"/>
        </w:rPr>
        <w:t>За трансформаторе са расхладним уређаји</w:t>
      </w:r>
      <w:r w:rsidR="00307649">
        <w:rPr>
          <w:color w:val="000000" w:themeColor="text1"/>
          <w:szCs w:val="24"/>
        </w:rPr>
        <w:t>ма монтираним директно на</w:t>
      </w:r>
      <w:r>
        <w:rPr>
          <w:color w:val="000000" w:themeColor="text1"/>
          <w:szCs w:val="24"/>
        </w:rPr>
        <w:t xml:space="preserve"> кућиште, ниво звучне снаге уређаја за хлађење добија се на основу израза:</w:t>
      </w:r>
    </w:p>
    <w:p w:rsidR="00C933EE" w:rsidRPr="008076EF" w:rsidRDefault="00C933EE" w:rsidP="008076EF">
      <w:pPr>
        <w:tabs>
          <w:tab w:val="left" w:pos="9214"/>
        </w:tabs>
        <w:rPr>
          <w:color w:val="000000" w:themeColor="text1"/>
          <w:szCs w:val="24"/>
          <w:lang w:val="bs-Latn-BA"/>
        </w:rPr>
      </w:pPr>
      <w:r>
        <w:rPr>
          <w:noProof/>
          <w:color w:val="000000" w:themeColor="text1"/>
          <w:szCs w:val="24"/>
          <w:lang w:val="bs-Latn-BA" w:eastAsia="bs-Latn-BA"/>
        </w:rPr>
        <w:drawing>
          <wp:inline distT="0" distB="0" distL="0" distR="0">
            <wp:extent cx="2343150" cy="523875"/>
            <wp:effectExtent l="19050" t="0" r="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2343150" cy="523875"/>
                    </a:xfrm>
                    <a:prstGeom prst="rect">
                      <a:avLst/>
                    </a:prstGeom>
                    <a:noFill/>
                    <a:ln w="9525">
                      <a:noFill/>
                      <a:miter lim="800000"/>
                      <a:headEnd/>
                      <a:tailEnd/>
                    </a:ln>
                  </pic:spPr>
                </pic:pic>
              </a:graphicData>
            </a:graphic>
          </wp:inline>
        </w:drawing>
      </w:r>
      <w:r w:rsidR="008076EF">
        <w:rPr>
          <w:color w:val="000000" w:themeColor="text1"/>
          <w:szCs w:val="24"/>
          <w:lang w:val="bs-Latn-BA"/>
        </w:rPr>
        <w:tab/>
        <w:t>19.</w:t>
      </w:r>
    </w:p>
    <w:p w:rsidR="00C933EE" w:rsidRDefault="00C933EE" w:rsidP="00E00217">
      <w:pPr>
        <w:jc w:val="both"/>
        <w:rPr>
          <w:color w:val="000000" w:themeColor="text1"/>
          <w:szCs w:val="24"/>
          <w:vertAlign w:val="subscript"/>
          <w:lang w:val="bs-Latn-BA"/>
        </w:rPr>
      </w:pPr>
      <w:r>
        <w:rPr>
          <w:color w:val="000000" w:themeColor="text1"/>
          <w:szCs w:val="24"/>
        </w:rPr>
        <w:t>L</w:t>
      </w:r>
      <w:r>
        <w:rPr>
          <w:color w:val="000000" w:themeColor="text1"/>
          <w:szCs w:val="24"/>
          <w:vertAlign w:val="subscript"/>
          <w:lang w:val="bs-Latn-BA"/>
        </w:rPr>
        <w:t xml:space="preserve">WA1 </w:t>
      </w:r>
      <w:r>
        <w:rPr>
          <w:color w:val="000000" w:themeColor="text1"/>
          <w:szCs w:val="24"/>
          <w:lang w:val="bs-Latn-BA"/>
        </w:rPr>
        <w:t xml:space="preserve">- </w:t>
      </w:r>
      <w:r w:rsidR="00DA5DDD">
        <w:rPr>
          <w:color w:val="000000" w:themeColor="text1"/>
          <w:szCs w:val="24"/>
        </w:rPr>
        <w:t>ниво звучне снаге трансформатора и уређаја за хлађење заједно</w:t>
      </w:r>
      <w:r>
        <w:rPr>
          <w:color w:val="000000" w:themeColor="text1"/>
          <w:szCs w:val="24"/>
          <w:lang w:val="bs-Latn-BA"/>
        </w:rPr>
        <w:t xml:space="preserve"> </w:t>
      </w:r>
      <w:r>
        <w:rPr>
          <w:color w:val="000000" w:themeColor="text1"/>
          <w:szCs w:val="24"/>
          <w:vertAlign w:val="subscript"/>
          <w:lang w:val="bs-Latn-BA"/>
        </w:rPr>
        <w:t xml:space="preserve"> </w:t>
      </w:r>
    </w:p>
    <w:p w:rsidR="00DA5DDD" w:rsidRDefault="00C933EE" w:rsidP="00E00217">
      <w:pPr>
        <w:jc w:val="both"/>
        <w:rPr>
          <w:color w:val="000000" w:themeColor="text1"/>
          <w:szCs w:val="24"/>
        </w:rPr>
      </w:pPr>
      <w:r>
        <w:rPr>
          <w:color w:val="000000" w:themeColor="text1"/>
          <w:szCs w:val="24"/>
        </w:rPr>
        <w:t>L</w:t>
      </w:r>
      <w:r>
        <w:rPr>
          <w:color w:val="000000" w:themeColor="text1"/>
          <w:szCs w:val="24"/>
          <w:vertAlign w:val="subscript"/>
          <w:lang w:val="bs-Latn-BA"/>
        </w:rPr>
        <w:t xml:space="preserve">WA2 </w:t>
      </w:r>
      <w:r>
        <w:rPr>
          <w:color w:val="000000" w:themeColor="text1"/>
          <w:szCs w:val="24"/>
          <w:lang w:val="bs-Latn-BA"/>
        </w:rPr>
        <w:t>-</w:t>
      </w:r>
      <w:r w:rsidR="00DA5DDD">
        <w:rPr>
          <w:color w:val="000000" w:themeColor="text1"/>
          <w:szCs w:val="24"/>
        </w:rPr>
        <w:t xml:space="preserve"> ниво звучне снаге трансформатора.</w:t>
      </w:r>
    </w:p>
    <w:p w:rsidR="00DA5DDD" w:rsidRDefault="00DA5DDD" w:rsidP="00E00217">
      <w:pPr>
        <w:jc w:val="both"/>
        <w:rPr>
          <w:color w:val="000000" w:themeColor="text1"/>
          <w:szCs w:val="24"/>
        </w:rPr>
      </w:pPr>
      <w:r>
        <w:rPr>
          <w:color w:val="000000" w:themeColor="text1"/>
          <w:szCs w:val="24"/>
        </w:rPr>
        <w:t>Уколико су уређаји за хлађење монтирани на засебним структурама, ниво звучне снаге трансформатора и расхладних уређаја је:</w:t>
      </w:r>
    </w:p>
    <w:p w:rsidR="00DA5DDD" w:rsidRPr="008076EF" w:rsidRDefault="00DA5DDD" w:rsidP="008076EF">
      <w:pPr>
        <w:tabs>
          <w:tab w:val="left" w:pos="9214"/>
        </w:tabs>
        <w:rPr>
          <w:color w:val="000000" w:themeColor="text1"/>
          <w:szCs w:val="24"/>
          <w:lang w:val="bs-Latn-BA"/>
        </w:rPr>
      </w:pPr>
      <w:r>
        <w:rPr>
          <w:noProof/>
          <w:color w:val="000000" w:themeColor="text1"/>
          <w:szCs w:val="24"/>
          <w:lang w:val="bs-Latn-BA" w:eastAsia="bs-Latn-BA"/>
        </w:rPr>
        <w:drawing>
          <wp:inline distT="0" distB="0" distL="0" distR="0">
            <wp:extent cx="2400300" cy="514350"/>
            <wp:effectExtent l="1905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srcRect/>
                    <a:stretch>
                      <a:fillRect/>
                    </a:stretch>
                  </pic:blipFill>
                  <pic:spPr bwMode="auto">
                    <a:xfrm>
                      <a:off x="0" y="0"/>
                      <a:ext cx="2400300" cy="514350"/>
                    </a:xfrm>
                    <a:prstGeom prst="rect">
                      <a:avLst/>
                    </a:prstGeom>
                    <a:noFill/>
                    <a:ln w="9525">
                      <a:noFill/>
                      <a:miter lim="800000"/>
                      <a:headEnd/>
                      <a:tailEnd/>
                    </a:ln>
                  </pic:spPr>
                </pic:pic>
              </a:graphicData>
            </a:graphic>
          </wp:inline>
        </w:drawing>
      </w:r>
      <w:r w:rsidR="008076EF">
        <w:rPr>
          <w:color w:val="000000" w:themeColor="text1"/>
          <w:szCs w:val="24"/>
          <w:lang w:val="bs-Latn-BA"/>
        </w:rPr>
        <w:tab/>
        <w:t>20.</w:t>
      </w:r>
    </w:p>
    <w:p w:rsidR="00DA5DDD" w:rsidRDefault="00DA5DDD" w:rsidP="00E00217">
      <w:pPr>
        <w:jc w:val="both"/>
        <w:rPr>
          <w:color w:val="000000" w:themeColor="text1"/>
          <w:szCs w:val="24"/>
          <w:vertAlign w:val="subscript"/>
          <w:lang w:val="bs-Latn-BA"/>
        </w:rPr>
      </w:pPr>
      <w:r>
        <w:rPr>
          <w:color w:val="000000" w:themeColor="text1"/>
          <w:szCs w:val="24"/>
        </w:rPr>
        <w:t>L</w:t>
      </w:r>
      <w:r>
        <w:rPr>
          <w:color w:val="000000" w:themeColor="text1"/>
          <w:szCs w:val="24"/>
          <w:vertAlign w:val="subscript"/>
          <w:lang w:val="bs-Latn-BA"/>
        </w:rPr>
        <w:t>WA</w:t>
      </w:r>
      <w:r>
        <w:rPr>
          <w:color w:val="000000" w:themeColor="text1"/>
          <w:szCs w:val="24"/>
          <w:vertAlign w:val="subscript"/>
        </w:rPr>
        <w:t>0</w:t>
      </w:r>
      <w:r>
        <w:rPr>
          <w:color w:val="000000" w:themeColor="text1"/>
          <w:szCs w:val="24"/>
          <w:vertAlign w:val="subscript"/>
          <w:lang w:val="bs-Latn-BA"/>
        </w:rPr>
        <w:t xml:space="preserve"> </w:t>
      </w:r>
      <w:r>
        <w:rPr>
          <w:color w:val="000000" w:themeColor="text1"/>
          <w:szCs w:val="24"/>
          <w:lang w:val="bs-Latn-BA"/>
        </w:rPr>
        <w:t xml:space="preserve">- </w:t>
      </w:r>
      <w:r>
        <w:rPr>
          <w:color w:val="000000" w:themeColor="text1"/>
          <w:szCs w:val="24"/>
        </w:rPr>
        <w:t xml:space="preserve">ниво звучне снаге уређаја за хлађење </w:t>
      </w:r>
      <w:r>
        <w:rPr>
          <w:color w:val="000000" w:themeColor="text1"/>
          <w:szCs w:val="24"/>
          <w:lang w:val="bs-Latn-BA"/>
        </w:rPr>
        <w:t xml:space="preserve"> </w:t>
      </w:r>
      <w:r>
        <w:rPr>
          <w:color w:val="000000" w:themeColor="text1"/>
          <w:szCs w:val="24"/>
          <w:vertAlign w:val="subscript"/>
          <w:lang w:val="bs-Latn-BA"/>
        </w:rPr>
        <w:t xml:space="preserve"> </w:t>
      </w:r>
    </w:p>
    <w:p w:rsidR="00DA5DDD" w:rsidRDefault="00DA5DDD" w:rsidP="00E00217">
      <w:pPr>
        <w:jc w:val="both"/>
        <w:rPr>
          <w:color w:val="000000" w:themeColor="text1"/>
          <w:szCs w:val="24"/>
        </w:rPr>
      </w:pPr>
      <w:r>
        <w:rPr>
          <w:color w:val="000000" w:themeColor="text1"/>
          <w:szCs w:val="24"/>
        </w:rPr>
        <w:t>L</w:t>
      </w:r>
      <w:r>
        <w:rPr>
          <w:color w:val="000000" w:themeColor="text1"/>
          <w:szCs w:val="24"/>
          <w:vertAlign w:val="subscript"/>
          <w:lang w:val="bs-Latn-BA"/>
        </w:rPr>
        <w:t xml:space="preserve">WA2 </w:t>
      </w:r>
      <w:r>
        <w:rPr>
          <w:color w:val="000000" w:themeColor="text1"/>
          <w:szCs w:val="24"/>
          <w:lang w:val="bs-Latn-BA"/>
        </w:rPr>
        <w:t>-</w:t>
      </w:r>
      <w:r>
        <w:rPr>
          <w:color w:val="000000" w:themeColor="text1"/>
          <w:szCs w:val="24"/>
        </w:rPr>
        <w:t xml:space="preserve"> ниво звучне снаге трансформатора.</w:t>
      </w:r>
    </w:p>
    <w:p w:rsidR="00DA5DDD" w:rsidRDefault="00DA5DDD" w:rsidP="00DA5DDD">
      <w:pPr>
        <w:jc w:val="left"/>
        <w:rPr>
          <w:color w:val="000000" w:themeColor="text1"/>
          <w:szCs w:val="24"/>
        </w:rPr>
      </w:pPr>
    </w:p>
    <w:p w:rsidR="00DA5DDD" w:rsidRPr="00CE6FEF" w:rsidRDefault="00AF2C6D" w:rsidP="00CE6FEF">
      <w:pPr>
        <w:pStyle w:val="Heading2"/>
        <w:rPr>
          <w:color w:val="0070C0"/>
        </w:rPr>
      </w:pPr>
      <w:r w:rsidRPr="00CE6FEF">
        <w:rPr>
          <w:color w:val="0070C0"/>
        </w:rPr>
        <w:t xml:space="preserve"> </w:t>
      </w:r>
      <w:bookmarkStart w:id="45" w:name="_Toc42027611"/>
      <w:bookmarkStart w:id="46" w:name="_Toc42027638"/>
      <w:bookmarkStart w:id="47" w:name="_Toc45029605"/>
      <w:r w:rsidRPr="00CE6FEF">
        <w:rPr>
          <w:color w:val="0070C0"/>
        </w:rPr>
        <w:t>Ниво звучне снаге у номиналном радном режиму</w:t>
      </w:r>
      <w:bookmarkEnd w:id="45"/>
      <w:bookmarkEnd w:id="46"/>
      <w:bookmarkEnd w:id="47"/>
    </w:p>
    <w:p w:rsidR="00DA5DDD" w:rsidRDefault="00DA5DDD" w:rsidP="00DA5DDD">
      <w:pPr>
        <w:jc w:val="left"/>
        <w:rPr>
          <w:color w:val="0070C0"/>
          <w:sz w:val="28"/>
          <w:szCs w:val="28"/>
        </w:rPr>
      </w:pPr>
    </w:p>
    <w:p w:rsidR="00DA5DDD" w:rsidRDefault="00DA5DDD" w:rsidP="00E00217">
      <w:pPr>
        <w:jc w:val="both"/>
        <w:rPr>
          <w:color w:val="000000" w:themeColor="text1"/>
          <w:szCs w:val="24"/>
        </w:rPr>
      </w:pPr>
      <w:r>
        <w:rPr>
          <w:color w:val="000000" w:themeColor="text1"/>
          <w:szCs w:val="24"/>
        </w:rPr>
        <w:t>Ниво звучне снаге у номиналном радном режиму може се добити суперпозицијом добијених нивоа у режиму празног хода и кратког споја.</w:t>
      </w:r>
    </w:p>
    <w:p w:rsidR="00DA5DDD" w:rsidRPr="008076EF" w:rsidRDefault="00DA5DDD" w:rsidP="008076EF">
      <w:pPr>
        <w:tabs>
          <w:tab w:val="left" w:pos="9214"/>
        </w:tabs>
        <w:rPr>
          <w:color w:val="000000" w:themeColor="text1"/>
          <w:szCs w:val="24"/>
          <w:lang w:val="bs-Latn-BA"/>
        </w:rPr>
      </w:pPr>
      <w:r>
        <w:rPr>
          <w:noProof/>
          <w:color w:val="000000" w:themeColor="text1"/>
          <w:szCs w:val="24"/>
          <w:lang w:val="bs-Latn-BA" w:eastAsia="bs-Latn-BA"/>
        </w:rPr>
        <w:drawing>
          <wp:inline distT="0" distB="0" distL="0" distR="0">
            <wp:extent cx="2638425" cy="561975"/>
            <wp:effectExtent l="19050" t="0" r="9525"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srcRect/>
                    <a:stretch>
                      <a:fillRect/>
                    </a:stretch>
                  </pic:blipFill>
                  <pic:spPr bwMode="auto">
                    <a:xfrm>
                      <a:off x="0" y="0"/>
                      <a:ext cx="2638425" cy="561975"/>
                    </a:xfrm>
                    <a:prstGeom prst="rect">
                      <a:avLst/>
                    </a:prstGeom>
                    <a:noFill/>
                    <a:ln w="9525">
                      <a:noFill/>
                      <a:miter lim="800000"/>
                      <a:headEnd/>
                      <a:tailEnd/>
                    </a:ln>
                  </pic:spPr>
                </pic:pic>
              </a:graphicData>
            </a:graphic>
          </wp:inline>
        </w:drawing>
      </w:r>
      <w:r w:rsidR="008076EF">
        <w:rPr>
          <w:color w:val="000000" w:themeColor="text1"/>
          <w:szCs w:val="24"/>
          <w:lang w:val="bs-Latn-BA"/>
        </w:rPr>
        <w:tab/>
        <w:t>21.</w:t>
      </w:r>
    </w:p>
    <w:p w:rsidR="00DA5DDD" w:rsidRDefault="00DA5DDD" w:rsidP="00E00217">
      <w:pPr>
        <w:jc w:val="both"/>
        <w:rPr>
          <w:color w:val="000000" w:themeColor="text1"/>
          <w:szCs w:val="24"/>
          <w:vertAlign w:val="subscript"/>
          <w:lang w:val="bs-Latn-BA"/>
        </w:rPr>
      </w:pPr>
      <w:r>
        <w:rPr>
          <w:color w:val="000000" w:themeColor="text1"/>
          <w:szCs w:val="24"/>
        </w:rPr>
        <w:t>L</w:t>
      </w:r>
      <w:r w:rsidR="00B22AC8">
        <w:rPr>
          <w:color w:val="000000" w:themeColor="text1"/>
          <w:szCs w:val="24"/>
          <w:vertAlign w:val="subscript"/>
          <w:lang w:val="bs-Latn-BA"/>
        </w:rPr>
        <w:t>W</w:t>
      </w:r>
      <w:r w:rsidR="00B22AC8">
        <w:rPr>
          <w:color w:val="000000" w:themeColor="text1"/>
          <w:szCs w:val="24"/>
          <w:vertAlign w:val="subscript"/>
        </w:rPr>
        <w:t>,SN</w:t>
      </w:r>
      <w:r>
        <w:rPr>
          <w:color w:val="000000" w:themeColor="text1"/>
          <w:szCs w:val="24"/>
          <w:vertAlign w:val="subscript"/>
          <w:lang w:val="bs-Latn-BA"/>
        </w:rPr>
        <w:t xml:space="preserve"> </w:t>
      </w:r>
      <w:r>
        <w:rPr>
          <w:color w:val="000000" w:themeColor="text1"/>
          <w:szCs w:val="24"/>
          <w:lang w:val="bs-Latn-BA"/>
        </w:rPr>
        <w:t xml:space="preserve">- </w:t>
      </w:r>
      <w:r w:rsidR="00B22AC8">
        <w:rPr>
          <w:color w:val="000000" w:themeColor="text1"/>
          <w:szCs w:val="24"/>
        </w:rPr>
        <w:t xml:space="preserve">А-пондерисани </w:t>
      </w:r>
      <w:r>
        <w:rPr>
          <w:color w:val="000000" w:themeColor="text1"/>
          <w:szCs w:val="24"/>
        </w:rPr>
        <w:t>ниво звучне снаге тра</w:t>
      </w:r>
      <w:r w:rsidR="00B22AC8">
        <w:rPr>
          <w:color w:val="000000" w:themeColor="text1"/>
          <w:szCs w:val="24"/>
        </w:rPr>
        <w:t>нсформатора при номиналном напону, номинајлној струји и фреквенцији</w:t>
      </w:r>
      <w:r>
        <w:rPr>
          <w:color w:val="000000" w:themeColor="text1"/>
          <w:szCs w:val="24"/>
          <w:lang w:val="bs-Latn-BA"/>
        </w:rPr>
        <w:t xml:space="preserve"> </w:t>
      </w:r>
      <w:r>
        <w:rPr>
          <w:color w:val="000000" w:themeColor="text1"/>
          <w:szCs w:val="24"/>
          <w:vertAlign w:val="subscript"/>
          <w:lang w:val="bs-Latn-BA"/>
        </w:rPr>
        <w:t xml:space="preserve"> </w:t>
      </w:r>
    </w:p>
    <w:p w:rsidR="00DA5DDD" w:rsidRDefault="00DA5DDD" w:rsidP="00E00217">
      <w:pPr>
        <w:jc w:val="both"/>
        <w:rPr>
          <w:color w:val="000000" w:themeColor="text1"/>
          <w:szCs w:val="24"/>
        </w:rPr>
      </w:pPr>
      <w:r>
        <w:rPr>
          <w:color w:val="000000" w:themeColor="text1"/>
          <w:szCs w:val="24"/>
        </w:rPr>
        <w:lastRenderedPageBreak/>
        <w:t>L</w:t>
      </w:r>
      <w:r w:rsidR="00B22AC8">
        <w:rPr>
          <w:color w:val="000000" w:themeColor="text1"/>
          <w:szCs w:val="24"/>
          <w:vertAlign w:val="subscript"/>
          <w:lang w:val="bs-Latn-BA"/>
        </w:rPr>
        <w:t>W,UN</w:t>
      </w:r>
      <w:r>
        <w:rPr>
          <w:color w:val="000000" w:themeColor="text1"/>
          <w:szCs w:val="24"/>
          <w:vertAlign w:val="subscript"/>
          <w:lang w:val="bs-Latn-BA"/>
        </w:rPr>
        <w:t xml:space="preserve"> </w:t>
      </w:r>
      <w:r>
        <w:rPr>
          <w:color w:val="000000" w:themeColor="text1"/>
          <w:szCs w:val="24"/>
          <w:lang w:val="bs-Latn-BA"/>
        </w:rPr>
        <w:t>-</w:t>
      </w:r>
      <w:r>
        <w:rPr>
          <w:color w:val="000000" w:themeColor="text1"/>
          <w:szCs w:val="24"/>
        </w:rPr>
        <w:t xml:space="preserve"> </w:t>
      </w:r>
      <w:r w:rsidR="00B22AC8">
        <w:rPr>
          <w:color w:val="000000" w:themeColor="text1"/>
          <w:szCs w:val="24"/>
        </w:rPr>
        <w:t xml:space="preserve">А-пондерисани </w:t>
      </w:r>
      <w:r>
        <w:rPr>
          <w:color w:val="000000" w:themeColor="text1"/>
          <w:szCs w:val="24"/>
        </w:rPr>
        <w:t>ниво звучне снаге трансформатора</w:t>
      </w:r>
      <w:r w:rsidR="00B22AC8">
        <w:rPr>
          <w:color w:val="000000" w:themeColor="text1"/>
          <w:szCs w:val="24"/>
        </w:rPr>
        <w:t xml:space="preserve"> при номиналном напону, номиналној фреквенцији и нултој струји</w:t>
      </w:r>
    </w:p>
    <w:p w:rsidR="00B22AC8" w:rsidRDefault="00DA5DDD" w:rsidP="00E00217">
      <w:pPr>
        <w:jc w:val="both"/>
        <w:rPr>
          <w:color w:val="000000" w:themeColor="text1"/>
          <w:szCs w:val="24"/>
        </w:rPr>
      </w:pPr>
      <w:r>
        <w:rPr>
          <w:color w:val="000000" w:themeColor="text1"/>
          <w:szCs w:val="24"/>
        </w:rPr>
        <w:t>L</w:t>
      </w:r>
      <w:r>
        <w:rPr>
          <w:color w:val="000000" w:themeColor="text1"/>
          <w:szCs w:val="24"/>
          <w:vertAlign w:val="subscript"/>
          <w:lang w:val="bs-Latn-BA"/>
        </w:rPr>
        <w:t>W</w:t>
      </w:r>
      <w:r w:rsidR="00B22AC8">
        <w:rPr>
          <w:color w:val="000000" w:themeColor="text1"/>
          <w:szCs w:val="24"/>
          <w:vertAlign w:val="subscript"/>
          <w:lang w:val="bs-Latn-BA"/>
        </w:rPr>
        <w:t>,IN</w:t>
      </w:r>
      <w:r>
        <w:rPr>
          <w:color w:val="000000" w:themeColor="text1"/>
          <w:szCs w:val="24"/>
          <w:vertAlign w:val="subscript"/>
          <w:lang w:val="bs-Latn-BA"/>
        </w:rPr>
        <w:t xml:space="preserve"> </w:t>
      </w:r>
      <w:r>
        <w:rPr>
          <w:color w:val="000000" w:themeColor="text1"/>
          <w:szCs w:val="24"/>
          <w:lang w:val="bs-Latn-BA"/>
        </w:rPr>
        <w:t xml:space="preserve">- </w:t>
      </w:r>
      <w:r w:rsidR="00B22AC8">
        <w:rPr>
          <w:color w:val="000000" w:themeColor="text1"/>
          <w:szCs w:val="24"/>
        </w:rPr>
        <w:t xml:space="preserve">А-пондерисани </w:t>
      </w:r>
      <w:r>
        <w:rPr>
          <w:color w:val="000000" w:themeColor="text1"/>
          <w:szCs w:val="24"/>
        </w:rPr>
        <w:t>ниво звучне снаге тра</w:t>
      </w:r>
      <w:r w:rsidR="00B22AC8">
        <w:rPr>
          <w:color w:val="000000" w:themeColor="text1"/>
          <w:szCs w:val="24"/>
        </w:rPr>
        <w:t>нсформатора при номиналној струји.</w:t>
      </w:r>
    </w:p>
    <w:p w:rsidR="00DA5DDD" w:rsidRPr="00DA5DDD" w:rsidRDefault="00DA5DDD" w:rsidP="00DA5DDD">
      <w:pPr>
        <w:jc w:val="left"/>
        <w:rPr>
          <w:color w:val="000000" w:themeColor="text1"/>
          <w:szCs w:val="24"/>
          <w:vertAlign w:val="subscript"/>
        </w:rPr>
      </w:pPr>
      <w:r>
        <w:rPr>
          <w:color w:val="000000" w:themeColor="text1"/>
          <w:szCs w:val="24"/>
          <w:lang w:val="bs-Latn-BA"/>
        </w:rPr>
        <w:t xml:space="preserve"> </w:t>
      </w:r>
      <w:r>
        <w:rPr>
          <w:color w:val="000000" w:themeColor="text1"/>
          <w:szCs w:val="24"/>
          <w:vertAlign w:val="subscript"/>
          <w:lang w:val="bs-Latn-BA"/>
        </w:rPr>
        <w:t xml:space="preserve"> </w:t>
      </w:r>
    </w:p>
    <w:p w:rsidR="00AF2C6D" w:rsidRPr="00CE6FEF" w:rsidRDefault="00AF2C6D" w:rsidP="00CE6FEF">
      <w:pPr>
        <w:pStyle w:val="Heading2"/>
        <w:rPr>
          <w:color w:val="0070C0"/>
        </w:rPr>
      </w:pPr>
      <w:r w:rsidRPr="00CE6FEF">
        <w:rPr>
          <w:color w:val="0070C0"/>
        </w:rPr>
        <w:t xml:space="preserve"> </w:t>
      </w:r>
      <w:bookmarkStart w:id="48" w:name="_Toc42027612"/>
      <w:bookmarkStart w:id="49" w:name="_Toc42027639"/>
      <w:bookmarkStart w:id="50" w:name="_Toc45029606"/>
      <w:r w:rsidRPr="00CE6FEF">
        <w:rPr>
          <w:color w:val="0070C0"/>
        </w:rPr>
        <w:t>Свођење звучног нивоа на произвољну удаљеност</w:t>
      </w:r>
      <w:bookmarkEnd w:id="48"/>
      <w:bookmarkEnd w:id="49"/>
      <w:bookmarkEnd w:id="50"/>
    </w:p>
    <w:p w:rsidR="00B22AC8" w:rsidRDefault="00B22AC8" w:rsidP="00A614E5">
      <w:pPr>
        <w:jc w:val="both"/>
        <w:rPr>
          <w:color w:val="0070C0"/>
          <w:sz w:val="28"/>
          <w:szCs w:val="28"/>
        </w:rPr>
      </w:pPr>
    </w:p>
    <w:p w:rsidR="00B22AC8" w:rsidRDefault="00B22AC8" w:rsidP="00A614E5">
      <w:pPr>
        <w:jc w:val="both"/>
        <w:rPr>
          <w:color w:val="000000" w:themeColor="text1"/>
          <w:szCs w:val="24"/>
        </w:rPr>
      </w:pPr>
      <w:r>
        <w:rPr>
          <w:color w:val="000000" w:themeColor="text1"/>
          <w:szCs w:val="24"/>
        </w:rPr>
        <w:t xml:space="preserve">Ниво звучног притиска на удаљености </w:t>
      </w:r>
      <w:r>
        <w:rPr>
          <w:color w:val="000000" w:themeColor="text1"/>
          <w:szCs w:val="24"/>
          <w:lang w:val="bs-Latn-BA"/>
        </w:rPr>
        <w:t xml:space="preserve">R </w:t>
      </w:r>
      <w:r>
        <w:rPr>
          <w:color w:val="000000" w:themeColor="text1"/>
          <w:szCs w:val="24"/>
        </w:rPr>
        <w:t xml:space="preserve">од геометријског центра мјерних </w:t>
      </w:r>
      <w:r w:rsidR="00307649">
        <w:rPr>
          <w:color w:val="000000" w:themeColor="text1"/>
          <w:szCs w:val="24"/>
        </w:rPr>
        <w:t>позиција</w:t>
      </w:r>
      <w:r>
        <w:rPr>
          <w:color w:val="000000" w:themeColor="text1"/>
          <w:szCs w:val="24"/>
        </w:rPr>
        <w:t xml:space="preserve"> дат је са:</w:t>
      </w:r>
    </w:p>
    <w:p w:rsidR="00B22AC8" w:rsidRPr="008076EF" w:rsidRDefault="00B22AC8" w:rsidP="008076EF">
      <w:pPr>
        <w:tabs>
          <w:tab w:val="left" w:pos="9214"/>
        </w:tabs>
        <w:rPr>
          <w:color w:val="000000" w:themeColor="text1"/>
          <w:szCs w:val="24"/>
          <w:lang w:val="bs-Latn-BA"/>
        </w:rPr>
      </w:pPr>
      <w:r>
        <w:rPr>
          <w:noProof/>
          <w:color w:val="0070C0"/>
          <w:sz w:val="28"/>
          <w:szCs w:val="28"/>
          <w:lang w:val="bs-Latn-BA" w:eastAsia="bs-Latn-BA"/>
        </w:rPr>
        <w:drawing>
          <wp:inline distT="0" distB="0" distL="0" distR="0">
            <wp:extent cx="1704975" cy="590550"/>
            <wp:effectExtent l="19050" t="0" r="9525"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1704975" cy="590550"/>
                    </a:xfrm>
                    <a:prstGeom prst="rect">
                      <a:avLst/>
                    </a:prstGeom>
                    <a:noFill/>
                    <a:ln w="9525">
                      <a:noFill/>
                      <a:miter lim="800000"/>
                      <a:headEnd/>
                      <a:tailEnd/>
                    </a:ln>
                  </pic:spPr>
                </pic:pic>
              </a:graphicData>
            </a:graphic>
          </wp:inline>
        </w:drawing>
      </w:r>
      <w:r w:rsidR="008076EF">
        <w:rPr>
          <w:color w:val="0070C0"/>
          <w:sz w:val="28"/>
          <w:szCs w:val="28"/>
          <w:lang w:val="bs-Latn-BA"/>
        </w:rPr>
        <w:tab/>
      </w:r>
      <w:r w:rsidR="008076EF" w:rsidRPr="008076EF">
        <w:rPr>
          <w:color w:val="000000" w:themeColor="text1"/>
          <w:szCs w:val="24"/>
          <w:lang w:val="bs-Latn-BA"/>
        </w:rPr>
        <w:t>22.</w:t>
      </w:r>
    </w:p>
    <w:p w:rsidR="00B22AC8" w:rsidRPr="00AF7D4C" w:rsidRDefault="001F5AF5" w:rsidP="00A614E5">
      <w:pPr>
        <w:jc w:val="both"/>
        <w:rPr>
          <w:szCs w:val="24"/>
          <w:lang w:val="en-US"/>
        </w:rPr>
      </w:pPr>
      <w:r>
        <w:rPr>
          <w:color w:val="000000" w:themeColor="text1"/>
          <w:szCs w:val="24"/>
          <w:lang w:val="bs-Latn-BA"/>
        </w:rPr>
        <w:t>S</w:t>
      </w:r>
      <w:r>
        <w:rPr>
          <w:color w:val="000000" w:themeColor="text1"/>
          <w:szCs w:val="24"/>
          <w:vertAlign w:val="subscript"/>
          <w:lang w:val="bs-Latn-BA"/>
        </w:rPr>
        <w:t xml:space="preserve">h </w:t>
      </w:r>
      <w:r w:rsidR="00307649">
        <w:rPr>
          <w:color w:val="000000" w:themeColor="text1"/>
          <w:szCs w:val="24"/>
          <w:lang w:val="bs-Latn-BA"/>
        </w:rPr>
        <w:t>- површина хеми</w:t>
      </w:r>
      <w:r w:rsidR="00307649">
        <w:rPr>
          <w:color w:val="000000" w:themeColor="text1"/>
          <w:szCs w:val="24"/>
        </w:rPr>
        <w:t>с</w:t>
      </w:r>
      <w:r>
        <w:rPr>
          <w:color w:val="000000" w:themeColor="text1"/>
          <w:szCs w:val="24"/>
          <w:lang w:val="bs-Latn-BA"/>
        </w:rPr>
        <w:t>фере полупречника R</w:t>
      </w:r>
      <w:r>
        <w:rPr>
          <w:color w:val="000000" w:themeColor="text1"/>
          <w:szCs w:val="24"/>
        </w:rPr>
        <w:t xml:space="preserve">, </w:t>
      </w:r>
      <w:r>
        <w:rPr>
          <w:color w:val="000000" w:themeColor="text1"/>
          <w:szCs w:val="24"/>
          <w:lang w:val="bs-Latn-BA"/>
        </w:rPr>
        <w:t>S</w:t>
      </w:r>
      <w:r>
        <w:rPr>
          <w:color w:val="000000" w:themeColor="text1"/>
          <w:szCs w:val="24"/>
          <w:vertAlign w:val="subscript"/>
          <w:lang w:val="bs-Latn-BA"/>
        </w:rPr>
        <w:t>h</w:t>
      </w:r>
      <w:r>
        <w:rPr>
          <w:color w:val="000000" w:themeColor="text1"/>
          <w:szCs w:val="24"/>
          <w:vertAlign w:val="subscript"/>
        </w:rPr>
        <w:t xml:space="preserve"> </w:t>
      </w:r>
      <w:r>
        <w:rPr>
          <w:color w:val="000000" w:themeColor="text1"/>
          <w:szCs w:val="24"/>
        </w:rPr>
        <w:t>= 2</w:t>
      </w:r>
      <w:r>
        <w:rPr>
          <w:rFonts w:cs="Times New Roman"/>
          <w:color w:val="000000" w:themeColor="text1"/>
          <w:szCs w:val="24"/>
        </w:rPr>
        <w:t>·</w:t>
      </w:r>
      <w:r w:rsidRPr="001F5AF5">
        <w:rPr>
          <w:color w:val="000000" w:themeColor="text1"/>
          <w:szCs w:val="24"/>
          <w:lang w:val="bs-Latn-BA"/>
        </w:rPr>
        <w:t xml:space="preserve"> </w:t>
      </w:r>
      <w:r>
        <w:rPr>
          <w:color w:val="000000" w:themeColor="text1"/>
          <w:szCs w:val="24"/>
          <w:lang w:val="bs-Latn-BA"/>
        </w:rPr>
        <w:t>R</w:t>
      </w:r>
      <w:r>
        <w:rPr>
          <w:color w:val="000000" w:themeColor="text1"/>
          <w:szCs w:val="24"/>
          <w:vertAlign w:val="superscript"/>
        </w:rPr>
        <w:t>2</w:t>
      </w:r>
      <w:r>
        <w:rPr>
          <w:rFonts w:cs="Times New Roman"/>
          <w:color w:val="000000" w:themeColor="text1"/>
          <w:szCs w:val="24"/>
        </w:rPr>
        <w:t>·</w:t>
      </w:r>
      <w:r w:rsidRPr="001F5AF5">
        <w:t xml:space="preserve"> </w:t>
      </w:r>
      <w:r w:rsidRPr="001F5AF5">
        <w:rPr>
          <w:sz w:val="28"/>
          <w:szCs w:val="28"/>
        </w:rPr>
        <w:t>π</w:t>
      </w:r>
      <w:r>
        <w:rPr>
          <w:sz w:val="28"/>
          <w:szCs w:val="28"/>
        </w:rPr>
        <w:t xml:space="preserve"> , </w:t>
      </w:r>
      <w:r>
        <w:rPr>
          <w:szCs w:val="24"/>
        </w:rPr>
        <w:t xml:space="preserve">при чему је </w:t>
      </w:r>
      <w:r>
        <w:rPr>
          <w:color w:val="000000" w:themeColor="text1"/>
          <w:szCs w:val="24"/>
          <w:lang w:val="bs-Latn-BA"/>
        </w:rPr>
        <w:t>R</w:t>
      </w:r>
      <w:r w:rsidR="00AF7D4C">
        <w:rPr>
          <w:szCs w:val="24"/>
        </w:rPr>
        <w:t xml:space="preserve"> веће од 30 </w:t>
      </w:r>
      <w:r w:rsidR="00AF7D4C">
        <w:rPr>
          <w:szCs w:val="24"/>
          <w:lang w:val="en-US"/>
        </w:rPr>
        <w:t>[m]</w:t>
      </w:r>
    </w:p>
    <w:p w:rsidR="001F5AF5" w:rsidRPr="001F5AF5" w:rsidRDefault="001F5AF5" w:rsidP="00A614E5">
      <w:pPr>
        <w:jc w:val="both"/>
        <w:rPr>
          <w:color w:val="000000" w:themeColor="text1"/>
          <w:szCs w:val="24"/>
        </w:rPr>
      </w:pPr>
      <w:r>
        <w:rPr>
          <w:color w:val="000000" w:themeColor="text1"/>
          <w:szCs w:val="24"/>
        </w:rPr>
        <w:t>L</w:t>
      </w:r>
      <w:r>
        <w:rPr>
          <w:color w:val="000000" w:themeColor="text1"/>
          <w:szCs w:val="24"/>
          <w:vertAlign w:val="subscript"/>
          <w:lang w:val="bs-Latn-BA"/>
        </w:rPr>
        <w:t>W</w:t>
      </w:r>
      <w:r>
        <w:rPr>
          <w:color w:val="000000" w:themeColor="text1"/>
          <w:szCs w:val="24"/>
          <w:vertAlign w:val="subscript"/>
        </w:rPr>
        <w:t>А</w:t>
      </w:r>
      <w:r>
        <w:rPr>
          <w:color w:val="000000" w:themeColor="text1"/>
          <w:szCs w:val="24"/>
          <w:vertAlign w:val="subscript"/>
          <w:lang w:val="bs-Latn-BA"/>
        </w:rPr>
        <w:t xml:space="preserve"> </w:t>
      </w:r>
      <w:r>
        <w:rPr>
          <w:color w:val="000000" w:themeColor="text1"/>
          <w:szCs w:val="24"/>
          <w:lang w:val="bs-Latn-BA"/>
        </w:rPr>
        <w:t>-</w:t>
      </w:r>
      <w:r>
        <w:rPr>
          <w:color w:val="000000" w:themeColor="text1"/>
          <w:szCs w:val="24"/>
        </w:rPr>
        <w:t xml:space="preserve"> А-пондерисани ниво звучне снаге. </w:t>
      </w:r>
    </w:p>
    <w:p w:rsidR="00DA5DDD" w:rsidRDefault="00DA5DDD" w:rsidP="00DA5DDD">
      <w:pPr>
        <w:jc w:val="left"/>
        <w:rPr>
          <w:color w:val="000000" w:themeColor="text1"/>
          <w:szCs w:val="24"/>
          <w:lang w:val="bs-Latn-BA"/>
        </w:rPr>
      </w:pPr>
    </w:p>
    <w:p w:rsidR="00AF2C6D" w:rsidRPr="00CE6FEF" w:rsidRDefault="00AF2C6D" w:rsidP="00CE6FEF">
      <w:pPr>
        <w:pStyle w:val="Heading2"/>
        <w:rPr>
          <w:color w:val="0070C0"/>
        </w:rPr>
      </w:pPr>
      <w:bookmarkStart w:id="51" w:name="_Toc42027613"/>
      <w:bookmarkStart w:id="52" w:name="_Toc42027640"/>
      <w:bookmarkStart w:id="53" w:name="_Toc45029607"/>
      <w:r w:rsidRPr="00CE6FEF">
        <w:rPr>
          <w:color w:val="0070C0"/>
        </w:rPr>
        <w:t>Презентација резултата</w:t>
      </w:r>
      <w:bookmarkEnd w:id="51"/>
      <w:bookmarkEnd w:id="52"/>
      <w:bookmarkEnd w:id="53"/>
    </w:p>
    <w:p w:rsidR="004C56FB" w:rsidRDefault="004C56FB" w:rsidP="004C56FB">
      <w:pPr>
        <w:jc w:val="left"/>
        <w:rPr>
          <w:color w:val="000000" w:themeColor="text1"/>
          <w:szCs w:val="24"/>
        </w:rPr>
      </w:pPr>
    </w:p>
    <w:p w:rsidR="004C56FB" w:rsidRDefault="004C56FB" w:rsidP="00A614E5">
      <w:pPr>
        <w:jc w:val="both"/>
        <w:rPr>
          <w:color w:val="000000" w:themeColor="text1"/>
          <w:szCs w:val="24"/>
        </w:rPr>
      </w:pPr>
      <w:r>
        <w:rPr>
          <w:color w:val="000000" w:themeColor="text1"/>
          <w:szCs w:val="24"/>
        </w:rPr>
        <w:t>Извјештај треба садржати сљедеће информације:</w:t>
      </w:r>
    </w:p>
    <w:p w:rsidR="004C56FB" w:rsidRDefault="004C56FB" w:rsidP="00A614E5">
      <w:pPr>
        <w:jc w:val="both"/>
        <w:rPr>
          <w:color w:val="000000" w:themeColor="text1"/>
          <w:szCs w:val="24"/>
        </w:rPr>
      </w:pPr>
      <w:r>
        <w:rPr>
          <w:color w:val="000000" w:themeColor="text1"/>
          <w:szCs w:val="24"/>
        </w:rPr>
        <w:t>а) произвођач и мјесто производње</w:t>
      </w:r>
    </w:p>
    <w:p w:rsidR="004C56FB" w:rsidRDefault="004C56FB" w:rsidP="00A614E5">
      <w:pPr>
        <w:jc w:val="both"/>
        <w:rPr>
          <w:color w:val="000000" w:themeColor="text1"/>
          <w:szCs w:val="24"/>
        </w:rPr>
      </w:pPr>
      <w:r>
        <w:rPr>
          <w:color w:val="000000" w:themeColor="text1"/>
          <w:szCs w:val="24"/>
        </w:rPr>
        <w:t>б) датум испитивања</w:t>
      </w:r>
    </w:p>
    <w:p w:rsidR="004C56FB" w:rsidRDefault="004C56FB" w:rsidP="00A614E5">
      <w:pPr>
        <w:jc w:val="both"/>
        <w:rPr>
          <w:color w:val="000000" w:themeColor="text1"/>
          <w:szCs w:val="24"/>
        </w:rPr>
      </w:pPr>
      <w:r>
        <w:rPr>
          <w:color w:val="000000" w:themeColor="text1"/>
          <w:szCs w:val="24"/>
        </w:rPr>
        <w:t>в) подаци о испитиваном трансформатору : серијски број, номинална снага, напон, струја</w:t>
      </w:r>
      <w:r w:rsidR="00AF7D4C">
        <w:rPr>
          <w:color w:val="000000" w:themeColor="text1"/>
          <w:szCs w:val="24"/>
          <w:lang w:val="en-US"/>
        </w:rPr>
        <w:t>,</w:t>
      </w:r>
      <w:r>
        <w:rPr>
          <w:color w:val="000000" w:themeColor="text1"/>
          <w:szCs w:val="24"/>
        </w:rPr>
        <w:t xml:space="preserve"> фреквенција, преносни однос и спрега</w:t>
      </w:r>
    </w:p>
    <w:p w:rsidR="004C56FB" w:rsidRDefault="004C56FB" w:rsidP="00A614E5">
      <w:pPr>
        <w:jc w:val="both"/>
        <w:rPr>
          <w:color w:val="000000" w:themeColor="text1"/>
          <w:szCs w:val="24"/>
        </w:rPr>
      </w:pPr>
      <w:r>
        <w:rPr>
          <w:color w:val="000000" w:themeColor="text1"/>
          <w:szCs w:val="24"/>
        </w:rPr>
        <w:t>г) очекивани ниво</w:t>
      </w:r>
      <w:r w:rsidR="00AF7D4C">
        <w:rPr>
          <w:color w:val="000000" w:themeColor="text1"/>
          <w:szCs w:val="24"/>
          <w:lang w:val="en-US"/>
        </w:rPr>
        <w:t xml:space="preserve"> </w:t>
      </w:r>
      <w:proofErr w:type="spellStart"/>
      <w:r w:rsidR="00AF7D4C">
        <w:rPr>
          <w:color w:val="000000" w:themeColor="text1"/>
          <w:szCs w:val="24"/>
          <w:lang w:val="en-US"/>
        </w:rPr>
        <w:t>резултата</w:t>
      </w:r>
      <w:proofErr w:type="spellEnd"/>
      <w:r>
        <w:rPr>
          <w:color w:val="000000" w:themeColor="text1"/>
          <w:szCs w:val="24"/>
        </w:rPr>
        <w:t xml:space="preserve"> и радни и мјерни услови потребни за тај ниво</w:t>
      </w:r>
    </w:p>
    <w:p w:rsidR="004C56FB" w:rsidRDefault="004C56FB" w:rsidP="00A614E5">
      <w:pPr>
        <w:jc w:val="both"/>
        <w:rPr>
          <w:color w:val="000000" w:themeColor="text1"/>
          <w:szCs w:val="24"/>
        </w:rPr>
      </w:pPr>
      <w:r>
        <w:rPr>
          <w:color w:val="000000" w:themeColor="text1"/>
          <w:szCs w:val="24"/>
        </w:rPr>
        <w:t>д) референца на овај стандард мјерења</w:t>
      </w:r>
    </w:p>
    <w:p w:rsidR="004C56FB" w:rsidRDefault="004C56FB" w:rsidP="00A614E5">
      <w:pPr>
        <w:jc w:val="both"/>
        <w:rPr>
          <w:color w:val="000000" w:themeColor="text1"/>
          <w:szCs w:val="24"/>
        </w:rPr>
      </w:pPr>
      <w:r>
        <w:rPr>
          <w:color w:val="000000" w:themeColor="text1"/>
          <w:szCs w:val="24"/>
        </w:rPr>
        <w:t>ђ) кориштена метода при одређивању нивоа звучне снаге</w:t>
      </w:r>
    </w:p>
    <w:p w:rsidR="00C76524" w:rsidRDefault="004C56FB" w:rsidP="00A614E5">
      <w:pPr>
        <w:jc w:val="both"/>
        <w:rPr>
          <w:color w:val="000000" w:themeColor="text1"/>
          <w:szCs w:val="24"/>
        </w:rPr>
      </w:pPr>
      <w:r>
        <w:rPr>
          <w:color w:val="000000" w:themeColor="text1"/>
          <w:szCs w:val="24"/>
        </w:rPr>
        <w:t xml:space="preserve">е) </w:t>
      </w:r>
      <w:r w:rsidR="00C76524">
        <w:rPr>
          <w:color w:val="000000" w:themeColor="text1"/>
          <w:szCs w:val="24"/>
        </w:rPr>
        <w:t>карактеристике мјерне опреме и верификације калибрације</w:t>
      </w:r>
    </w:p>
    <w:p w:rsidR="00C76524" w:rsidRDefault="00C76524" w:rsidP="00A614E5">
      <w:pPr>
        <w:jc w:val="both"/>
        <w:rPr>
          <w:color w:val="000000" w:themeColor="text1"/>
          <w:szCs w:val="24"/>
        </w:rPr>
      </w:pPr>
      <w:r>
        <w:rPr>
          <w:color w:val="000000" w:themeColor="text1"/>
          <w:szCs w:val="24"/>
        </w:rPr>
        <w:t>ж) скица која приказује положај тестног трансформаторау односу на друге објекте и мјерне положаје</w:t>
      </w:r>
    </w:p>
    <w:p w:rsidR="00C76524" w:rsidRDefault="00C76524" w:rsidP="00A614E5">
      <w:pPr>
        <w:jc w:val="both"/>
        <w:rPr>
          <w:color w:val="000000" w:themeColor="text1"/>
          <w:szCs w:val="24"/>
        </w:rPr>
      </w:pPr>
      <w:r>
        <w:rPr>
          <w:color w:val="000000" w:themeColor="text1"/>
          <w:szCs w:val="24"/>
        </w:rPr>
        <w:t>з) услови испитивања: напон, струја, фреквенција, положај преклопке, мјерна растојања</w:t>
      </w:r>
    </w:p>
    <w:p w:rsidR="004C56FB" w:rsidRPr="004C56FB" w:rsidRDefault="00C76524" w:rsidP="00A614E5">
      <w:pPr>
        <w:jc w:val="both"/>
        <w:rPr>
          <w:color w:val="000000" w:themeColor="text1"/>
          <w:szCs w:val="24"/>
        </w:rPr>
      </w:pPr>
      <w:r>
        <w:rPr>
          <w:color w:val="000000" w:themeColor="text1"/>
          <w:szCs w:val="24"/>
        </w:rPr>
        <w:t>и) дужина прописане контуре, висина трансформатора и срачуната површина</w:t>
      </w:r>
      <w:r w:rsidR="004C56FB">
        <w:rPr>
          <w:color w:val="000000" w:themeColor="text1"/>
          <w:szCs w:val="24"/>
        </w:rPr>
        <w:t xml:space="preserve"> </w:t>
      </w:r>
    </w:p>
    <w:p w:rsidR="004C56FB" w:rsidRDefault="00C76524" w:rsidP="00A614E5">
      <w:pPr>
        <w:jc w:val="both"/>
        <w:rPr>
          <w:color w:val="000000" w:themeColor="text1"/>
          <w:szCs w:val="24"/>
        </w:rPr>
      </w:pPr>
      <w:r>
        <w:rPr>
          <w:color w:val="000000" w:themeColor="text1"/>
          <w:szCs w:val="24"/>
        </w:rPr>
        <w:t>ј) списак особа које изводе испитивање</w:t>
      </w:r>
    </w:p>
    <w:p w:rsidR="00C76524" w:rsidRDefault="00C76524" w:rsidP="00A614E5">
      <w:pPr>
        <w:jc w:val="both"/>
        <w:rPr>
          <w:color w:val="000000" w:themeColor="text1"/>
          <w:szCs w:val="24"/>
        </w:rPr>
      </w:pPr>
      <w:r>
        <w:rPr>
          <w:color w:val="000000" w:themeColor="text1"/>
          <w:szCs w:val="24"/>
        </w:rPr>
        <w:t>к) потпис особе одговорне за испитивање</w:t>
      </w:r>
    </w:p>
    <w:p w:rsidR="00C76524" w:rsidRDefault="00C76524" w:rsidP="00DA5DDD">
      <w:pPr>
        <w:jc w:val="left"/>
        <w:rPr>
          <w:color w:val="000000" w:themeColor="text1"/>
          <w:szCs w:val="24"/>
        </w:rPr>
      </w:pPr>
    </w:p>
    <w:p w:rsidR="00C76524" w:rsidRDefault="00C76524" w:rsidP="00A614E5">
      <w:pPr>
        <w:jc w:val="both"/>
        <w:rPr>
          <w:color w:val="000000" w:themeColor="text1"/>
          <w:szCs w:val="24"/>
          <w:lang w:val="bs-Latn-BA"/>
        </w:rPr>
      </w:pPr>
      <w:r>
        <w:rPr>
          <w:color w:val="000000" w:themeColor="text1"/>
          <w:szCs w:val="24"/>
        </w:rPr>
        <w:t>Кад се користи метода звучног притиска, потребно је приложити информације:</w:t>
      </w:r>
    </w:p>
    <w:p w:rsidR="00872FD2" w:rsidRDefault="00872FD2" w:rsidP="00A614E5">
      <w:pPr>
        <w:jc w:val="both"/>
        <w:rPr>
          <w:color w:val="000000" w:themeColor="text1"/>
          <w:szCs w:val="24"/>
          <w:lang w:val="bs-Latn-BA"/>
        </w:rPr>
      </w:pPr>
      <w:r>
        <w:rPr>
          <w:color w:val="000000" w:themeColor="text1"/>
          <w:szCs w:val="24"/>
          <w:lang w:val="bs-Latn-BA"/>
        </w:rPr>
        <w:t>л) А-пондерисане вриједности звучног притиска позадинске буке, за сваку мјерну позицију</w:t>
      </w:r>
    </w:p>
    <w:p w:rsidR="00872FD2" w:rsidRDefault="00872FD2" w:rsidP="00A614E5">
      <w:pPr>
        <w:jc w:val="both"/>
        <w:rPr>
          <w:color w:val="000000" w:themeColor="text1"/>
          <w:szCs w:val="24"/>
        </w:rPr>
      </w:pPr>
      <w:r>
        <w:rPr>
          <w:color w:val="000000" w:themeColor="text1"/>
          <w:szCs w:val="24"/>
        </w:rPr>
        <w:t>љ) средње вриједности А-пондерисаног нивоа звучног притиска позадинске буке за оба мјерења</w:t>
      </w:r>
    </w:p>
    <w:p w:rsidR="00872FD2" w:rsidRDefault="00872FD2" w:rsidP="00A614E5">
      <w:pPr>
        <w:jc w:val="both"/>
        <w:rPr>
          <w:color w:val="000000" w:themeColor="text1"/>
          <w:szCs w:val="24"/>
        </w:rPr>
      </w:pPr>
      <w:r>
        <w:rPr>
          <w:color w:val="000000" w:themeColor="text1"/>
          <w:szCs w:val="24"/>
        </w:rPr>
        <w:t>м) А-пондерисане вриједности нивоа звучног притиска за сваку мјерну позицију при договореном типу напајања трансформатора и оптерећења</w:t>
      </w:r>
    </w:p>
    <w:p w:rsidR="00872FD2" w:rsidRDefault="00872FD2" w:rsidP="00A614E5">
      <w:pPr>
        <w:jc w:val="both"/>
        <w:rPr>
          <w:color w:val="000000" w:themeColor="text1"/>
          <w:szCs w:val="24"/>
        </w:rPr>
      </w:pPr>
      <w:r>
        <w:rPr>
          <w:color w:val="000000" w:themeColor="text1"/>
          <w:szCs w:val="24"/>
        </w:rPr>
        <w:t>н) вриједност корекционог фактора К</w:t>
      </w:r>
    </w:p>
    <w:p w:rsidR="00872FD2" w:rsidRPr="00906EF2" w:rsidRDefault="00872FD2" w:rsidP="00A614E5">
      <w:pPr>
        <w:jc w:val="both"/>
        <w:rPr>
          <w:color w:val="000000" w:themeColor="text1"/>
          <w:szCs w:val="24"/>
        </w:rPr>
      </w:pPr>
      <w:r>
        <w:rPr>
          <w:color w:val="000000" w:themeColor="text1"/>
          <w:szCs w:val="24"/>
        </w:rPr>
        <w:t>њ) некориговани средњи А-пондерисани ниво звучног прит</w:t>
      </w:r>
      <w:r w:rsidR="00906EF2">
        <w:rPr>
          <w:color w:val="000000" w:themeColor="text1"/>
          <w:szCs w:val="24"/>
        </w:rPr>
        <w:t xml:space="preserve">иска </w:t>
      </w:r>
    </w:p>
    <w:p w:rsidR="00872FD2" w:rsidRPr="00906EF2" w:rsidRDefault="00872FD2" w:rsidP="00A614E5">
      <w:pPr>
        <w:jc w:val="both"/>
        <w:rPr>
          <w:color w:val="000000" w:themeColor="text1"/>
          <w:szCs w:val="24"/>
        </w:rPr>
      </w:pPr>
      <w:r>
        <w:rPr>
          <w:color w:val="000000" w:themeColor="text1"/>
          <w:szCs w:val="24"/>
        </w:rPr>
        <w:t xml:space="preserve">о) кориговани средњи А-пондерисани ниво звучног притиска, заокружен на најближи цијели </w:t>
      </w:r>
      <w:r w:rsidR="00906EF2">
        <w:rPr>
          <w:color w:val="000000" w:themeColor="text1"/>
          <w:szCs w:val="24"/>
        </w:rPr>
        <w:t>број</w:t>
      </w:r>
    </w:p>
    <w:p w:rsidR="00872FD2" w:rsidRDefault="00872FD2" w:rsidP="00A614E5">
      <w:pPr>
        <w:jc w:val="both"/>
        <w:rPr>
          <w:color w:val="000000" w:themeColor="text1"/>
          <w:szCs w:val="24"/>
        </w:rPr>
      </w:pPr>
      <w:r>
        <w:rPr>
          <w:color w:val="000000" w:themeColor="text1"/>
          <w:szCs w:val="24"/>
        </w:rPr>
        <w:lastRenderedPageBreak/>
        <w:t xml:space="preserve">п) </w:t>
      </w:r>
      <w:r w:rsidR="00AA6000">
        <w:rPr>
          <w:color w:val="000000" w:themeColor="text1"/>
          <w:szCs w:val="24"/>
        </w:rPr>
        <w:t xml:space="preserve">А-пондерисани ниво звучне снаге, заокружен на најближи цијели </w:t>
      </w:r>
      <w:r w:rsidR="00906EF2">
        <w:rPr>
          <w:color w:val="000000" w:themeColor="text1"/>
          <w:szCs w:val="24"/>
        </w:rPr>
        <w:t>број</w:t>
      </w:r>
    </w:p>
    <w:p w:rsidR="00AF7D4C" w:rsidRPr="00A614E5" w:rsidRDefault="00AF7D4C" w:rsidP="00DA5DDD">
      <w:pPr>
        <w:jc w:val="left"/>
        <w:rPr>
          <w:color w:val="000000" w:themeColor="text1"/>
          <w:szCs w:val="24"/>
          <w:lang w:val="en-US"/>
        </w:rPr>
      </w:pPr>
    </w:p>
    <w:p w:rsidR="00AF7D4C" w:rsidRPr="00AF7D4C" w:rsidRDefault="00AF7D4C" w:rsidP="00DA5DDD">
      <w:pPr>
        <w:jc w:val="left"/>
        <w:rPr>
          <w:color w:val="000000" w:themeColor="text1"/>
          <w:szCs w:val="24"/>
        </w:rPr>
      </w:pPr>
    </w:p>
    <w:p w:rsidR="00AA6000" w:rsidRDefault="00AA6000" w:rsidP="00A614E5">
      <w:pPr>
        <w:jc w:val="both"/>
        <w:rPr>
          <w:color w:val="000000" w:themeColor="text1"/>
          <w:szCs w:val="24"/>
        </w:rPr>
      </w:pPr>
      <w:r>
        <w:rPr>
          <w:color w:val="000000" w:themeColor="text1"/>
          <w:szCs w:val="24"/>
        </w:rPr>
        <w:t>Уколико се користи метод нивоа интензитета звука, информације које је потребно навести су:</w:t>
      </w:r>
    </w:p>
    <w:p w:rsidR="00AA6000" w:rsidRDefault="00AA6000" w:rsidP="00A614E5">
      <w:pPr>
        <w:jc w:val="both"/>
        <w:rPr>
          <w:color w:val="000000" w:themeColor="text1"/>
          <w:szCs w:val="24"/>
        </w:rPr>
      </w:pPr>
      <w:r>
        <w:rPr>
          <w:color w:val="000000" w:themeColor="text1"/>
          <w:szCs w:val="24"/>
        </w:rPr>
        <w:t>р) А-пондерисани ниво интензитета звука за сваку мјерну позицију при одабраном тестном режиму рада</w:t>
      </w:r>
    </w:p>
    <w:p w:rsidR="00AA6000" w:rsidRPr="00906EF2" w:rsidRDefault="00AA6000" w:rsidP="00A614E5">
      <w:pPr>
        <w:jc w:val="both"/>
        <w:rPr>
          <w:color w:val="000000" w:themeColor="text1"/>
          <w:szCs w:val="24"/>
        </w:rPr>
      </w:pPr>
      <w:r>
        <w:rPr>
          <w:color w:val="000000" w:themeColor="text1"/>
          <w:szCs w:val="24"/>
        </w:rPr>
        <w:t>с) А-пондерисани ниво звучног притиска за сваку мјер</w:t>
      </w:r>
      <w:r w:rsidR="00906EF2">
        <w:rPr>
          <w:color w:val="000000" w:themeColor="text1"/>
          <w:szCs w:val="24"/>
        </w:rPr>
        <w:t xml:space="preserve">ну позицију </w:t>
      </w:r>
    </w:p>
    <w:p w:rsidR="00AA6000" w:rsidRPr="00906EF2" w:rsidRDefault="00AA6000" w:rsidP="00A614E5">
      <w:pPr>
        <w:jc w:val="both"/>
        <w:rPr>
          <w:color w:val="000000" w:themeColor="text1"/>
          <w:szCs w:val="24"/>
        </w:rPr>
      </w:pPr>
      <w:r>
        <w:rPr>
          <w:color w:val="000000" w:themeColor="text1"/>
          <w:szCs w:val="24"/>
        </w:rPr>
        <w:t>т) некориговани средњи А-пондерисани ниво звучног при</w:t>
      </w:r>
      <w:r w:rsidR="00906EF2">
        <w:rPr>
          <w:color w:val="000000" w:themeColor="text1"/>
          <w:szCs w:val="24"/>
        </w:rPr>
        <w:t>тиска</w:t>
      </w:r>
    </w:p>
    <w:p w:rsidR="00AA6000" w:rsidRPr="00906EF2" w:rsidRDefault="00AA6000" w:rsidP="00A614E5">
      <w:pPr>
        <w:jc w:val="both"/>
        <w:rPr>
          <w:color w:val="000000" w:themeColor="text1"/>
          <w:szCs w:val="24"/>
        </w:rPr>
      </w:pPr>
      <w:r>
        <w:rPr>
          <w:color w:val="000000" w:themeColor="text1"/>
          <w:szCs w:val="24"/>
        </w:rPr>
        <w:t>ћ) средњи А-пондерисани ниво интензитета звука, заокружен на најбли</w:t>
      </w:r>
      <w:r w:rsidR="00906EF2">
        <w:rPr>
          <w:color w:val="000000" w:themeColor="text1"/>
          <w:szCs w:val="24"/>
        </w:rPr>
        <w:t>жи цијели број</w:t>
      </w:r>
    </w:p>
    <w:p w:rsidR="00AA6000" w:rsidRPr="00906EF2" w:rsidRDefault="00AA6000" w:rsidP="00A614E5">
      <w:pPr>
        <w:jc w:val="both"/>
      </w:pPr>
      <w:r>
        <w:rPr>
          <w:color w:val="000000" w:themeColor="text1"/>
          <w:szCs w:val="24"/>
        </w:rPr>
        <w:t xml:space="preserve">у) вриједност </w:t>
      </w:r>
      <w:r>
        <w:t>∆</w:t>
      </w:r>
      <w:r w:rsidR="00906EF2">
        <w:t xml:space="preserve">L </w:t>
      </w:r>
    </w:p>
    <w:p w:rsidR="00D87157" w:rsidRPr="00906EF2" w:rsidRDefault="00D87157" w:rsidP="00A614E5">
      <w:pPr>
        <w:jc w:val="both"/>
        <w:rPr>
          <w:color w:val="000000" w:themeColor="text1"/>
          <w:szCs w:val="24"/>
        </w:rPr>
      </w:pPr>
      <w:r>
        <w:t>ф) А-пондерисани ниво звучне снаге , заокружен на најближи цијели бр</w:t>
      </w:r>
      <w:r w:rsidR="00906EF2">
        <w:t>ој</w:t>
      </w:r>
    </w:p>
    <w:p w:rsidR="00412D7D" w:rsidRDefault="00412D7D" w:rsidP="00DA5DDD">
      <w:pPr>
        <w:jc w:val="left"/>
        <w:rPr>
          <w:color w:val="000000" w:themeColor="text1"/>
          <w:szCs w:val="24"/>
          <w:lang w:val="bs-Latn-BA"/>
        </w:rPr>
      </w:pPr>
    </w:p>
    <w:p w:rsidR="00412D7D" w:rsidRDefault="00F762C7" w:rsidP="00F762C7">
      <w:pPr>
        <w:pStyle w:val="Prilog-Inivonaslova"/>
        <w:rPr>
          <w:color w:val="0070C0"/>
          <w:sz w:val="32"/>
          <w:szCs w:val="32"/>
        </w:rPr>
      </w:pPr>
      <w:bookmarkStart w:id="54" w:name="_Toc45029608"/>
      <w:r w:rsidRPr="00F762C7">
        <w:rPr>
          <w:color w:val="0070C0"/>
          <w:sz w:val="32"/>
          <w:szCs w:val="32"/>
        </w:rPr>
        <w:lastRenderedPageBreak/>
        <w:t>Мјерења уског опсега и временски синхрона мјерења</w:t>
      </w:r>
      <w:bookmarkEnd w:id="54"/>
    </w:p>
    <w:p w:rsidR="00F762C7" w:rsidRPr="00F762C7" w:rsidRDefault="00F762C7" w:rsidP="00F762C7">
      <w:pPr>
        <w:pStyle w:val="Osnovnitekst"/>
      </w:pPr>
    </w:p>
    <w:p w:rsidR="00F762C7" w:rsidRDefault="00F762C7" w:rsidP="00F762C7">
      <w:pPr>
        <w:pStyle w:val="Prilog-IInivonaslova"/>
        <w:rPr>
          <w:color w:val="0070C0"/>
        </w:rPr>
      </w:pPr>
      <w:bookmarkStart w:id="55" w:name="_Toc45029609"/>
      <w:r w:rsidRPr="00F762C7">
        <w:rPr>
          <w:color w:val="0070C0"/>
        </w:rPr>
        <w:t>Увод</w:t>
      </w:r>
      <w:bookmarkEnd w:id="55"/>
    </w:p>
    <w:p w:rsidR="00F762C7" w:rsidRDefault="00F762C7" w:rsidP="00A614E5">
      <w:pPr>
        <w:pStyle w:val="Osnovnitekst"/>
      </w:pPr>
    </w:p>
    <w:p w:rsidR="00F762C7" w:rsidRDefault="00F762C7" w:rsidP="00A614E5">
      <w:pPr>
        <w:pStyle w:val="Osnovnitekst"/>
      </w:pPr>
      <w:r>
        <w:t xml:space="preserve">У случају када ниво позадинске буке води ка неважећим резултатима испитивања, нежељени сигнали могу бити филтрирани употребом метода мјерења уског опсега и временски синхроних мјерења. </w:t>
      </w:r>
      <w:r w:rsidR="001842D3">
        <w:t xml:space="preserve">На овај начин се не може елиминисати ефекат рефлексије. </w:t>
      </w:r>
      <w:r w:rsidR="001842D3">
        <w:br/>
        <w:t xml:space="preserve">У спектру звука трансформатора се налазе компоненте на двострукој вриједности номиналне фреквенције трансформатора и на њеним парним умношцима. Да би се шум ублажио, потребно је извршити временски синхроно усредњавање или мјерење уског опсега на одређеној фреквенцији. Поменути методи се могу користити при мјерењу звучног притиска или интензитета, а који од њих ће бити употријебљен зависи од договора између произвођача и купца. </w:t>
      </w:r>
    </w:p>
    <w:p w:rsidR="001842D3" w:rsidRDefault="001842D3" w:rsidP="00F762C7">
      <w:pPr>
        <w:pStyle w:val="Osnovnitekst"/>
      </w:pPr>
    </w:p>
    <w:p w:rsidR="001842D3" w:rsidRDefault="001842D3" w:rsidP="001842D3">
      <w:pPr>
        <w:pStyle w:val="Prilog-IInivonaslova"/>
        <w:rPr>
          <w:color w:val="0070C0"/>
        </w:rPr>
      </w:pPr>
      <w:bookmarkStart w:id="56" w:name="_Toc45029610"/>
      <w:r w:rsidRPr="001842D3">
        <w:rPr>
          <w:color w:val="0070C0"/>
        </w:rPr>
        <w:t>Мјерења уског опсега</w:t>
      </w:r>
      <w:bookmarkEnd w:id="56"/>
    </w:p>
    <w:p w:rsidR="001842D3" w:rsidRDefault="001842D3" w:rsidP="001842D3">
      <w:pPr>
        <w:pStyle w:val="Osnovnitekst"/>
      </w:pPr>
    </w:p>
    <w:p w:rsidR="00403A9B" w:rsidRDefault="001842D3" w:rsidP="001842D3">
      <w:pPr>
        <w:pStyle w:val="Osnovnitekst"/>
      </w:pPr>
      <w:r>
        <w:t xml:space="preserve">Ширина опсега </w:t>
      </w:r>
      <w:r w:rsidR="00FB1D98">
        <w:t>треба да буде 1/10 октаве или уже: 10 [%</w:t>
      </w:r>
      <w:r w:rsidR="00FB1D98">
        <w:rPr>
          <w:lang w:val="en-US"/>
        </w:rPr>
        <w:t>]</w:t>
      </w:r>
      <w:r w:rsidR="00FB1D98">
        <w:t xml:space="preserve"> изабране фреквенције или ширине опсега </w:t>
      </w:r>
      <w:r w:rsidR="00FB1D98">
        <w:rPr>
          <w:lang w:val="en-US"/>
        </w:rPr>
        <w:t xml:space="preserve">5 [Hz] </w:t>
      </w:r>
      <w:r w:rsidR="00FB1D98">
        <w:t xml:space="preserve">или </w:t>
      </w:r>
      <w:r w:rsidR="00FB1D98">
        <w:rPr>
          <w:lang w:val="en-US"/>
        </w:rPr>
        <w:t>10 [Hz].</w:t>
      </w:r>
      <w:r w:rsidR="00FB1D98">
        <w:t xml:space="preserve"> Кад се хармоници појаве изван граница изабраног фреквентног опсега мјерног инструмента, продавац и купац одлучују да ли ће усвојити мјерења или додатно повећати ширину опсега. Мјерења се врше већ описаним поступком</w:t>
      </w:r>
      <w:r w:rsidR="00403A9B">
        <w:t>, али умјесто мјерења само једног А-пондерисаног нивоа, мјери се А-пондерисани ниво на двострукој номиналној фреквенцији и и њеним цјелобројним умношцима. А-пондерисани ниво звучног притиска или интензитета звука на свакој од мјерних позиција може се добити једначинама:</w:t>
      </w:r>
    </w:p>
    <w:p w:rsidR="001842D3" w:rsidRPr="008076EF" w:rsidRDefault="00403A9B" w:rsidP="008076EF">
      <w:pPr>
        <w:pStyle w:val="Osnovnitekst"/>
        <w:tabs>
          <w:tab w:val="left" w:pos="9214"/>
        </w:tabs>
        <w:jc w:val="center"/>
        <w:rPr>
          <w:lang w:val="bs-Latn-BA"/>
        </w:rPr>
      </w:pPr>
      <w:r>
        <w:rPr>
          <w:noProof/>
          <w:lang w:val="bs-Latn-BA" w:eastAsia="bs-Latn-BA"/>
        </w:rPr>
        <w:drawing>
          <wp:inline distT="0" distB="0" distL="0" distR="0">
            <wp:extent cx="1955165" cy="641985"/>
            <wp:effectExtent l="19050" t="0" r="6985"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1955165" cy="641985"/>
                    </a:xfrm>
                    <a:prstGeom prst="rect">
                      <a:avLst/>
                    </a:prstGeom>
                    <a:noFill/>
                    <a:ln w="9525">
                      <a:noFill/>
                      <a:miter lim="800000"/>
                      <a:headEnd/>
                      <a:tailEnd/>
                    </a:ln>
                  </pic:spPr>
                </pic:pic>
              </a:graphicData>
            </a:graphic>
          </wp:inline>
        </w:drawing>
      </w:r>
      <w:r w:rsidR="008076EF">
        <w:rPr>
          <w:lang w:val="bs-Latn-BA"/>
        </w:rPr>
        <w:tab/>
        <w:t>23.</w:t>
      </w:r>
    </w:p>
    <w:p w:rsidR="00BD5AF8" w:rsidRDefault="00BD5AF8" w:rsidP="00A614E5">
      <w:pPr>
        <w:pStyle w:val="Osnovnitekst"/>
        <w:rPr>
          <w:lang w:val="bs-Latn-BA"/>
        </w:rPr>
      </w:pPr>
      <w:r>
        <w:rPr>
          <w:lang w:val="bs-Latn-BA"/>
        </w:rPr>
        <w:t>L</w:t>
      </w:r>
      <w:r>
        <w:rPr>
          <w:vertAlign w:val="subscript"/>
          <w:lang w:val="bs-Latn-BA"/>
        </w:rPr>
        <w:t xml:space="preserve">pAi </w:t>
      </w:r>
      <w:r w:rsidR="002A3C1E">
        <w:rPr>
          <w:vertAlign w:val="subscript"/>
        </w:rPr>
        <w:t xml:space="preserve"> </w:t>
      </w:r>
      <w:r>
        <w:rPr>
          <w:lang w:val="bs-Latn-BA"/>
        </w:rPr>
        <w:t>- А-пондерисани ниво звучног притиска при номиналном напону и фреквенцији</w:t>
      </w:r>
    </w:p>
    <w:p w:rsidR="00BD5AF8" w:rsidRDefault="00BD5AF8" w:rsidP="00A614E5">
      <w:pPr>
        <w:pStyle w:val="Osnovnitekst"/>
      </w:pPr>
      <w:r>
        <w:rPr>
          <w:lang w:val="bs-Latn-BA"/>
        </w:rPr>
        <w:t>L</w:t>
      </w:r>
      <w:r>
        <w:rPr>
          <w:vertAlign w:val="subscript"/>
          <w:lang w:val="bs-Latn-BA"/>
        </w:rPr>
        <w:t>pA</w:t>
      </w:r>
      <w:r>
        <w:rPr>
          <w:vertAlign w:val="subscript"/>
        </w:rPr>
        <w:t>v</w:t>
      </w:r>
      <w:r w:rsidR="002A3C1E">
        <w:rPr>
          <w:vertAlign w:val="subscript"/>
        </w:rPr>
        <w:t xml:space="preserve"> </w:t>
      </w:r>
      <w:r>
        <w:rPr>
          <w:vertAlign w:val="subscript"/>
        </w:rPr>
        <w:t xml:space="preserve"> </w:t>
      </w:r>
      <w:r w:rsidR="002A3C1E">
        <w:t>- А-пондерисани ниво звучног притиска измјерен на фреквенији 2</w:t>
      </w:r>
      <w:r w:rsidR="00C57898">
        <w:rPr>
          <w:rFonts w:cs="Times New Roman"/>
        </w:rPr>
        <w:t>·</w:t>
      </w:r>
      <w:r w:rsidR="002A3C1E">
        <w:t>f</w:t>
      </w:r>
      <w:r w:rsidR="00C57898">
        <w:rPr>
          <w:rFonts w:cs="Times New Roman"/>
        </w:rPr>
        <w:t>·</w:t>
      </w:r>
      <w:r w:rsidR="002A3C1E">
        <w:t>v, при номиналном напону и фреквенцији</w:t>
      </w:r>
    </w:p>
    <w:p w:rsidR="002A3C1E" w:rsidRDefault="002A3C1E" w:rsidP="00A614E5">
      <w:pPr>
        <w:pStyle w:val="Osnovnitekst"/>
      </w:pPr>
      <w:r>
        <w:t>f - номинална фреквенија</w:t>
      </w:r>
    </w:p>
    <w:p w:rsidR="00403A9B" w:rsidRDefault="002A3C1E" w:rsidP="00A614E5">
      <w:pPr>
        <w:pStyle w:val="Osnovnitekst"/>
        <w:rPr>
          <w:lang w:val="bs-Latn-BA"/>
        </w:rPr>
      </w:pPr>
      <w:r>
        <w:rPr>
          <w:lang w:val="bs-Latn-BA"/>
        </w:rPr>
        <w:t>v</w:t>
      </w:r>
      <w:r>
        <w:t xml:space="preserve"> </w:t>
      </w:r>
      <w:r>
        <w:rPr>
          <w:lang w:val="bs-Latn-BA"/>
        </w:rPr>
        <w:t xml:space="preserve">- </w:t>
      </w:r>
      <w:r>
        <w:t>број који помножен са првим парним хармоником</w:t>
      </w:r>
      <w:r w:rsidR="00306A40">
        <w:rPr>
          <w:lang/>
        </w:rPr>
        <w:t xml:space="preserve"> </w:t>
      </w:r>
      <w:r>
        <w:t>(2</w:t>
      </w:r>
      <w:r w:rsidR="00306A40">
        <w:rPr>
          <w:rFonts w:cs="Times New Roman"/>
        </w:rPr>
        <w:t>·</w:t>
      </w:r>
      <w:r>
        <w:rPr>
          <w:lang w:val="bs-Latn-BA"/>
        </w:rPr>
        <w:t>f</w:t>
      </w:r>
      <w:r>
        <w:t>) даје реквенцију на којој се врши мјерење</w:t>
      </w:r>
    </w:p>
    <w:p w:rsidR="002A3C1E" w:rsidRPr="00C34484" w:rsidRDefault="002A3C1E" w:rsidP="00A614E5">
      <w:pPr>
        <w:pStyle w:val="Osnovnitekst"/>
      </w:pPr>
      <w:r>
        <w:rPr>
          <w:lang w:val="bs-Latn-BA"/>
        </w:rPr>
        <w:t>v</w:t>
      </w:r>
      <w:r>
        <w:rPr>
          <w:vertAlign w:val="subscript"/>
          <w:lang w:val="bs-Latn-BA"/>
        </w:rPr>
        <w:t xml:space="preserve">max </w:t>
      </w:r>
      <w:r>
        <w:rPr>
          <w:lang w:val="bs-Latn-BA"/>
        </w:rPr>
        <w:t>= 10</w:t>
      </w:r>
      <w:r w:rsidR="00C34484">
        <w:t>.</w:t>
      </w:r>
    </w:p>
    <w:p w:rsidR="002A3C1E" w:rsidRDefault="002A3C1E" w:rsidP="00A614E5">
      <w:pPr>
        <w:pStyle w:val="Osnovnitekst"/>
      </w:pPr>
      <w:r>
        <w:rPr>
          <w:lang w:val="bs-Latn-BA"/>
        </w:rPr>
        <w:t xml:space="preserve">Ако се испитивање врши </w:t>
      </w:r>
      <w:r>
        <w:t xml:space="preserve">методом интензитета звука, </w:t>
      </w:r>
      <w:r w:rsidR="00C34484">
        <w:t>А-пондерисани ниво интензитета звука добије се аналогно:</w:t>
      </w:r>
    </w:p>
    <w:p w:rsidR="00C34484" w:rsidRPr="008076EF" w:rsidRDefault="00C34484" w:rsidP="008076EF">
      <w:pPr>
        <w:pStyle w:val="Osnovnitekst"/>
        <w:tabs>
          <w:tab w:val="left" w:pos="7655"/>
          <w:tab w:val="left" w:pos="9214"/>
        </w:tabs>
        <w:jc w:val="center"/>
        <w:rPr>
          <w:lang w:val="bs-Latn-BA"/>
        </w:rPr>
      </w:pPr>
      <w:r>
        <w:rPr>
          <w:noProof/>
          <w:lang w:val="bs-Latn-BA" w:eastAsia="bs-Latn-BA"/>
        </w:rPr>
        <w:lastRenderedPageBreak/>
        <w:drawing>
          <wp:inline distT="0" distB="0" distL="0" distR="0">
            <wp:extent cx="1877695" cy="651510"/>
            <wp:effectExtent l="19050" t="0" r="8255"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1877695" cy="651510"/>
                    </a:xfrm>
                    <a:prstGeom prst="rect">
                      <a:avLst/>
                    </a:prstGeom>
                    <a:noFill/>
                    <a:ln w="9525">
                      <a:noFill/>
                      <a:miter lim="800000"/>
                      <a:headEnd/>
                      <a:tailEnd/>
                    </a:ln>
                  </pic:spPr>
                </pic:pic>
              </a:graphicData>
            </a:graphic>
          </wp:inline>
        </w:drawing>
      </w:r>
      <w:r w:rsidR="008076EF">
        <w:rPr>
          <w:lang w:val="bs-Latn-BA"/>
        </w:rPr>
        <w:tab/>
      </w:r>
      <w:r w:rsidR="008076EF">
        <w:rPr>
          <w:lang w:val="bs-Latn-BA"/>
        </w:rPr>
        <w:tab/>
        <w:t>24.</w:t>
      </w:r>
    </w:p>
    <w:p w:rsidR="00C34484" w:rsidRDefault="00C34484" w:rsidP="009619EE">
      <w:pPr>
        <w:pStyle w:val="Osnovnitekst"/>
        <w:rPr>
          <w:lang w:val="bs-Latn-BA"/>
        </w:rPr>
      </w:pPr>
      <w:r>
        <w:rPr>
          <w:lang w:val="bs-Latn-BA"/>
        </w:rPr>
        <w:t>L</w:t>
      </w:r>
      <w:r>
        <w:rPr>
          <w:vertAlign w:val="subscript"/>
        </w:rPr>
        <w:t>I</w:t>
      </w:r>
      <w:r>
        <w:rPr>
          <w:vertAlign w:val="subscript"/>
          <w:lang w:val="bs-Latn-BA"/>
        </w:rPr>
        <w:t xml:space="preserve">Ai </w:t>
      </w:r>
      <w:r>
        <w:rPr>
          <w:vertAlign w:val="subscript"/>
        </w:rPr>
        <w:t xml:space="preserve"> </w:t>
      </w:r>
      <w:r>
        <w:rPr>
          <w:lang w:val="bs-Latn-BA"/>
        </w:rPr>
        <w:t xml:space="preserve">- А-пондерисани ниво </w:t>
      </w:r>
      <w:r>
        <w:t>интензитета звука</w:t>
      </w:r>
      <w:r>
        <w:rPr>
          <w:lang w:val="bs-Latn-BA"/>
        </w:rPr>
        <w:t xml:space="preserve"> при номиналном напону и фреквенцији</w:t>
      </w:r>
    </w:p>
    <w:p w:rsidR="00C34484" w:rsidRDefault="00C34484" w:rsidP="009619EE">
      <w:pPr>
        <w:pStyle w:val="Osnovnitekst"/>
      </w:pPr>
      <w:r>
        <w:rPr>
          <w:lang w:val="bs-Latn-BA"/>
        </w:rPr>
        <w:t>L</w:t>
      </w:r>
      <w:r>
        <w:rPr>
          <w:vertAlign w:val="subscript"/>
          <w:lang w:val="bs-Latn-BA"/>
        </w:rPr>
        <w:t>IA</w:t>
      </w:r>
      <w:r>
        <w:rPr>
          <w:vertAlign w:val="subscript"/>
        </w:rPr>
        <w:t xml:space="preserve">v  </w:t>
      </w:r>
      <w:r>
        <w:t>- А-пондерисани ниво интензитета звука измјерен на фреквенији 2fv, при номиналном напону и фреквенцији</w:t>
      </w:r>
    </w:p>
    <w:p w:rsidR="00C34484" w:rsidRDefault="00C34484" w:rsidP="009619EE">
      <w:pPr>
        <w:pStyle w:val="Osnovnitekst"/>
      </w:pPr>
      <w:r>
        <w:t>f - номинална фреквенија</w:t>
      </w:r>
    </w:p>
    <w:p w:rsidR="00C34484" w:rsidRDefault="00C34484" w:rsidP="009619EE">
      <w:pPr>
        <w:pStyle w:val="Osnovnitekst"/>
        <w:rPr>
          <w:lang w:val="bs-Latn-BA"/>
        </w:rPr>
      </w:pPr>
      <w:r>
        <w:rPr>
          <w:lang w:val="bs-Latn-BA"/>
        </w:rPr>
        <w:t>v</w:t>
      </w:r>
      <w:r>
        <w:t xml:space="preserve"> </w:t>
      </w:r>
      <w:r>
        <w:rPr>
          <w:lang w:val="bs-Latn-BA"/>
        </w:rPr>
        <w:t xml:space="preserve">- </w:t>
      </w:r>
      <w:r>
        <w:t>број који помножен са првим парним хармоником(2</w:t>
      </w:r>
      <w:r>
        <w:rPr>
          <w:lang w:val="bs-Latn-BA"/>
        </w:rPr>
        <w:t>f</w:t>
      </w:r>
      <w:r>
        <w:t>) даје реквенцију на којој се врши мјерење</w:t>
      </w:r>
    </w:p>
    <w:p w:rsidR="00C34484" w:rsidRPr="00C34484" w:rsidRDefault="00C34484" w:rsidP="009619EE">
      <w:pPr>
        <w:pStyle w:val="Osnovnitekst"/>
      </w:pPr>
      <w:r>
        <w:rPr>
          <w:lang w:val="bs-Latn-BA"/>
        </w:rPr>
        <w:t>v</w:t>
      </w:r>
      <w:r>
        <w:rPr>
          <w:vertAlign w:val="subscript"/>
          <w:lang w:val="bs-Latn-BA"/>
        </w:rPr>
        <w:t xml:space="preserve">max </w:t>
      </w:r>
      <w:r>
        <w:rPr>
          <w:lang w:val="bs-Latn-BA"/>
        </w:rPr>
        <w:t>= 10</w:t>
      </w:r>
      <w:r>
        <w:t>.</w:t>
      </w:r>
    </w:p>
    <w:p w:rsidR="00C34484" w:rsidRDefault="00C34484" w:rsidP="00C34484">
      <w:pPr>
        <w:pStyle w:val="Osnovnitekst"/>
        <w:jc w:val="left"/>
      </w:pPr>
    </w:p>
    <w:p w:rsidR="00C34484" w:rsidRDefault="00C34484" w:rsidP="00C34484">
      <w:pPr>
        <w:pStyle w:val="Prilog-IInivonaslova"/>
        <w:rPr>
          <w:color w:val="0070C0"/>
        </w:rPr>
      </w:pPr>
      <w:bookmarkStart w:id="57" w:name="_Toc45029611"/>
      <w:r w:rsidRPr="00C34484">
        <w:rPr>
          <w:color w:val="0070C0"/>
        </w:rPr>
        <w:t>Временски синхроно мјерење</w:t>
      </w:r>
      <w:bookmarkEnd w:id="57"/>
    </w:p>
    <w:p w:rsidR="00C34484" w:rsidRDefault="00C34484" w:rsidP="00C34484">
      <w:pPr>
        <w:pStyle w:val="Osnovnitekst"/>
      </w:pPr>
    </w:p>
    <w:p w:rsidR="00C34484" w:rsidRDefault="00C34484" w:rsidP="00C34484">
      <w:pPr>
        <w:pStyle w:val="Osnovnitekst"/>
        <w:rPr>
          <w:lang w:val="bs-Latn-BA"/>
        </w:rPr>
      </w:pPr>
      <w:r>
        <w:t>Временски синхроно усредњавање је усредњавање вриједности</w:t>
      </w:r>
      <w:r w:rsidR="00416C36">
        <w:t xml:space="preserve"> звучног сигнала у дискретним тренуцима времена, а почетак је одређен периодичним окидачким сигналом. Користећи окидачки сигнал синхронизован на примјер са мрежним напоном, елиминише се сва несинхрона бука. Пригушење амбијенталне буке, N, зависи од броја усредњавања, n. Однос сигнала и буке у децибелима дат је изразом: S/N = 10 log n. Временски синхроно мјерење се може употријебити уз метод звучног притиска или интензитета. Ако се користи метод интензитета звука, резултати добијени</w:t>
      </w:r>
      <w:r w:rsidR="004706F5">
        <w:t xml:space="preserve"> временски синхроним</w:t>
      </w:r>
      <w:r w:rsidR="00416C36">
        <w:t xml:space="preserve"> усредњавањем</w:t>
      </w:r>
      <w:r w:rsidR="004706F5">
        <w:t xml:space="preserve"> вриједе за вриједности </w:t>
      </w:r>
      <w:r w:rsidR="004706F5">
        <w:rPr>
          <w:rFonts w:ascii="Arial" w:hAnsi="Arial" w:cs="Arial"/>
          <w:color w:val="4D5156"/>
          <w:sz w:val="21"/>
          <w:szCs w:val="21"/>
          <w:shd w:val="clear" w:color="auto" w:fill="FFFFFF"/>
        </w:rPr>
        <w:t> </w:t>
      </w:r>
      <w:r w:rsidR="004706F5" w:rsidRPr="004706F5">
        <w:rPr>
          <w:rFonts w:ascii="Arial" w:hAnsi="Arial" w:cs="Arial"/>
          <w:color w:val="000000" w:themeColor="text1"/>
          <w:sz w:val="21"/>
          <w:szCs w:val="21"/>
          <w:shd w:val="clear" w:color="auto" w:fill="FFFFFF"/>
        </w:rPr>
        <w:t xml:space="preserve">ΔL </w:t>
      </w:r>
      <w:r w:rsidR="004706F5">
        <w:t>до S/N + 8 [</w:t>
      </w:r>
      <w:r w:rsidR="004706F5">
        <w:rPr>
          <w:lang w:val="en-US"/>
        </w:rPr>
        <w:t>dB</w:t>
      </w:r>
      <w:r w:rsidR="004706F5">
        <w:t>]</w:t>
      </w:r>
      <w:r w:rsidR="004706F5">
        <w:rPr>
          <w:lang w:val="en-US"/>
        </w:rPr>
        <w:t xml:space="preserve">. </w:t>
      </w:r>
      <w:r w:rsidR="004706F5">
        <w:t>Током вршења овог типа мјерења, микрофон мора бити на фиксној позицији у односу на трансформатор.</w:t>
      </w:r>
    </w:p>
    <w:p w:rsidR="00F34E83" w:rsidRPr="00181C5E" w:rsidRDefault="00F34E83" w:rsidP="00F34E83">
      <w:pPr>
        <w:pStyle w:val="Prilog-Inivonaslova"/>
        <w:rPr>
          <w:color w:val="0070C0"/>
          <w:sz w:val="32"/>
          <w:szCs w:val="32"/>
        </w:rPr>
      </w:pPr>
      <w:bookmarkStart w:id="58" w:name="_Toc45029612"/>
      <w:r w:rsidRPr="00181C5E">
        <w:rPr>
          <w:color w:val="0070C0"/>
          <w:sz w:val="32"/>
          <w:szCs w:val="32"/>
        </w:rPr>
        <w:lastRenderedPageBreak/>
        <w:t>Типични извјештај испитивања нивоа буке</w:t>
      </w:r>
      <w:bookmarkEnd w:id="58"/>
    </w:p>
    <w:p w:rsidR="00347BF8" w:rsidRPr="00181C5E" w:rsidRDefault="00F34E83" w:rsidP="00F34E83">
      <w:pPr>
        <w:pStyle w:val="Osnovnitekst"/>
        <w:rPr>
          <w:szCs w:val="24"/>
        </w:rPr>
      </w:pPr>
      <w:r w:rsidRPr="00181C5E">
        <w:rPr>
          <w:szCs w:val="24"/>
        </w:rPr>
        <w:t xml:space="preserve">Сваки извјештај на почетку треба да има податке о производњи испитиваног трансформатора као и податке са његове натписне плочице. Потребно је навести детаље о одабраној мјерној методи као и спецификације инструмената којима се врши мјерење. </w:t>
      </w:r>
      <w:r w:rsidR="00171340" w:rsidRPr="00181C5E">
        <w:rPr>
          <w:szCs w:val="24"/>
        </w:rPr>
        <w:t xml:space="preserve">Такође, морају се описати услови под којим се врши испитивање, па се у извјештају налазе </w:t>
      </w:r>
      <w:r w:rsidR="00347BF8" w:rsidRPr="00181C5E">
        <w:rPr>
          <w:szCs w:val="24"/>
        </w:rPr>
        <w:t>сљедеће информације:</w:t>
      </w:r>
    </w:p>
    <w:p w:rsidR="00347BF8" w:rsidRPr="00181C5E" w:rsidRDefault="00347BF8" w:rsidP="00F34E83">
      <w:pPr>
        <w:pStyle w:val="Osnovnitekst"/>
        <w:rPr>
          <w:szCs w:val="24"/>
        </w:rPr>
      </w:pPr>
      <w:r w:rsidRPr="00181C5E">
        <w:rPr>
          <w:szCs w:val="24"/>
        </w:rPr>
        <w:t>-висина на коју се постављају микрофони</w:t>
      </w:r>
    </w:p>
    <w:p w:rsidR="00347BF8" w:rsidRPr="00181C5E" w:rsidRDefault="00347BF8" w:rsidP="00F34E83">
      <w:pPr>
        <w:pStyle w:val="Osnovnitekst"/>
        <w:rPr>
          <w:szCs w:val="24"/>
          <w:lang w:val="en-US"/>
        </w:rPr>
      </w:pPr>
      <w:r w:rsidRPr="00181C5E">
        <w:rPr>
          <w:szCs w:val="24"/>
        </w:rPr>
        <w:t xml:space="preserve">-напон </w:t>
      </w:r>
      <w:r w:rsidRPr="00181C5E">
        <w:rPr>
          <w:szCs w:val="24"/>
          <w:lang w:val="en-US"/>
        </w:rPr>
        <w:t>[kV]</w:t>
      </w:r>
    </w:p>
    <w:p w:rsidR="00347BF8" w:rsidRPr="00181C5E" w:rsidRDefault="008076EF" w:rsidP="00F34E83">
      <w:pPr>
        <w:pStyle w:val="Osnovnitekst"/>
        <w:rPr>
          <w:szCs w:val="24"/>
        </w:rPr>
      </w:pPr>
      <w:r>
        <w:rPr>
          <w:szCs w:val="24"/>
          <w:lang w:val="en-US"/>
        </w:rPr>
        <w:t>-</w:t>
      </w:r>
      <w:proofErr w:type="spellStart"/>
      <w:r>
        <w:rPr>
          <w:szCs w:val="24"/>
          <w:lang w:val="en-US"/>
        </w:rPr>
        <w:t>фрек</w:t>
      </w:r>
      <w:proofErr w:type="spellEnd"/>
      <w:r>
        <w:rPr>
          <w:szCs w:val="24"/>
        </w:rPr>
        <w:t>в</w:t>
      </w:r>
      <w:proofErr w:type="spellStart"/>
      <w:r w:rsidR="00347BF8" w:rsidRPr="00181C5E">
        <w:rPr>
          <w:szCs w:val="24"/>
          <w:lang w:val="en-US"/>
        </w:rPr>
        <w:t>енција</w:t>
      </w:r>
      <w:proofErr w:type="spellEnd"/>
      <w:r w:rsidR="00347BF8" w:rsidRPr="00181C5E">
        <w:rPr>
          <w:szCs w:val="24"/>
          <w:lang w:val="en-US"/>
        </w:rPr>
        <w:t xml:space="preserve"> [Hz]</w:t>
      </w:r>
    </w:p>
    <w:p w:rsidR="00347BF8" w:rsidRPr="00181C5E" w:rsidRDefault="00347BF8" w:rsidP="00F34E83">
      <w:pPr>
        <w:pStyle w:val="Osnovnitekst"/>
        <w:rPr>
          <w:szCs w:val="24"/>
        </w:rPr>
      </w:pPr>
      <w:r w:rsidRPr="00181C5E">
        <w:rPr>
          <w:szCs w:val="24"/>
        </w:rPr>
        <w:t>-положај преклопке</w:t>
      </w:r>
    </w:p>
    <w:p w:rsidR="00347BF8" w:rsidRPr="00181C5E" w:rsidRDefault="00347BF8" w:rsidP="00F34E83">
      <w:pPr>
        <w:pStyle w:val="Osnovnitekst"/>
        <w:rPr>
          <w:szCs w:val="24"/>
        </w:rPr>
      </w:pPr>
      <w:r w:rsidRPr="00181C5E">
        <w:rPr>
          <w:szCs w:val="24"/>
        </w:rPr>
        <w:t xml:space="preserve">-интензитет струје </w:t>
      </w:r>
      <w:r w:rsidRPr="00181C5E">
        <w:rPr>
          <w:szCs w:val="24"/>
          <w:lang w:val="en-US"/>
        </w:rPr>
        <w:t>[</w:t>
      </w:r>
      <w:r w:rsidRPr="00181C5E">
        <w:rPr>
          <w:szCs w:val="24"/>
        </w:rPr>
        <w:t>А</w:t>
      </w:r>
      <w:r w:rsidRPr="00181C5E">
        <w:rPr>
          <w:szCs w:val="24"/>
          <w:lang w:val="en-US"/>
        </w:rPr>
        <w:t>]</w:t>
      </w:r>
    </w:p>
    <w:p w:rsidR="00347BF8" w:rsidRPr="00181C5E" w:rsidRDefault="00347BF8" w:rsidP="00F34E83">
      <w:pPr>
        <w:pStyle w:val="Osnovnitekst"/>
        <w:rPr>
          <w:szCs w:val="24"/>
        </w:rPr>
      </w:pPr>
      <w:r w:rsidRPr="00181C5E">
        <w:rPr>
          <w:szCs w:val="24"/>
        </w:rPr>
        <w:t xml:space="preserve">-мјерна удаљеност </w:t>
      </w:r>
      <w:r w:rsidRPr="00181C5E">
        <w:rPr>
          <w:szCs w:val="24"/>
          <w:lang w:val="en-US"/>
        </w:rPr>
        <w:t>[m]</w:t>
      </w:r>
    </w:p>
    <w:p w:rsidR="00347BF8" w:rsidRPr="00181C5E" w:rsidRDefault="00347BF8" w:rsidP="00F34E83">
      <w:pPr>
        <w:pStyle w:val="Osnovnitekst"/>
        <w:rPr>
          <w:szCs w:val="24"/>
        </w:rPr>
      </w:pPr>
      <w:r w:rsidRPr="00181C5E">
        <w:rPr>
          <w:szCs w:val="24"/>
        </w:rPr>
        <w:t xml:space="preserve">-дужина прописане контуре </w:t>
      </w:r>
      <w:r w:rsidRPr="00181C5E">
        <w:rPr>
          <w:szCs w:val="24"/>
          <w:lang w:val="en-US"/>
        </w:rPr>
        <w:t>[m]</w:t>
      </w:r>
    </w:p>
    <w:p w:rsidR="00347BF8" w:rsidRPr="00181C5E" w:rsidRDefault="00347BF8" w:rsidP="00F34E83">
      <w:pPr>
        <w:pStyle w:val="Osnovnitekst"/>
        <w:rPr>
          <w:szCs w:val="24"/>
        </w:rPr>
      </w:pPr>
      <w:r w:rsidRPr="00181C5E">
        <w:rPr>
          <w:szCs w:val="24"/>
        </w:rPr>
        <w:t xml:space="preserve">-висина испитиваног објекта </w:t>
      </w:r>
      <w:r w:rsidRPr="00181C5E">
        <w:rPr>
          <w:szCs w:val="24"/>
          <w:lang w:val="en-US"/>
        </w:rPr>
        <w:t>[m]</w:t>
      </w:r>
    </w:p>
    <w:p w:rsidR="00347BF8" w:rsidRPr="00181C5E" w:rsidRDefault="00347BF8" w:rsidP="00F34E83">
      <w:pPr>
        <w:pStyle w:val="Osnovnitekst"/>
        <w:rPr>
          <w:szCs w:val="24"/>
        </w:rPr>
      </w:pPr>
      <w:r w:rsidRPr="00181C5E">
        <w:rPr>
          <w:szCs w:val="24"/>
        </w:rPr>
        <w:t xml:space="preserve">-величина мјерне површине </w:t>
      </w:r>
      <w:r w:rsidRPr="00181C5E">
        <w:rPr>
          <w:szCs w:val="24"/>
          <w:lang w:val="en-US"/>
        </w:rPr>
        <w:t>[m</w:t>
      </w:r>
      <w:r w:rsidRPr="00181C5E">
        <w:rPr>
          <w:szCs w:val="24"/>
          <w:vertAlign w:val="superscript"/>
          <w:lang w:val="en-US"/>
        </w:rPr>
        <w:t>2</w:t>
      </w:r>
      <w:r w:rsidRPr="00181C5E">
        <w:rPr>
          <w:szCs w:val="24"/>
          <w:lang w:val="en-US"/>
        </w:rPr>
        <w:t>]</w:t>
      </w:r>
    </w:p>
    <w:p w:rsidR="00347BF8" w:rsidRPr="00181C5E" w:rsidRDefault="00347BF8" w:rsidP="00F34E83">
      <w:pPr>
        <w:pStyle w:val="Osnovnitekst"/>
        <w:rPr>
          <w:szCs w:val="24"/>
          <w:lang w:val="bs-Latn-BA"/>
        </w:rPr>
      </w:pPr>
      <w:r w:rsidRPr="00181C5E">
        <w:rPr>
          <w:szCs w:val="24"/>
        </w:rPr>
        <w:t>-10log(</w:t>
      </w:r>
      <w:r w:rsidRPr="00181C5E">
        <w:rPr>
          <w:szCs w:val="24"/>
          <w:lang w:val="bs-Latn-BA"/>
        </w:rPr>
        <w:t>S/S</w:t>
      </w:r>
      <w:r w:rsidRPr="00181C5E">
        <w:rPr>
          <w:szCs w:val="24"/>
          <w:vertAlign w:val="subscript"/>
          <w:lang w:val="bs-Latn-BA"/>
        </w:rPr>
        <w:t>0</w:t>
      </w:r>
      <w:r w:rsidRPr="00181C5E">
        <w:rPr>
          <w:szCs w:val="24"/>
        </w:rPr>
        <w:t>)</w:t>
      </w:r>
    </w:p>
    <w:p w:rsidR="00171340" w:rsidRPr="00181C5E" w:rsidRDefault="00171340" w:rsidP="00F34E83">
      <w:pPr>
        <w:pStyle w:val="Osnovnitekst"/>
        <w:rPr>
          <w:szCs w:val="24"/>
        </w:rPr>
      </w:pPr>
      <w:r w:rsidRPr="00181C5E">
        <w:rPr>
          <w:szCs w:val="24"/>
        </w:rPr>
        <w:t xml:space="preserve"> У наставку је табелама приказан начин на који се уносе и обрађују добијени резултати мјерења. Уколико је кориштен метод звучног притиска</w:t>
      </w:r>
      <w:r w:rsidR="00230407" w:rsidRPr="00181C5E">
        <w:rPr>
          <w:szCs w:val="24"/>
        </w:rPr>
        <w:t xml:space="preserve"> подаци о позадинској буци се уносе у табелу:</w:t>
      </w:r>
    </w:p>
    <w:p w:rsidR="00230407" w:rsidRDefault="00230407" w:rsidP="00F34E83">
      <w:pPr>
        <w:pStyle w:val="Osnovnitekst"/>
        <w:rPr>
          <w:sz w:val="28"/>
          <w:szCs w:val="28"/>
        </w:rPr>
      </w:pPr>
    </w:p>
    <w:tbl>
      <w:tblPr>
        <w:tblStyle w:val="TableGrid"/>
        <w:tblW w:w="0" w:type="auto"/>
        <w:tblInd w:w="-2" w:type="dxa"/>
        <w:tblLook w:val="04A0"/>
      </w:tblPr>
      <w:tblGrid>
        <w:gridCol w:w="1299"/>
        <w:gridCol w:w="1569"/>
        <w:gridCol w:w="1569"/>
        <w:gridCol w:w="1301"/>
        <w:gridCol w:w="1559"/>
        <w:gridCol w:w="10"/>
        <w:gridCol w:w="1569"/>
        <w:gridCol w:w="13"/>
      </w:tblGrid>
      <w:tr w:rsidR="00230407" w:rsidTr="00181C5E">
        <w:trPr>
          <w:gridAfter w:val="1"/>
          <w:wAfter w:w="13" w:type="dxa"/>
          <w:trHeight w:val="425"/>
        </w:trPr>
        <w:tc>
          <w:tcPr>
            <w:tcW w:w="8876" w:type="dxa"/>
            <w:gridSpan w:val="7"/>
          </w:tcPr>
          <w:p w:rsidR="00230407" w:rsidRPr="00181C5E" w:rsidRDefault="00230407" w:rsidP="00230407">
            <w:pPr>
              <w:pStyle w:val="Osnovnitekst"/>
              <w:ind w:firstLine="0"/>
              <w:jc w:val="center"/>
              <w:rPr>
                <w:b/>
                <w:sz w:val="24"/>
                <w:szCs w:val="24"/>
              </w:rPr>
            </w:pPr>
            <w:r w:rsidRPr="00181C5E">
              <w:rPr>
                <w:b/>
                <w:sz w:val="24"/>
                <w:szCs w:val="24"/>
              </w:rPr>
              <w:t>А-пондерисани ниво звучног притиска позадинске буке</w:t>
            </w:r>
          </w:p>
        </w:tc>
      </w:tr>
      <w:tr w:rsidR="00230407" w:rsidTr="00181C5E">
        <w:trPr>
          <w:gridAfter w:val="1"/>
          <w:wAfter w:w="13" w:type="dxa"/>
          <w:trHeight w:val="651"/>
        </w:trPr>
        <w:tc>
          <w:tcPr>
            <w:tcW w:w="1299" w:type="dxa"/>
          </w:tcPr>
          <w:p w:rsidR="00230407" w:rsidRPr="00181C5E" w:rsidRDefault="00230407" w:rsidP="00230407">
            <w:pPr>
              <w:pStyle w:val="Osnovnitekst"/>
              <w:ind w:firstLine="0"/>
              <w:jc w:val="center"/>
              <w:rPr>
                <w:sz w:val="24"/>
                <w:szCs w:val="24"/>
              </w:rPr>
            </w:pPr>
            <w:r w:rsidRPr="00181C5E">
              <w:rPr>
                <w:sz w:val="24"/>
                <w:szCs w:val="24"/>
              </w:rPr>
              <w:t>Мјерна позиција</w:t>
            </w:r>
          </w:p>
        </w:tc>
        <w:tc>
          <w:tcPr>
            <w:tcW w:w="1569" w:type="dxa"/>
          </w:tcPr>
          <w:p w:rsidR="00230407" w:rsidRPr="00181C5E" w:rsidRDefault="00230407" w:rsidP="00230407">
            <w:pPr>
              <w:pStyle w:val="Osnovnitekst"/>
              <w:ind w:firstLine="0"/>
              <w:jc w:val="center"/>
              <w:rPr>
                <w:sz w:val="24"/>
                <w:szCs w:val="24"/>
              </w:rPr>
            </w:pPr>
            <w:r w:rsidRPr="00181C5E">
              <w:rPr>
                <w:sz w:val="24"/>
                <w:szCs w:val="24"/>
              </w:rPr>
              <w:t>Почетак испитивања</w:t>
            </w:r>
          </w:p>
        </w:tc>
        <w:tc>
          <w:tcPr>
            <w:tcW w:w="1569" w:type="dxa"/>
          </w:tcPr>
          <w:p w:rsidR="00230407" w:rsidRPr="00181C5E" w:rsidRDefault="00230407" w:rsidP="00230407">
            <w:pPr>
              <w:pStyle w:val="Osnovnitekst"/>
              <w:ind w:firstLine="0"/>
              <w:jc w:val="center"/>
              <w:rPr>
                <w:sz w:val="24"/>
                <w:szCs w:val="24"/>
              </w:rPr>
            </w:pPr>
            <w:r w:rsidRPr="00181C5E">
              <w:rPr>
                <w:sz w:val="24"/>
                <w:szCs w:val="24"/>
              </w:rPr>
              <w:t>Крај испитивања</w:t>
            </w:r>
          </w:p>
        </w:tc>
        <w:tc>
          <w:tcPr>
            <w:tcW w:w="1301" w:type="dxa"/>
          </w:tcPr>
          <w:p w:rsidR="00230407" w:rsidRPr="00181C5E" w:rsidRDefault="00230407" w:rsidP="00230407">
            <w:pPr>
              <w:pStyle w:val="Osnovnitekst"/>
              <w:ind w:firstLine="0"/>
              <w:jc w:val="center"/>
              <w:rPr>
                <w:sz w:val="24"/>
                <w:szCs w:val="24"/>
              </w:rPr>
            </w:pPr>
            <w:r w:rsidRPr="00181C5E">
              <w:rPr>
                <w:sz w:val="24"/>
                <w:szCs w:val="24"/>
              </w:rPr>
              <w:t>Мјерна позиција</w:t>
            </w:r>
          </w:p>
        </w:tc>
        <w:tc>
          <w:tcPr>
            <w:tcW w:w="1569" w:type="dxa"/>
            <w:gridSpan w:val="2"/>
          </w:tcPr>
          <w:p w:rsidR="00230407" w:rsidRPr="00181C5E" w:rsidRDefault="00230407" w:rsidP="00230407">
            <w:pPr>
              <w:pStyle w:val="Osnovnitekst"/>
              <w:ind w:firstLine="0"/>
              <w:jc w:val="center"/>
              <w:rPr>
                <w:sz w:val="24"/>
                <w:szCs w:val="24"/>
              </w:rPr>
            </w:pPr>
            <w:r w:rsidRPr="00181C5E">
              <w:rPr>
                <w:sz w:val="24"/>
                <w:szCs w:val="24"/>
              </w:rPr>
              <w:t>Почетак испитивања</w:t>
            </w:r>
          </w:p>
        </w:tc>
        <w:tc>
          <w:tcPr>
            <w:tcW w:w="1569" w:type="dxa"/>
          </w:tcPr>
          <w:p w:rsidR="00230407" w:rsidRPr="00181C5E" w:rsidRDefault="00230407" w:rsidP="00230407">
            <w:pPr>
              <w:pStyle w:val="Osnovnitekst"/>
              <w:ind w:firstLine="0"/>
              <w:jc w:val="center"/>
              <w:rPr>
                <w:sz w:val="24"/>
                <w:szCs w:val="24"/>
              </w:rPr>
            </w:pPr>
            <w:r w:rsidRPr="00181C5E">
              <w:rPr>
                <w:sz w:val="24"/>
                <w:szCs w:val="24"/>
              </w:rPr>
              <w:t>Крај испитивања</w:t>
            </w:r>
          </w:p>
        </w:tc>
      </w:tr>
      <w:tr w:rsidR="00230407" w:rsidTr="00181C5E">
        <w:trPr>
          <w:gridAfter w:val="1"/>
          <w:wAfter w:w="13" w:type="dxa"/>
          <w:trHeight w:val="414"/>
        </w:trPr>
        <w:tc>
          <w:tcPr>
            <w:tcW w:w="1299" w:type="dxa"/>
          </w:tcPr>
          <w:p w:rsidR="00230407" w:rsidRPr="00181C5E" w:rsidRDefault="00230407" w:rsidP="00230407">
            <w:pPr>
              <w:pStyle w:val="Osnovnitekst"/>
              <w:ind w:firstLine="0"/>
              <w:jc w:val="center"/>
              <w:rPr>
                <w:sz w:val="24"/>
                <w:szCs w:val="24"/>
              </w:rPr>
            </w:pPr>
            <w:r w:rsidRPr="00181C5E">
              <w:rPr>
                <w:sz w:val="24"/>
                <w:szCs w:val="24"/>
              </w:rPr>
              <w:t>1</w:t>
            </w:r>
          </w:p>
        </w:tc>
        <w:tc>
          <w:tcPr>
            <w:tcW w:w="1569" w:type="dxa"/>
          </w:tcPr>
          <w:p w:rsidR="00230407" w:rsidRPr="00181C5E" w:rsidRDefault="00230407" w:rsidP="00230407">
            <w:pPr>
              <w:pStyle w:val="Osnovnitekst"/>
              <w:ind w:firstLine="0"/>
              <w:jc w:val="center"/>
              <w:rPr>
                <w:sz w:val="24"/>
                <w:szCs w:val="24"/>
              </w:rPr>
            </w:pPr>
          </w:p>
        </w:tc>
        <w:tc>
          <w:tcPr>
            <w:tcW w:w="1569" w:type="dxa"/>
          </w:tcPr>
          <w:p w:rsidR="00230407" w:rsidRPr="00181C5E" w:rsidRDefault="00230407" w:rsidP="00230407">
            <w:pPr>
              <w:pStyle w:val="Osnovnitekst"/>
              <w:ind w:firstLine="0"/>
              <w:jc w:val="center"/>
              <w:rPr>
                <w:sz w:val="24"/>
                <w:szCs w:val="24"/>
              </w:rPr>
            </w:pPr>
          </w:p>
        </w:tc>
        <w:tc>
          <w:tcPr>
            <w:tcW w:w="1301" w:type="dxa"/>
          </w:tcPr>
          <w:p w:rsidR="00230407" w:rsidRPr="00181C5E" w:rsidRDefault="00230407" w:rsidP="00230407">
            <w:pPr>
              <w:pStyle w:val="Osnovnitekst"/>
              <w:ind w:firstLine="0"/>
              <w:jc w:val="center"/>
              <w:rPr>
                <w:sz w:val="24"/>
                <w:szCs w:val="24"/>
              </w:rPr>
            </w:pPr>
            <w:r w:rsidRPr="00181C5E">
              <w:rPr>
                <w:sz w:val="24"/>
                <w:szCs w:val="24"/>
              </w:rPr>
              <w:t>6</w:t>
            </w:r>
          </w:p>
        </w:tc>
        <w:tc>
          <w:tcPr>
            <w:tcW w:w="1569" w:type="dxa"/>
            <w:gridSpan w:val="2"/>
          </w:tcPr>
          <w:p w:rsidR="00230407" w:rsidRDefault="00230407" w:rsidP="00230407">
            <w:pPr>
              <w:pStyle w:val="Osnovnitekst"/>
              <w:ind w:firstLine="0"/>
              <w:jc w:val="center"/>
              <w:rPr>
                <w:sz w:val="28"/>
                <w:szCs w:val="28"/>
              </w:rPr>
            </w:pPr>
          </w:p>
        </w:tc>
        <w:tc>
          <w:tcPr>
            <w:tcW w:w="1569" w:type="dxa"/>
          </w:tcPr>
          <w:p w:rsidR="00230407" w:rsidRDefault="00230407" w:rsidP="00230407">
            <w:pPr>
              <w:pStyle w:val="Osnovnitekst"/>
              <w:ind w:firstLine="0"/>
              <w:jc w:val="center"/>
              <w:rPr>
                <w:sz w:val="28"/>
                <w:szCs w:val="28"/>
              </w:rPr>
            </w:pPr>
          </w:p>
        </w:tc>
      </w:tr>
      <w:tr w:rsidR="00230407" w:rsidTr="00181C5E">
        <w:trPr>
          <w:gridAfter w:val="1"/>
          <w:wAfter w:w="13" w:type="dxa"/>
          <w:trHeight w:val="414"/>
        </w:trPr>
        <w:tc>
          <w:tcPr>
            <w:tcW w:w="1299" w:type="dxa"/>
          </w:tcPr>
          <w:p w:rsidR="00230407" w:rsidRPr="00181C5E" w:rsidRDefault="00230407" w:rsidP="00230407">
            <w:pPr>
              <w:pStyle w:val="Osnovnitekst"/>
              <w:ind w:firstLine="0"/>
              <w:jc w:val="center"/>
              <w:rPr>
                <w:sz w:val="24"/>
                <w:szCs w:val="24"/>
              </w:rPr>
            </w:pPr>
            <w:r w:rsidRPr="00181C5E">
              <w:rPr>
                <w:sz w:val="24"/>
                <w:szCs w:val="24"/>
              </w:rPr>
              <w:t>2</w:t>
            </w:r>
          </w:p>
        </w:tc>
        <w:tc>
          <w:tcPr>
            <w:tcW w:w="1569" w:type="dxa"/>
          </w:tcPr>
          <w:p w:rsidR="00230407" w:rsidRPr="00181C5E" w:rsidRDefault="00230407" w:rsidP="00230407">
            <w:pPr>
              <w:pStyle w:val="Osnovnitekst"/>
              <w:ind w:firstLine="0"/>
              <w:jc w:val="center"/>
              <w:rPr>
                <w:sz w:val="24"/>
                <w:szCs w:val="24"/>
              </w:rPr>
            </w:pPr>
          </w:p>
        </w:tc>
        <w:tc>
          <w:tcPr>
            <w:tcW w:w="1569" w:type="dxa"/>
          </w:tcPr>
          <w:p w:rsidR="00230407" w:rsidRPr="00181C5E" w:rsidRDefault="00230407" w:rsidP="00230407">
            <w:pPr>
              <w:pStyle w:val="Osnovnitekst"/>
              <w:ind w:firstLine="0"/>
              <w:jc w:val="center"/>
              <w:rPr>
                <w:sz w:val="24"/>
                <w:szCs w:val="24"/>
              </w:rPr>
            </w:pPr>
          </w:p>
        </w:tc>
        <w:tc>
          <w:tcPr>
            <w:tcW w:w="1301" w:type="dxa"/>
          </w:tcPr>
          <w:p w:rsidR="00230407" w:rsidRPr="00181C5E" w:rsidRDefault="00230407" w:rsidP="00230407">
            <w:pPr>
              <w:pStyle w:val="Osnovnitekst"/>
              <w:ind w:firstLine="0"/>
              <w:jc w:val="center"/>
              <w:rPr>
                <w:sz w:val="24"/>
                <w:szCs w:val="24"/>
              </w:rPr>
            </w:pPr>
            <w:r w:rsidRPr="00181C5E">
              <w:rPr>
                <w:sz w:val="24"/>
                <w:szCs w:val="24"/>
              </w:rPr>
              <w:t>7</w:t>
            </w:r>
          </w:p>
        </w:tc>
        <w:tc>
          <w:tcPr>
            <w:tcW w:w="1569" w:type="dxa"/>
            <w:gridSpan w:val="2"/>
          </w:tcPr>
          <w:p w:rsidR="00230407" w:rsidRDefault="00230407" w:rsidP="00230407">
            <w:pPr>
              <w:pStyle w:val="Osnovnitekst"/>
              <w:ind w:firstLine="0"/>
              <w:jc w:val="center"/>
              <w:rPr>
                <w:sz w:val="28"/>
                <w:szCs w:val="28"/>
              </w:rPr>
            </w:pPr>
          </w:p>
        </w:tc>
        <w:tc>
          <w:tcPr>
            <w:tcW w:w="1569" w:type="dxa"/>
          </w:tcPr>
          <w:p w:rsidR="00230407" w:rsidRDefault="00230407" w:rsidP="00230407">
            <w:pPr>
              <w:pStyle w:val="Osnovnitekst"/>
              <w:ind w:firstLine="0"/>
              <w:jc w:val="center"/>
              <w:rPr>
                <w:sz w:val="28"/>
                <w:szCs w:val="28"/>
              </w:rPr>
            </w:pPr>
          </w:p>
        </w:tc>
      </w:tr>
      <w:tr w:rsidR="00230407" w:rsidTr="00181C5E">
        <w:trPr>
          <w:gridAfter w:val="1"/>
          <w:wAfter w:w="13" w:type="dxa"/>
          <w:trHeight w:val="425"/>
        </w:trPr>
        <w:tc>
          <w:tcPr>
            <w:tcW w:w="1299" w:type="dxa"/>
          </w:tcPr>
          <w:p w:rsidR="00230407" w:rsidRPr="00181C5E" w:rsidRDefault="00230407" w:rsidP="00230407">
            <w:pPr>
              <w:pStyle w:val="Osnovnitekst"/>
              <w:ind w:firstLine="0"/>
              <w:jc w:val="center"/>
              <w:rPr>
                <w:sz w:val="24"/>
                <w:szCs w:val="24"/>
              </w:rPr>
            </w:pPr>
            <w:r w:rsidRPr="00181C5E">
              <w:rPr>
                <w:sz w:val="24"/>
                <w:szCs w:val="24"/>
              </w:rPr>
              <w:t>3</w:t>
            </w:r>
          </w:p>
        </w:tc>
        <w:tc>
          <w:tcPr>
            <w:tcW w:w="1569" w:type="dxa"/>
          </w:tcPr>
          <w:p w:rsidR="00230407" w:rsidRPr="00181C5E" w:rsidRDefault="00230407" w:rsidP="00230407">
            <w:pPr>
              <w:pStyle w:val="Osnovnitekst"/>
              <w:ind w:firstLine="0"/>
              <w:jc w:val="center"/>
              <w:rPr>
                <w:sz w:val="24"/>
                <w:szCs w:val="24"/>
              </w:rPr>
            </w:pPr>
          </w:p>
        </w:tc>
        <w:tc>
          <w:tcPr>
            <w:tcW w:w="1569" w:type="dxa"/>
          </w:tcPr>
          <w:p w:rsidR="00230407" w:rsidRPr="00181C5E" w:rsidRDefault="00230407" w:rsidP="00230407">
            <w:pPr>
              <w:pStyle w:val="Osnovnitekst"/>
              <w:ind w:firstLine="0"/>
              <w:jc w:val="center"/>
              <w:rPr>
                <w:sz w:val="24"/>
                <w:szCs w:val="24"/>
              </w:rPr>
            </w:pPr>
          </w:p>
        </w:tc>
        <w:tc>
          <w:tcPr>
            <w:tcW w:w="1301" w:type="dxa"/>
          </w:tcPr>
          <w:p w:rsidR="00230407" w:rsidRPr="00181C5E" w:rsidRDefault="00230407" w:rsidP="00230407">
            <w:pPr>
              <w:pStyle w:val="Osnovnitekst"/>
              <w:ind w:firstLine="0"/>
              <w:jc w:val="center"/>
              <w:rPr>
                <w:sz w:val="24"/>
                <w:szCs w:val="24"/>
              </w:rPr>
            </w:pPr>
            <w:r w:rsidRPr="00181C5E">
              <w:rPr>
                <w:sz w:val="24"/>
                <w:szCs w:val="24"/>
              </w:rPr>
              <w:t>8</w:t>
            </w:r>
          </w:p>
        </w:tc>
        <w:tc>
          <w:tcPr>
            <w:tcW w:w="1569" w:type="dxa"/>
            <w:gridSpan w:val="2"/>
          </w:tcPr>
          <w:p w:rsidR="00230407" w:rsidRDefault="00230407" w:rsidP="00230407">
            <w:pPr>
              <w:pStyle w:val="Osnovnitekst"/>
              <w:ind w:firstLine="0"/>
              <w:jc w:val="center"/>
              <w:rPr>
                <w:sz w:val="28"/>
                <w:szCs w:val="28"/>
              </w:rPr>
            </w:pPr>
          </w:p>
        </w:tc>
        <w:tc>
          <w:tcPr>
            <w:tcW w:w="1569" w:type="dxa"/>
          </w:tcPr>
          <w:p w:rsidR="00230407" w:rsidRDefault="00230407" w:rsidP="00230407">
            <w:pPr>
              <w:pStyle w:val="Osnovnitekst"/>
              <w:ind w:firstLine="0"/>
              <w:jc w:val="center"/>
              <w:rPr>
                <w:sz w:val="28"/>
                <w:szCs w:val="28"/>
              </w:rPr>
            </w:pPr>
          </w:p>
        </w:tc>
      </w:tr>
      <w:tr w:rsidR="00230407" w:rsidTr="00181C5E">
        <w:trPr>
          <w:gridAfter w:val="1"/>
          <w:wAfter w:w="13" w:type="dxa"/>
          <w:trHeight w:val="414"/>
        </w:trPr>
        <w:tc>
          <w:tcPr>
            <w:tcW w:w="1299" w:type="dxa"/>
          </w:tcPr>
          <w:p w:rsidR="00230407" w:rsidRPr="00181C5E" w:rsidRDefault="00230407" w:rsidP="00230407">
            <w:pPr>
              <w:pStyle w:val="Osnovnitekst"/>
              <w:ind w:firstLine="0"/>
              <w:jc w:val="center"/>
              <w:rPr>
                <w:sz w:val="24"/>
                <w:szCs w:val="24"/>
              </w:rPr>
            </w:pPr>
            <w:r w:rsidRPr="00181C5E">
              <w:rPr>
                <w:sz w:val="24"/>
                <w:szCs w:val="24"/>
              </w:rPr>
              <w:t>4</w:t>
            </w:r>
          </w:p>
        </w:tc>
        <w:tc>
          <w:tcPr>
            <w:tcW w:w="1569" w:type="dxa"/>
          </w:tcPr>
          <w:p w:rsidR="00230407" w:rsidRPr="00181C5E" w:rsidRDefault="00230407" w:rsidP="00230407">
            <w:pPr>
              <w:pStyle w:val="Osnovnitekst"/>
              <w:ind w:firstLine="0"/>
              <w:jc w:val="center"/>
              <w:rPr>
                <w:sz w:val="24"/>
                <w:szCs w:val="24"/>
              </w:rPr>
            </w:pPr>
          </w:p>
        </w:tc>
        <w:tc>
          <w:tcPr>
            <w:tcW w:w="1569" w:type="dxa"/>
          </w:tcPr>
          <w:p w:rsidR="00230407" w:rsidRPr="00181C5E" w:rsidRDefault="00230407" w:rsidP="00230407">
            <w:pPr>
              <w:pStyle w:val="Osnovnitekst"/>
              <w:ind w:firstLine="0"/>
              <w:jc w:val="center"/>
              <w:rPr>
                <w:sz w:val="24"/>
                <w:szCs w:val="24"/>
              </w:rPr>
            </w:pPr>
          </w:p>
        </w:tc>
        <w:tc>
          <w:tcPr>
            <w:tcW w:w="1301" w:type="dxa"/>
          </w:tcPr>
          <w:p w:rsidR="00230407" w:rsidRPr="00181C5E" w:rsidRDefault="00230407" w:rsidP="00230407">
            <w:pPr>
              <w:pStyle w:val="Osnovnitekst"/>
              <w:ind w:firstLine="0"/>
              <w:jc w:val="center"/>
              <w:rPr>
                <w:sz w:val="24"/>
                <w:szCs w:val="24"/>
              </w:rPr>
            </w:pPr>
            <w:r w:rsidRPr="00181C5E">
              <w:rPr>
                <w:sz w:val="24"/>
                <w:szCs w:val="24"/>
              </w:rPr>
              <w:t>9</w:t>
            </w:r>
          </w:p>
        </w:tc>
        <w:tc>
          <w:tcPr>
            <w:tcW w:w="1569" w:type="dxa"/>
            <w:gridSpan w:val="2"/>
          </w:tcPr>
          <w:p w:rsidR="00230407" w:rsidRDefault="00230407" w:rsidP="00230407">
            <w:pPr>
              <w:pStyle w:val="Osnovnitekst"/>
              <w:ind w:firstLine="0"/>
              <w:jc w:val="center"/>
              <w:rPr>
                <w:sz w:val="28"/>
                <w:szCs w:val="28"/>
              </w:rPr>
            </w:pPr>
          </w:p>
        </w:tc>
        <w:tc>
          <w:tcPr>
            <w:tcW w:w="1569" w:type="dxa"/>
          </w:tcPr>
          <w:p w:rsidR="00230407" w:rsidRDefault="00230407" w:rsidP="00230407">
            <w:pPr>
              <w:pStyle w:val="Osnovnitekst"/>
              <w:ind w:firstLine="0"/>
              <w:jc w:val="center"/>
              <w:rPr>
                <w:sz w:val="28"/>
                <w:szCs w:val="28"/>
              </w:rPr>
            </w:pPr>
          </w:p>
        </w:tc>
      </w:tr>
      <w:tr w:rsidR="00230407" w:rsidTr="00181C5E">
        <w:trPr>
          <w:gridAfter w:val="1"/>
          <w:wAfter w:w="13" w:type="dxa"/>
          <w:trHeight w:val="425"/>
        </w:trPr>
        <w:tc>
          <w:tcPr>
            <w:tcW w:w="1299" w:type="dxa"/>
          </w:tcPr>
          <w:p w:rsidR="00230407" w:rsidRPr="00181C5E" w:rsidRDefault="00230407" w:rsidP="00230407">
            <w:pPr>
              <w:pStyle w:val="Osnovnitekst"/>
              <w:ind w:firstLine="0"/>
              <w:jc w:val="center"/>
              <w:rPr>
                <w:sz w:val="24"/>
                <w:szCs w:val="24"/>
              </w:rPr>
            </w:pPr>
            <w:r w:rsidRPr="00181C5E">
              <w:rPr>
                <w:sz w:val="24"/>
                <w:szCs w:val="24"/>
              </w:rPr>
              <w:t>5</w:t>
            </w:r>
          </w:p>
        </w:tc>
        <w:tc>
          <w:tcPr>
            <w:tcW w:w="1569" w:type="dxa"/>
          </w:tcPr>
          <w:p w:rsidR="00230407" w:rsidRPr="00181C5E" w:rsidRDefault="00230407" w:rsidP="00230407">
            <w:pPr>
              <w:pStyle w:val="Osnovnitekst"/>
              <w:ind w:firstLine="0"/>
              <w:jc w:val="center"/>
              <w:rPr>
                <w:sz w:val="24"/>
                <w:szCs w:val="24"/>
              </w:rPr>
            </w:pPr>
          </w:p>
        </w:tc>
        <w:tc>
          <w:tcPr>
            <w:tcW w:w="1569" w:type="dxa"/>
          </w:tcPr>
          <w:p w:rsidR="00230407" w:rsidRPr="00181C5E" w:rsidRDefault="00230407" w:rsidP="00230407">
            <w:pPr>
              <w:pStyle w:val="Osnovnitekst"/>
              <w:ind w:firstLine="0"/>
              <w:jc w:val="center"/>
              <w:rPr>
                <w:sz w:val="24"/>
                <w:szCs w:val="24"/>
              </w:rPr>
            </w:pPr>
          </w:p>
        </w:tc>
        <w:tc>
          <w:tcPr>
            <w:tcW w:w="1301" w:type="dxa"/>
          </w:tcPr>
          <w:p w:rsidR="00230407" w:rsidRPr="00181C5E" w:rsidRDefault="00230407" w:rsidP="00230407">
            <w:pPr>
              <w:pStyle w:val="Osnovnitekst"/>
              <w:ind w:firstLine="0"/>
              <w:jc w:val="center"/>
              <w:rPr>
                <w:sz w:val="24"/>
                <w:szCs w:val="24"/>
              </w:rPr>
            </w:pPr>
            <w:r w:rsidRPr="00181C5E">
              <w:rPr>
                <w:sz w:val="24"/>
                <w:szCs w:val="24"/>
              </w:rPr>
              <w:t>10</w:t>
            </w:r>
          </w:p>
        </w:tc>
        <w:tc>
          <w:tcPr>
            <w:tcW w:w="1569" w:type="dxa"/>
            <w:gridSpan w:val="2"/>
          </w:tcPr>
          <w:p w:rsidR="00230407" w:rsidRDefault="00230407" w:rsidP="00230407">
            <w:pPr>
              <w:pStyle w:val="Osnovnitekst"/>
              <w:ind w:firstLine="0"/>
              <w:jc w:val="center"/>
              <w:rPr>
                <w:sz w:val="28"/>
                <w:szCs w:val="28"/>
              </w:rPr>
            </w:pPr>
          </w:p>
        </w:tc>
        <w:tc>
          <w:tcPr>
            <w:tcW w:w="1569" w:type="dxa"/>
          </w:tcPr>
          <w:p w:rsidR="00230407" w:rsidRDefault="00230407" w:rsidP="00230407">
            <w:pPr>
              <w:pStyle w:val="Osnovnitekst"/>
              <w:ind w:firstLine="0"/>
              <w:jc w:val="center"/>
              <w:rPr>
                <w:sz w:val="28"/>
                <w:szCs w:val="28"/>
              </w:rPr>
            </w:pPr>
          </w:p>
        </w:tc>
      </w:tr>
      <w:tr w:rsidR="00230407" w:rsidTr="00181C5E">
        <w:tblPrEx>
          <w:tblLook w:val="0000"/>
        </w:tblPrEx>
        <w:trPr>
          <w:trHeight w:val="436"/>
        </w:trPr>
        <w:tc>
          <w:tcPr>
            <w:tcW w:w="5738" w:type="dxa"/>
            <w:gridSpan w:val="4"/>
            <w:shd w:val="clear" w:color="auto" w:fill="auto"/>
          </w:tcPr>
          <w:p w:rsidR="00230407" w:rsidRPr="00181C5E" w:rsidRDefault="00230407" w:rsidP="00230407">
            <w:pPr>
              <w:pStyle w:val="Osnovnitekst"/>
              <w:jc w:val="center"/>
              <w:rPr>
                <w:sz w:val="24"/>
                <w:szCs w:val="24"/>
                <w:lang w:val="bs-Latn-BA"/>
              </w:rPr>
            </w:pPr>
            <w:r w:rsidRPr="00181C5E">
              <w:rPr>
                <w:sz w:val="24"/>
                <w:szCs w:val="24"/>
              </w:rPr>
              <w:t xml:space="preserve">Средња вриједност </w:t>
            </w:r>
            <w:r w:rsidRPr="00181C5E">
              <w:rPr>
                <w:sz w:val="24"/>
                <w:szCs w:val="24"/>
                <w:lang w:val="bs-Latn-BA"/>
              </w:rPr>
              <w:t>L</w:t>
            </w:r>
            <w:r w:rsidRPr="00181C5E">
              <w:rPr>
                <w:sz w:val="24"/>
                <w:szCs w:val="24"/>
                <w:vertAlign w:val="subscript"/>
                <w:lang w:val="bs-Latn-BA"/>
              </w:rPr>
              <w:t xml:space="preserve">bgA </w:t>
            </w:r>
            <w:r w:rsidRPr="00181C5E">
              <w:rPr>
                <w:sz w:val="24"/>
                <w:szCs w:val="24"/>
                <w:lang w:val="bs-Latn-BA"/>
              </w:rPr>
              <w:t>:</w:t>
            </w:r>
          </w:p>
        </w:tc>
        <w:tc>
          <w:tcPr>
            <w:tcW w:w="1559" w:type="dxa"/>
          </w:tcPr>
          <w:p w:rsidR="00230407" w:rsidRDefault="00230407" w:rsidP="00230407">
            <w:pPr>
              <w:pStyle w:val="Osnovnitekst"/>
              <w:rPr>
                <w:sz w:val="28"/>
                <w:szCs w:val="28"/>
              </w:rPr>
            </w:pPr>
          </w:p>
        </w:tc>
        <w:tc>
          <w:tcPr>
            <w:tcW w:w="1592" w:type="dxa"/>
            <w:gridSpan w:val="3"/>
            <w:shd w:val="clear" w:color="auto" w:fill="auto"/>
          </w:tcPr>
          <w:p w:rsidR="00230407" w:rsidRDefault="00230407">
            <w:pPr>
              <w:spacing w:before="0" w:after="200" w:line="276" w:lineRule="auto"/>
              <w:jc w:val="left"/>
              <w:rPr>
                <w:sz w:val="28"/>
                <w:szCs w:val="28"/>
              </w:rPr>
            </w:pPr>
          </w:p>
        </w:tc>
      </w:tr>
    </w:tbl>
    <w:p w:rsidR="00171340" w:rsidRPr="00DD470C" w:rsidRDefault="00DD470C" w:rsidP="00F34E83">
      <w:pPr>
        <w:pStyle w:val="Osnovnitekst"/>
        <w:rPr>
          <w:i/>
          <w:sz w:val="20"/>
          <w:szCs w:val="20"/>
        </w:rPr>
      </w:pPr>
      <w:r>
        <w:rPr>
          <w:szCs w:val="24"/>
        </w:rPr>
        <w:t xml:space="preserve">                                                 </w:t>
      </w:r>
      <w:r w:rsidR="008076EF">
        <w:rPr>
          <w:szCs w:val="24"/>
        </w:rPr>
        <w:t xml:space="preserve">        </w:t>
      </w:r>
      <w:r>
        <w:rPr>
          <w:i/>
          <w:sz w:val="20"/>
          <w:szCs w:val="20"/>
        </w:rPr>
        <w:t>Табела А.1.</w:t>
      </w:r>
    </w:p>
    <w:p w:rsidR="00DD470C" w:rsidRDefault="00DD470C" w:rsidP="00F34E83">
      <w:pPr>
        <w:pStyle w:val="Osnovnitekst"/>
        <w:rPr>
          <w:szCs w:val="24"/>
        </w:rPr>
      </w:pPr>
    </w:p>
    <w:p w:rsidR="00230407" w:rsidRDefault="00230407" w:rsidP="00F34E83">
      <w:pPr>
        <w:pStyle w:val="Osnovnitekst"/>
        <w:rPr>
          <w:szCs w:val="24"/>
        </w:rPr>
      </w:pPr>
      <w:r w:rsidRPr="00181C5E">
        <w:rPr>
          <w:szCs w:val="24"/>
          <w:lang w:val="bs-Latn-BA"/>
        </w:rPr>
        <w:lastRenderedPageBreak/>
        <w:t>За приказ резултата мјерења нивоа</w:t>
      </w:r>
      <w:r w:rsidRPr="00181C5E">
        <w:rPr>
          <w:szCs w:val="24"/>
        </w:rPr>
        <w:t xml:space="preserve"> </w:t>
      </w:r>
      <w:r w:rsidRPr="00181C5E">
        <w:rPr>
          <w:szCs w:val="24"/>
          <w:lang w:val="bs-Latn-BA"/>
        </w:rPr>
        <w:t>притиска</w:t>
      </w:r>
      <w:r w:rsidRPr="00181C5E">
        <w:rPr>
          <w:szCs w:val="24"/>
        </w:rPr>
        <w:t xml:space="preserve"> звука трансформат</w:t>
      </w:r>
      <w:r w:rsidR="00181C5E">
        <w:rPr>
          <w:szCs w:val="24"/>
        </w:rPr>
        <w:t xml:space="preserve">ора може послужити </w:t>
      </w:r>
      <w:r w:rsidR="00DD470C">
        <w:rPr>
          <w:szCs w:val="24"/>
        </w:rPr>
        <w:t>табела А.2.</w:t>
      </w:r>
    </w:p>
    <w:p w:rsidR="00DD470C" w:rsidRPr="00DD470C" w:rsidRDefault="00DD470C" w:rsidP="00F34E83">
      <w:pPr>
        <w:pStyle w:val="Osnovnitekst"/>
        <w:rPr>
          <w:szCs w:val="24"/>
        </w:rPr>
      </w:pPr>
    </w:p>
    <w:tbl>
      <w:tblPr>
        <w:tblStyle w:val="TableGrid"/>
        <w:tblW w:w="9106" w:type="dxa"/>
        <w:tblLook w:val="04A0"/>
      </w:tblPr>
      <w:tblGrid>
        <w:gridCol w:w="1118"/>
        <w:gridCol w:w="975"/>
        <w:gridCol w:w="975"/>
        <w:gridCol w:w="1118"/>
        <w:gridCol w:w="975"/>
        <w:gridCol w:w="975"/>
        <w:gridCol w:w="1118"/>
        <w:gridCol w:w="975"/>
        <w:gridCol w:w="975"/>
      </w:tblGrid>
      <w:tr w:rsidR="00347BF8" w:rsidTr="00181C5E">
        <w:trPr>
          <w:trHeight w:val="344"/>
        </w:trPr>
        <w:tc>
          <w:tcPr>
            <w:tcW w:w="9106" w:type="dxa"/>
            <w:gridSpan w:val="9"/>
          </w:tcPr>
          <w:p w:rsidR="00347BF8" w:rsidRPr="00347BF8" w:rsidRDefault="00347BF8" w:rsidP="0026240D">
            <w:pPr>
              <w:pStyle w:val="Osnovnitekst"/>
              <w:ind w:firstLine="0"/>
              <w:jc w:val="center"/>
              <w:rPr>
                <w:b/>
                <w:sz w:val="24"/>
                <w:szCs w:val="24"/>
                <w:vertAlign w:val="subscript"/>
                <w:lang w:val="bs-Latn-BA"/>
              </w:rPr>
            </w:pPr>
            <w:r>
              <w:rPr>
                <w:b/>
                <w:sz w:val="24"/>
                <w:szCs w:val="24"/>
              </w:rPr>
              <w:t>А-пондерисани ниво звучног притиска, L</w:t>
            </w:r>
            <w:r>
              <w:rPr>
                <w:b/>
                <w:sz w:val="24"/>
                <w:szCs w:val="24"/>
                <w:vertAlign w:val="subscript"/>
                <w:lang w:val="bs-Latn-BA"/>
              </w:rPr>
              <w:t>pAi</w:t>
            </w:r>
          </w:p>
        </w:tc>
      </w:tr>
      <w:tr w:rsidR="00181C5E" w:rsidTr="00181C5E">
        <w:trPr>
          <w:trHeight w:val="804"/>
        </w:trPr>
        <w:tc>
          <w:tcPr>
            <w:tcW w:w="1110" w:type="dxa"/>
          </w:tcPr>
          <w:p w:rsidR="00230407" w:rsidRPr="00181C5E" w:rsidRDefault="00347BF8" w:rsidP="0026240D">
            <w:pPr>
              <w:pStyle w:val="Osnovnitekst"/>
              <w:ind w:firstLine="0"/>
              <w:jc w:val="center"/>
              <w:rPr>
                <w:sz w:val="24"/>
                <w:szCs w:val="24"/>
              </w:rPr>
            </w:pPr>
            <w:r w:rsidRPr="00181C5E">
              <w:rPr>
                <w:sz w:val="24"/>
                <w:szCs w:val="24"/>
                <w:lang w:val="bs-Latn-BA"/>
              </w:rPr>
              <w:t xml:space="preserve">Мјерна </w:t>
            </w:r>
            <w:r w:rsidRPr="00181C5E">
              <w:rPr>
                <w:sz w:val="24"/>
                <w:szCs w:val="24"/>
              </w:rPr>
              <w:t>позиција</w:t>
            </w:r>
          </w:p>
        </w:tc>
        <w:tc>
          <w:tcPr>
            <w:tcW w:w="962" w:type="dxa"/>
          </w:tcPr>
          <w:p w:rsidR="00230407" w:rsidRPr="00181C5E" w:rsidRDefault="0026240D" w:rsidP="0026240D">
            <w:pPr>
              <w:pStyle w:val="Osnovnitekst"/>
              <w:ind w:firstLine="0"/>
              <w:jc w:val="center"/>
              <w:rPr>
                <w:sz w:val="24"/>
                <w:szCs w:val="24"/>
              </w:rPr>
            </w:pPr>
            <w:r w:rsidRPr="00181C5E">
              <w:rPr>
                <w:sz w:val="24"/>
                <w:szCs w:val="24"/>
              </w:rPr>
              <w:t>Висина 1</w:t>
            </w:r>
          </w:p>
        </w:tc>
        <w:tc>
          <w:tcPr>
            <w:tcW w:w="962" w:type="dxa"/>
          </w:tcPr>
          <w:p w:rsidR="0026240D" w:rsidRPr="00181C5E" w:rsidRDefault="0026240D" w:rsidP="0026240D">
            <w:pPr>
              <w:pStyle w:val="Osnovnitekst"/>
              <w:ind w:firstLine="0"/>
              <w:jc w:val="center"/>
              <w:rPr>
                <w:sz w:val="24"/>
                <w:szCs w:val="24"/>
              </w:rPr>
            </w:pPr>
            <w:r w:rsidRPr="00181C5E">
              <w:rPr>
                <w:sz w:val="24"/>
                <w:szCs w:val="24"/>
              </w:rPr>
              <w:t>Висина</w:t>
            </w:r>
          </w:p>
          <w:p w:rsidR="00230407" w:rsidRPr="00181C5E" w:rsidRDefault="0026240D" w:rsidP="0026240D">
            <w:pPr>
              <w:pStyle w:val="Osnovnitekst"/>
              <w:ind w:firstLine="0"/>
              <w:jc w:val="center"/>
              <w:rPr>
                <w:sz w:val="24"/>
                <w:szCs w:val="24"/>
              </w:rPr>
            </w:pPr>
            <w:r w:rsidRPr="00181C5E">
              <w:rPr>
                <w:sz w:val="24"/>
                <w:szCs w:val="24"/>
              </w:rPr>
              <w:t>2</w:t>
            </w:r>
          </w:p>
        </w:tc>
        <w:tc>
          <w:tcPr>
            <w:tcW w:w="1110" w:type="dxa"/>
          </w:tcPr>
          <w:p w:rsidR="00230407" w:rsidRPr="00181C5E" w:rsidRDefault="00347BF8" w:rsidP="0026240D">
            <w:pPr>
              <w:pStyle w:val="Osnovnitekst"/>
              <w:ind w:firstLine="0"/>
              <w:jc w:val="center"/>
              <w:rPr>
                <w:sz w:val="24"/>
                <w:szCs w:val="24"/>
              </w:rPr>
            </w:pPr>
            <w:r w:rsidRPr="00181C5E">
              <w:rPr>
                <w:sz w:val="24"/>
                <w:szCs w:val="24"/>
              </w:rPr>
              <w:t>Мјерна позиција</w:t>
            </w:r>
          </w:p>
        </w:tc>
        <w:tc>
          <w:tcPr>
            <w:tcW w:w="962" w:type="dxa"/>
          </w:tcPr>
          <w:p w:rsidR="00230407" w:rsidRPr="00181C5E" w:rsidRDefault="0026240D" w:rsidP="0026240D">
            <w:pPr>
              <w:pStyle w:val="Osnovnitekst"/>
              <w:ind w:firstLine="0"/>
              <w:jc w:val="center"/>
              <w:rPr>
                <w:sz w:val="24"/>
                <w:szCs w:val="24"/>
              </w:rPr>
            </w:pPr>
            <w:r w:rsidRPr="00181C5E">
              <w:rPr>
                <w:sz w:val="24"/>
                <w:szCs w:val="24"/>
              </w:rPr>
              <w:t>Висина 1</w:t>
            </w:r>
          </w:p>
        </w:tc>
        <w:tc>
          <w:tcPr>
            <w:tcW w:w="962" w:type="dxa"/>
          </w:tcPr>
          <w:p w:rsidR="00347BF8" w:rsidRPr="00181C5E" w:rsidRDefault="0026240D" w:rsidP="0026240D">
            <w:pPr>
              <w:pStyle w:val="Osnovnitekst"/>
              <w:ind w:firstLine="0"/>
              <w:jc w:val="center"/>
              <w:rPr>
                <w:sz w:val="24"/>
                <w:szCs w:val="24"/>
              </w:rPr>
            </w:pPr>
            <w:r w:rsidRPr="00181C5E">
              <w:rPr>
                <w:sz w:val="24"/>
                <w:szCs w:val="24"/>
              </w:rPr>
              <w:t>Висина 2</w:t>
            </w:r>
          </w:p>
        </w:tc>
        <w:tc>
          <w:tcPr>
            <w:tcW w:w="1111" w:type="dxa"/>
          </w:tcPr>
          <w:p w:rsidR="00230407" w:rsidRPr="00181C5E" w:rsidRDefault="00347BF8" w:rsidP="0026240D">
            <w:pPr>
              <w:pStyle w:val="Osnovnitekst"/>
              <w:ind w:firstLine="0"/>
              <w:jc w:val="center"/>
              <w:rPr>
                <w:sz w:val="24"/>
                <w:szCs w:val="24"/>
              </w:rPr>
            </w:pPr>
            <w:r w:rsidRPr="00181C5E">
              <w:rPr>
                <w:sz w:val="24"/>
                <w:szCs w:val="24"/>
              </w:rPr>
              <w:t>Мјерна позиција</w:t>
            </w:r>
          </w:p>
        </w:tc>
        <w:tc>
          <w:tcPr>
            <w:tcW w:w="962" w:type="dxa"/>
          </w:tcPr>
          <w:p w:rsidR="00230407" w:rsidRPr="00181C5E" w:rsidRDefault="0026240D" w:rsidP="0026240D">
            <w:pPr>
              <w:pStyle w:val="Osnovnitekst"/>
              <w:ind w:firstLine="0"/>
              <w:jc w:val="center"/>
              <w:rPr>
                <w:sz w:val="24"/>
                <w:szCs w:val="24"/>
              </w:rPr>
            </w:pPr>
            <w:r w:rsidRPr="00181C5E">
              <w:rPr>
                <w:sz w:val="24"/>
                <w:szCs w:val="24"/>
              </w:rPr>
              <w:t>Висина 1</w:t>
            </w:r>
          </w:p>
        </w:tc>
        <w:tc>
          <w:tcPr>
            <w:tcW w:w="963" w:type="dxa"/>
          </w:tcPr>
          <w:p w:rsidR="00230407" w:rsidRPr="00181C5E" w:rsidRDefault="0026240D" w:rsidP="0026240D">
            <w:pPr>
              <w:pStyle w:val="Osnovnitekst"/>
              <w:ind w:firstLine="0"/>
              <w:jc w:val="center"/>
              <w:rPr>
                <w:sz w:val="24"/>
                <w:szCs w:val="24"/>
              </w:rPr>
            </w:pPr>
            <w:r w:rsidRPr="00181C5E">
              <w:rPr>
                <w:sz w:val="24"/>
                <w:szCs w:val="24"/>
              </w:rPr>
              <w:t>Висина 2</w:t>
            </w:r>
          </w:p>
        </w:tc>
      </w:tr>
      <w:tr w:rsidR="00181C5E" w:rsidTr="00181C5E">
        <w:trPr>
          <w:trHeight w:val="376"/>
        </w:trPr>
        <w:tc>
          <w:tcPr>
            <w:tcW w:w="1110" w:type="dxa"/>
          </w:tcPr>
          <w:p w:rsidR="00230407" w:rsidRPr="00181C5E" w:rsidRDefault="0026240D" w:rsidP="0026240D">
            <w:pPr>
              <w:pStyle w:val="Osnovnitekst"/>
              <w:ind w:firstLine="0"/>
              <w:jc w:val="center"/>
              <w:rPr>
                <w:sz w:val="24"/>
                <w:szCs w:val="24"/>
              </w:rPr>
            </w:pPr>
            <w:r w:rsidRPr="00181C5E">
              <w:rPr>
                <w:sz w:val="24"/>
                <w:szCs w:val="24"/>
              </w:rPr>
              <w:t>1</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0" w:type="dxa"/>
          </w:tcPr>
          <w:p w:rsidR="00230407" w:rsidRPr="00181C5E" w:rsidRDefault="0026240D" w:rsidP="0026240D">
            <w:pPr>
              <w:pStyle w:val="Osnovnitekst"/>
              <w:ind w:firstLine="0"/>
              <w:jc w:val="center"/>
              <w:rPr>
                <w:sz w:val="24"/>
                <w:szCs w:val="24"/>
              </w:rPr>
            </w:pPr>
            <w:r w:rsidRPr="00181C5E">
              <w:rPr>
                <w:sz w:val="24"/>
                <w:szCs w:val="24"/>
              </w:rPr>
              <w:t>11</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1" w:type="dxa"/>
          </w:tcPr>
          <w:p w:rsidR="00230407" w:rsidRPr="00181C5E" w:rsidRDefault="0026240D" w:rsidP="0026240D">
            <w:pPr>
              <w:pStyle w:val="Osnovnitekst"/>
              <w:ind w:firstLine="0"/>
              <w:jc w:val="center"/>
              <w:rPr>
                <w:sz w:val="24"/>
                <w:szCs w:val="24"/>
              </w:rPr>
            </w:pPr>
            <w:r w:rsidRPr="00181C5E">
              <w:rPr>
                <w:sz w:val="24"/>
                <w:szCs w:val="24"/>
              </w:rPr>
              <w:t>21</w:t>
            </w:r>
          </w:p>
        </w:tc>
        <w:tc>
          <w:tcPr>
            <w:tcW w:w="962" w:type="dxa"/>
          </w:tcPr>
          <w:p w:rsidR="00230407" w:rsidRDefault="00230407" w:rsidP="0026240D">
            <w:pPr>
              <w:pStyle w:val="Osnovnitekst"/>
              <w:ind w:firstLine="0"/>
              <w:jc w:val="center"/>
              <w:rPr>
                <w:sz w:val="28"/>
                <w:szCs w:val="28"/>
                <w:lang w:val="bs-Latn-BA"/>
              </w:rPr>
            </w:pPr>
          </w:p>
        </w:tc>
        <w:tc>
          <w:tcPr>
            <w:tcW w:w="963" w:type="dxa"/>
          </w:tcPr>
          <w:p w:rsidR="00230407" w:rsidRDefault="00230407" w:rsidP="0026240D">
            <w:pPr>
              <w:pStyle w:val="Osnovnitekst"/>
              <w:ind w:firstLine="0"/>
              <w:jc w:val="center"/>
              <w:rPr>
                <w:sz w:val="28"/>
                <w:szCs w:val="28"/>
                <w:lang w:val="bs-Latn-BA"/>
              </w:rPr>
            </w:pPr>
          </w:p>
        </w:tc>
      </w:tr>
      <w:tr w:rsidR="00181C5E" w:rsidTr="00181C5E">
        <w:trPr>
          <w:trHeight w:val="376"/>
        </w:trPr>
        <w:tc>
          <w:tcPr>
            <w:tcW w:w="1110" w:type="dxa"/>
          </w:tcPr>
          <w:p w:rsidR="00230407" w:rsidRPr="00181C5E" w:rsidRDefault="0026240D" w:rsidP="0026240D">
            <w:pPr>
              <w:pStyle w:val="Osnovnitekst"/>
              <w:ind w:firstLine="0"/>
              <w:jc w:val="center"/>
              <w:rPr>
                <w:sz w:val="24"/>
                <w:szCs w:val="24"/>
              </w:rPr>
            </w:pPr>
            <w:r w:rsidRPr="00181C5E">
              <w:rPr>
                <w:sz w:val="24"/>
                <w:szCs w:val="24"/>
              </w:rPr>
              <w:t>2</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0" w:type="dxa"/>
          </w:tcPr>
          <w:p w:rsidR="00230407" w:rsidRPr="00181C5E" w:rsidRDefault="0026240D" w:rsidP="0026240D">
            <w:pPr>
              <w:pStyle w:val="Osnovnitekst"/>
              <w:ind w:firstLine="0"/>
              <w:jc w:val="center"/>
              <w:rPr>
                <w:sz w:val="24"/>
                <w:szCs w:val="24"/>
              </w:rPr>
            </w:pPr>
            <w:r w:rsidRPr="00181C5E">
              <w:rPr>
                <w:sz w:val="24"/>
                <w:szCs w:val="24"/>
              </w:rPr>
              <w:t>12</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1" w:type="dxa"/>
          </w:tcPr>
          <w:p w:rsidR="00230407" w:rsidRPr="00181C5E" w:rsidRDefault="0026240D" w:rsidP="0026240D">
            <w:pPr>
              <w:pStyle w:val="Osnovnitekst"/>
              <w:ind w:firstLine="0"/>
              <w:jc w:val="center"/>
              <w:rPr>
                <w:sz w:val="24"/>
                <w:szCs w:val="24"/>
              </w:rPr>
            </w:pPr>
            <w:r w:rsidRPr="00181C5E">
              <w:rPr>
                <w:sz w:val="24"/>
                <w:szCs w:val="24"/>
              </w:rPr>
              <w:t>22</w:t>
            </w:r>
          </w:p>
        </w:tc>
        <w:tc>
          <w:tcPr>
            <w:tcW w:w="962" w:type="dxa"/>
          </w:tcPr>
          <w:p w:rsidR="00230407" w:rsidRDefault="00230407" w:rsidP="0026240D">
            <w:pPr>
              <w:pStyle w:val="Osnovnitekst"/>
              <w:ind w:firstLine="0"/>
              <w:jc w:val="center"/>
              <w:rPr>
                <w:sz w:val="28"/>
                <w:szCs w:val="28"/>
                <w:lang w:val="bs-Latn-BA"/>
              </w:rPr>
            </w:pPr>
          </w:p>
        </w:tc>
        <w:tc>
          <w:tcPr>
            <w:tcW w:w="963" w:type="dxa"/>
          </w:tcPr>
          <w:p w:rsidR="00230407" w:rsidRDefault="00230407" w:rsidP="0026240D">
            <w:pPr>
              <w:pStyle w:val="Osnovnitekst"/>
              <w:ind w:firstLine="0"/>
              <w:jc w:val="center"/>
              <w:rPr>
                <w:sz w:val="28"/>
                <w:szCs w:val="28"/>
                <w:lang w:val="bs-Latn-BA"/>
              </w:rPr>
            </w:pPr>
          </w:p>
        </w:tc>
      </w:tr>
      <w:tr w:rsidR="00181C5E" w:rsidTr="00181C5E">
        <w:trPr>
          <w:trHeight w:val="385"/>
        </w:trPr>
        <w:tc>
          <w:tcPr>
            <w:tcW w:w="1110" w:type="dxa"/>
          </w:tcPr>
          <w:p w:rsidR="00230407" w:rsidRPr="00181C5E" w:rsidRDefault="0026240D" w:rsidP="0026240D">
            <w:pPr>
              <w:pStyle w:val="Osnovnitekst"/>
              <w:ind w:firstLine="0"/>
              <w:jc w:val="center"/>
              <w:rPr>
                <w:sz w:val="24"/>
                <w:szCs w:val="24"/>
              </w:rPr>
            </w:pPr>
            <w:r w:rsidRPr="00181C5E">
              <w:rPr>
                <w:sz w:val="24"/>
                <w:szCs w:val="24"/>
              </w:rPr>
              <w:t>3</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0" w:type="dxa"/>
          </w:tcPr>
          <w:p w:rsidR="00230407" w:rsidRPr="00181C5E" w:rsidRDefault="0026240D" w:rsidP="0026240D">
            <w:pPr>
              <w:pStyle w:val="Osnovnitekst"/>
              <w:ind w:firstLine="0"/>
              <w:jc w:val="center"/>
              <w:rPr>
                <w:sz w:val="24"/>
                <w:szCs w:val="24"/>
              </w:rPr>
            </w:pPr>
            <w:r w:rsidRPr="00181C5E">
              <w:rPr>
                <w:sz w:val="24"/>
                <w:szCs w:val="24"/>
              </w:rPr>
              <w:t>13</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1" w:type="dxa"/>
          </w:tcPr>
          <w:p w:rsidR="00230407" w:rsidRPr="00181C5E" w:rsidRDefault="0026240D" w:rsidP="0026240D">
            <w:pPr>
              <w:pStyle w:val="Osnovnitekst"/>
              <w:ind w:firstLine="0"/>
              <w:jc w:val="center"/>
              <w:rPr>
                <w:sz w:val="24"/>
                <w:szCs w:val="24"/>
              </w:rPr>
            </w:pPr>
            <w:r w:rsidRPr="00181C5E">
              <w:rPr>
                <w:sz w:val="24"/>
                <w:szCs w:val="24"/>
              </w:rPr>
              <w:t>23</w:t>
            </w:r>
          </w:p>
        </w:tc>
        <w:tc>
          <w:tcPr>
            <w:tcW w:w="962" w:type="dxa"/>
          </w:tcPr>
          <w:p w:rsidR="00230407" w:rsidRDefault="00230407" w:rsidP="0026240D">
            <w:pPr>
              <w:pStyle w:val="Osnovnitekst"/>
              <w:ind w:firstLine="0"/>
              <w:jc w:val="center"/>
              <w:rPr>
                <w:sz w:val="28"/>
                <w:szCs w:val="28"/>
                <w:lang w:val="bs-Latn-BA"/>
              </w:rPr>
            </w:pPr>
          </w:p>
        </w:tc>
        <w:tc>
          <w:tcPr>
            <w:tcW w:w="963" w:type="dxa"/>
          </w:tcPr>
          <w:p w:rsidR="00230407" w:rsidRDefault="00230407" w:rsidP="0026240D">
            <w:pPr>
              <w:pStyle w:val="Osnovnitekst"/>
              <w:ind w:firstLine="0"/>
              <w:jc w:val="center"/>
              <w:rPr>
                <w:sz w:val="28"/>
                <w:szCs w:val="28"/>
                <w:lang w:val="bs-Latn-BA"/>
              </w:rPr>
            </w:pPr>
          </w:p>
        </w:tc>
      </w:tr>
      <w:tr w:rsidR="00181C5E" w:rsidTr="00181C5E">
        <w:trPr>
          <w:trHeight w:val="376"/>
        </w:trPr>
        <w:tc>
          <w:tcPr>
            <w:tcW w:w="1110" w:type="dxa"/>
          </w:tcPr>
          <w:p w:rsidR="00230407" w:rsidRPr="00181C5E" w:rsidRDefault="0026240D" w:rsidP="0026240D">
            <w:pPr>
              <w:pStyle w:val="Osnovnitekst"/>
              <w:ind w:firstLine="0"/>
              <w:jc w:val="center"/>
              <w:rPr>
                <w:sz w:val="24"/>
                <w:szCs w:val="24"/>
              </w:rPr>
            </w:pPr>
            <w:r w:rsidRPr="00181C5E">
              <w:rPr>
                <w:sz w:val="24"/>
                <w:szCs w:val="24"/>
              </w:rPr>
              <w:t>4</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0" w:type="dxa"/>
          </w:tcPr>
          <w:p w:rsidR="00230407" w:rsidRPr="00181C5E" w:rsidRDefault="0026240D" w:rsidP="0026240D">
            <w:pPr>
              <w:pStyle w:val="Osnovnitekst"/>
              <w:ind w:firstLine="0"/>
              <w:jc w:val="center"/>
              <w:rPr>
                <w:sz w:val="24"/>
                <w:szCs w:val="24"/>
              </w:rPr>
            </w:pPr>
            <w:r w:rsidRPr="00181C5E">
              <w:rPr>
                <w:sz w:val="24"/>
                <w:szCs w:val="24"/>
              </w:rPr>
              <w:t>14</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1" w:type="dxa"/>
          </w:tcPr>
          <w:p w:rsidR="00230407" w:rsidRPr="00181C5E" w:rsidRDefault="0026240D" w:rsidP="0026240D">
            <w:pPr>
              <w:pStyle w:val="Osnovnitekst"/>
              <w:ind w:firstLine="0"/>
              <w:jc w:val="center"/>
              <w:rPr>
                <w:sz w:val="24"/>
                <w:szCs w:val="24"/>
              </w:rPr>
            </w:pPr>
            <w:r w:rsidRPr="00181C5E">
              <w:rPr>
                <w:sz w:val="24"/>
                <w:szCs w:val="24"/>
              </w:rPr>
              <w:t>24</w:t>
            </w:r>
          </w:p>
        </w:tc>
        <w:tc>
          <w:tcPr>
            <w:tcW w:w="962" w:type="dxa"/>
          </w:tcPr>
          <w:p w:rsidR="00230407" w:rsidRDefault="00230407" w:rsidP="0026240D">
            <w:pPr>
              <w:pStyle w:val="Osnovnitekst"/>
              <w:ind w:firstLine="0"/>
              <w:jc w:val="center"/>
              <w:rPr>
                <w:sz w:val="28"/>
                <w:szCs w:val="28"/>
                <w:lang w:val="bs-Latn-BA"/>
              </w:rPr>
            </w:pPr>
          </w:p>
        </w:tc>
        <w:tc>
          <w:tcPr>
            <w:tcW w:w="963" w:type="dxa"/>
          </w:tcPr>
          <w:p w:rsidR="00230407" w:rsidRDefault="00230407" w:rsidP="0026240D">
            <w:pPr>
              <w:pStyle w:val="Osnovnitekst"/>
              <w:ind w:firstLine="0"/>
              <w:jc w:val="center"/>
              <w:rPr>
                <w:sz w:val="28"/>
                <w:szCs w:val="28"/>
                <w:lang w:val="bs-Latn-BA"/>
              </w:rPr>
            </w:pPr>
          </w:p>
        </w:tc>
      </w:tr>
      <w:tr w:rsidR="00181C5E" w:rsidTr="00181C5E">
        <w:trPr>
          <w:trHeight w:val="376"/>
        </w:trPr>
        <w:tc>
          <w:tcPr>
            <w:tcW w:w="1110" w:type="dxa"/>
          </w:tcPr>
          <w:p w:rsidR="00230407" w:rsidRPr="00181C5E" w:rsidRDefault="0026240D" w:rsidP="0026240D">
            <w:pPr>
              <w:pStyle w:val="Osnovnitekst"/>
              <w:ind w:firstLine="0"/>
              <w:jc w:val="center"/>
              <w:rPr>
                <w:sz w:val="24"/>
                <w:szCs w:val="24"/>
              </w:rPr>
            </w:pPr>
            <w:r w:rsidRPr="00181C5E">
              <w:rPr>
                <w:sz w:val="24"/>
                <w:szCs w:val="24"/>
              </w:rPr>
              <w:t>5</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0" w:type="dxa"/>
          </w:tcPr>
          <w:p w:rsidR="00230407" w:rsidRPr="00181C5E" w:rsidRDefault="0026240D" w:rsidP="0026240D">
            <w:pPr>
              <w:pStyle w:val="Osnovnitekst"/>
              <w:ind w:firstLine="0"/>
              <w:jc w:val="center"/>
              <w:rPr>
                <w:sz w:val="24"/>
                <w:szCs w:val="24"/>
              </w:rPr>
            </w:pPr>
            <w:r w:rsidRPr="00181C5E">
              <w:rPr>
                <w:sz w:val="24"/>
                <w:szCs w:val="24"/>
              </w:rPr>
              <w:t>15</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1" w:type="dxa"/>
          </w:tcPr>
          <w:p w:rsidR="00230407" w:rsidRPr="00181C5E" w:rsidRDefault="0026240D" w:rsidP="0026240D">
            <w:pPr>
              <w:pStyle w:val="Osnovnitekst"/>
              <w:ind w:firstLine="0"/>
              <w:jc w:val="center"/>
              <w:rPr>
                <w:sz w:val="24"/>
                <w:szCs w:val="24"/>
              </w:rPr>
            </w:pPr>
            <w:r w:rsidRPr="00181C5E">
              <w:rPr>
                <w:sz w:val="24"/>
                <w:szCs w:val="24"/>
              </w:rPr>
              <w:t>25</w:t>
            </w:r>
          </w:p>
        </w:tc>
        <w:tc>
          <w:tcPr>
            <w:tcW w:w="962" w:type="dxa"/>
          </w:tcPr>
          <w:p w:rsidR="00230407" w:rsidRDefault="00230407" w:rsidP="0026240D">
            <w:pPr>
              <w:pStyle w:val="Osnovnitekst"/>
              <w:ind w:firstLine="0"/>
              <w:jc w:val="center"/>
              <w:rPr>
                <w:sz w:val="28"/>
                <w:szCs w:val="28"/>
                <w:lang w:val="bs-Latn-BA"/>
              </w:rPr>
            </w:pPr>
          </w:p>
        </w:tc>
        <w:tc>
          <w:tcPr>
            <w:tcW w:w="963" w:type="dxa"/>
          </w:tcPr>
          <w:p w:rsidR="00230407" w:rsidRDefault="00230407" w:rsidP="0026240D">
            <w:pPr>
              <w:pStyle w:val="Osnovnitekst"/>
              <w:ind w:firstLine="0"/>
              <w:jc w:val="center"/>
              <w:rPr>
                <w:sz w:val="28"/>
                <w:szCs w:val="28"/>
                <w:lang w:val="bs-Latn-BA"/>
              </w:rPr>
            </w:pPr>
          </w:p>
        </w:tc>
      </w:tr>
      <w:tr w:rsidR="00181C5E" w:rsidTr="00181C5E">
        <w:trPr>
          <w:trHeight w:val="376"/>
        </w:trPr>
        <w:tc>
          <w:tcPr>
            <w:tcW w:w="1110" w:type="dxa"/>
          </w:tcPr>
          <w:p w:rsidR="00230407" w:rsidRPr="00181C5E" w:rsidRDefault="0026240D" w:rsidP="0026240D">
            <w:pPr>
              <w:pStyle w:val="Osnovnitekst"/>
              <w:ind w:firstLine="0"/>
              <w:jc w:val="center"/>
              <w:rPr>
                <w:sz w:val="24"/>
                <w:szCs w:val="24"/>
              </w:rPr>
            </w:pPr>
            <w:r w:rsidRPr="00181C5E">
              <w:rPr>
                <w:sz w:val="24"/>
                <w:szCs w:val="24"/>
              </w:rPr>
              <w:t>6</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0" w:type="dxa"/>
          </w:tcPr>
          <w:p w:rsidR="00230407" w:rsidRPr="00181C5E" w:rsidRDefault="0026240D" w:rsidP="0026240D">
            <w:pPr>
              <w:pStyle w:val="Osnovnitekst"/>
              <w:ind w:firstLine="0"/>
              <w:jc w:val="center"/>
              <w:rPr>
                <w:sz w:val="24"/>
                <w:szCs w:val="24"/>
              </w:rPr>
            </w:pPr>
            <w:r w:rsidRPr="00181C5E">
              <w:rPr>
                <w:sz w:val="24"/>
                <w:szCs w:val="24"/>
              </w:rPr>
              <w:t>16</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1" w:type="dxa"/>
          </w:tcPr>
          <w:p w:rsidR="00230407" w:rsidRPr="00181C5E" w:rsidRDefault="0026240D" w:rsidP="0026240D">
            <w:pPr>
              <w:pStyle w:val="Osnovnitekst"/>
              <w:ind w:firstLine="0"/>
              <w:jc w:val="center"/>
              <w:rPr>
                <w:sz w:val="24"/>
                <w:szCs w:val="24"/>
              </w:rPr>
            </w:pPr>
            <w:r w:rsidRPr="00181C5E">
              <w:rPr>
                <w:sz w:val="24"/>
                <w:szCs w:val="24"/>
              </w:rPr>
              <w:t>26</w:t>
            </w:r>
          </w:p>
        </w:tc>
        <w:tc>
          <w:tcPr>
            <w:tcW w:w="962" w:type="dxa"/>
          </w:tcPr>
          <w:p w:rsidR="00230407" w:rsidRDefault="00230407" w:rsidP="0026240D">
            <w:pPr>
              <w:pStyle w:val="Osnovnitekst"/>
              <w:ind w:firstLine="0"/>
              <w:jc w:val="center"/>
              <w:rPr>
                <w:sz w:val="28"/>
                <w:szCs w:val="28"/>
                <w:lang w:val="bs-Latn-BA"/>
              </w:rPr>
            </w:pPr>
          </w:p>
        </w:tc>
        <w:tc>
          <w:tcPr>
            <w:tcW w:w="963" w:type="dxa"/>
          </w:tcPr>
          <w:p w:rsidR="00230407" w:rsidRDefault="00230407" w:rsidP="0026240D">
            <w:pPr>
              <w:pStyle w:val="Osnovnitekst"/>
              <w:ind w:firstLine="0"/>
              <w:jc w:val="center"/>
              <w:rPr>
                <w:sz w:val="28"/>
                <w:szCs w:val="28"/>
                <w:lang w:val="bs-Latn-BA"/>
              </w:rPr>
            </w:pPr>
          </w:p>
        </w:tc>
      </w:tr>
      <w:tr w:rsidR="00181C5E" w:rsidTr="00181C5E">
        <w:trPr>
          <w:trHeight w:val="376"/>
        </w:trPr>
        <w:tc>
          <w:tcPr>
            <w:tcW w:w="1110" w:type="dxa"/>
          </w:tcPr>
          <w:p w:rsidR="00230407" w:rsidRPr="00181C5E" w:rsidRDefault="0026240D" w:rsidP="0026240D">
            <w:pPr>
              <w:pStyle w:val="Osnovnitekst"/>
              <w:ind w:firstLine="0"/>
              <w:jc w:val="center"/>
              <w:rPr>
                <w:sz w:val="24"/>
                <w:szCs w:val="24"/>
              </w:rPr>
            </w:pPr>
            <w:r w:rsidRPr="00181C5E">
              <w:rPr>
                <w:sz w:val="24"/>
                <w:szCs w:val="24"/>
              </w:rPr>
              <w:t>7</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0" w:type="dxa"/>
          </w:tcPr>
          <w:p w:rsidR="00230407" w:rsidRPr="00181C5E" w:rsidRDefault="0026240D" w:rsidP="0026240D">
            <w:pPr>
              <w:pStyle w:val="Osnovnitekst"/>
              <w:ind w:firstLine="0"/>
              <w:jc w:val="center"/>
              <w:rPr>
                <w:sz w:val="24"/>
                <w:szCs w:val="24"/>
              </w:rPr>
            </w:pPr>
            <w:r w:rsidRPr="00181C5E">
              <w:rPr>
                <w:sz w:val="24"/>
                <w:szCs w:val="24"/>
              </w:rPr>
              <w:t>17</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1" w:type="dxa"/>
          </w:tcPr>
          <w:p w:rsidR="00230407" w:rsidRPr="00181C5E" w:rsidRDefault="0026240D" w:rsidP="0026240D">
            <w:pPr>
              <w:pStyle w:val="Osnovnitekst"/>
              <w:ind w:firstLine="0"/>
              <w:jc w:val="center"/>
              <w:rPr>
                <w:sz w:val="24"/>
                <w:szCs w:val="24"/>
              </w:rPr>
            </w:pPr>
            <w:r w:rsidRPr="00181C5E">
              <w:rPr>
                <w:sz w:val="24"/>
                <w:szCs w:val="24"/>
              </w:rPr>
              <w:t>27</w:t>
            </w:r>
          </w:p>
        </w:tc>
        <w:tc>
          <w:tcPr>
            <w:tcW w:w="962" w:type="dxa"/>
          </w:tcPr>
          <w:p w:rsidR="00230407" w:rsidRDefault="00230407" w:rsidP="0026240D">
            <w:pPr>
              <w:pStyle w:val="Osnovnitekst"/>
              <w:ind w:firstLine="0"/>
              <w:jc w:val="center"/>
              <w:rPr>
                <w:sz w:val="28"/>
                <w:szCs w:val="28"/>
                <w:lang w:val="bs-Latn-BA"/>
              </w:rPr>
            </w:pPr>
          </w:p>
        </w:tc>
        <w:tc>
          <w:tcPr>
            <w:tcW w:w="963" w:type="dxa"/>
          </w:tcPr>
          <w:p w:rsidR="00230407" w:rsidRDefault="00230407" w:rsidP="0026240D">
            <w:pPr>
              <w:pStyle w:val="Osnovnitekst"/>
              <w:ind w:firstLine="0"/>
              <w:jc w:val="center"/>
              <w:rPr>
                <w:sz w:val="28"/>
                <w:szCs w:val="28"/>
                <w:lang w:val="bs-Latn-BA"/>
              </w:rPr>
            </w:pPr>
          </w:p>
        </w:tc>
      </w:tr>
      <w:tr w:rsidR="00181C5E" w:rsidTr="00181C5E">
        <w:trPr>
          <w:trHeight w:val="385"/>
        </w:trPr>
        <w:tc>
          <w:tcPr>
            <w:tcW w:w="1110" w:type="dxa"/>
          </w:tcPr>
          <w:p w:rsidR="00230407" w:rsidRPr="00181C5E" w:rsidRDefault="0026240D" w:rsidP="0026240D">
            <w:pPr>
              <w:pStyle w:val="Osnovnitekst"/>
              <w:ind w:firstLine="0"/>
              <w:jc w:val="center"/>
              <w:rPr>
                <w:sz w:val="24"/>
                <w:szCs w:val="24"/>
              </w:rPr>
            </w:pPr>
            <w:r w:rsidRPr="00181C5E">
              <w:rPr>
                <w:sz w:val="24"/>
                <w:szCs w:val="24"/>
              </w:rPr>
              <w:t>8</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0" w:type="dxa"/>
          </w:tcPr>
          <w:p w:rsidR="00230407" w:rsidRPr="00181C5E" w:rsidRDefault="0026240D" w:rsidP="0026240D">
            <w:pPr>
              <w:pStyle w:val="Osnovnitekst"/>
              <w:ind w:firstLine="0"/>
              <w:jc w:val="center"/>
              <w:rPr>
                <w:sz w:val="24"/>
                <w:szCs w:val="24"/>
              </w:rPr>
            </w:pPr>
            <w:r w:rsidRPr="00181C5E">
              <w:rPr>
                <w:sz w:val="24"/>
                <w:szCs w:val="24"/>
              </w:rPr>
              <w:t>18</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1" w:type="dxa"/>
          </w:tcPr>
          <w:p w:rsidR="00230407" w:rsidRPr="00181C5E" w:rsidRDefault="0026240D" w:rsidP="0026240D">
            <w:pPr>
              <w:pStyle w:val="Osnovnitekst"/>
              <w:ind w:firstLine="0"/>
              <w:jc w:val="center"/>
              <w:rPr>
                <w:sz w:val="24"/>
                <w:szCs w:val="24"/>
              </w:rPr>
            </w:pPr>
            <w:r w:rsidRPr="00181C5E">
              <w:rPr>
                <w:sz w:val="24"/>
                <w:szCs w:val="24"/>
              </w:rPr>
              <w:t>28</w:t>
            </w:r>
          </w:p>
        </w:tc>
        <w:tc>
          <w:tcPr>
            <w:tcW w:w="962" w:type="dxa"/>
          </w:tcPr>
          <w:p w:rsidR="00230407" w:rsidRDefault="00230407" w:rsidP="0026240D">
            <w:pPr>
              <w:pStyle w:val="Osnovnitekst"/>
              <w:ind w:firstLine="0"/>
              <w:jc w:val="center"/>
              <w:rPr>
                <w:sz w:val="28"/>
                <w:szCs w:val="28"/>
                <w:lang w:val="bs-Latn-BA"/>
              </w:rPr>
            </w:pPr>
          </w:p>
        </w:tc>
        <w:tc>
          <w:tcPr>
            <w:tcW w:w="963" w:type="dxa"/>
          </w:tcPr>
          <w:p w:rsidR="00230407" w:rsidRDefault="00230407" w:rsidP="0026240D">
            <w:pPr>
              <w:pStyle w:val="Osnovnitekst"/>
              <w:ind w:firstLine="0"/>
              <w:jc w:val="center"/>
              <w:rPr>
                <w:sz w:val="28"/>
                <w:szCs w:val="28"/>
                <w:lang w:val="bs-Latn-BA"/>
              </w:rPr>
            </w:pPr>
          </w:p>
        </w:tc>
      </w:tr>
      <w:tr w:rsidR="00181C5E" w:rsidTr="00181C5E">
        <w:trPr>
          <w:trHeight w:val="385"/>
        </w:trPr>
        <w:tc>
          <w:tcPr>
            <w:tcW w:w="1110" w:type="dxa"/>
          </w:tcPr>
          <w:p w:rsidR="00230407" w:rsidRPr="00181C5E" w:rsidRDefault="0026240D" w:rsidP="0026240D">
            <w:pPr>
              <w:pStyle w:val="Osnovnitekst"/>
              <w:ind w:firstLine="0"/>
              <w:jc w:val="center"/>
              <w:rPr>
                <w:sz w:val="24"/>
                <w:szCs w:val="24"/>
              </w:rPr>
            </w:pPr>
            <w:r w:rsidRPr="00181C5E">
              <w:rPr>
                <w:sz w:val="24"/>
                <w:szCs w:val="24"/>
              </w:rPr>
              <w:t>9</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0" w:type="dxa"/>
          </w:tcPr>
          <w:p w:rsidR="00230407" w:rsidRPr="00181C5E" w:rsidRDefault="0026240D" w:rsidP="0026240D">
            <w:pPr>
              <w:pStyle w:val="Osnovnitekst"/>
              <w:ind w:firstLine="0"/>
              <w:jc w:val="center"/>
              <w:rPr>
                <w:sz w:val="24"/>
                <w:szCs w:val="24"/>
              </w:rPr>
            </w:pPr>
            <w:r w:rsidRPr="00181C5E">
              <w:rPr>
                <w:sz w:val="24"/>
                <w:szCs w:val="24"/>
              </w:rPr>
              <w:t>19</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1" w:type="dxa"/>
          </w:tcPr>
          <w:p w:rsidR="00230407" w:rsidRPr="00181C5E" w:rsidRDefault="0026240D" w:rsidP="0026240D">
            <w:pPr>
              <w:pStyle w:val="Osnovnitekst"/>
              <w:ind w:firstLine="0"/>
              <w:jc w:val="center"/>
              <w:rPr>
                <w:sz w:val="24"/>
                <w:szCs w:val="24"/>
              </w:rPr>
            </w:pPr>
            <w:r w:rsidRPr="00181C5E">
              <w:rPr>
                <w:sz w:val="24"/>
                <w:szCs w:val="24"/>
              </w:rPr>
              <w:t>29</w:t>
            </w:r>
          </w:p>
        </w:tc>
        <w:tc>
          <w:tcPr>
            <w:tcW w:w="962" w:type="dxa"/>
          </w:tcPr>
          <w:p w:rsidR="00230407" w:rsidRDefault="00230407" w:rsidP="0026240D">
            <w:pPr>
              <w:pStyle w:val="Osnovnitekst"/>
              <w:ind w:firstLine="0"/>
              <w:jc w:val="center"/>
              <w:rPr>
                <w:sz w:val="28"/>
                <w:szCs w:val="28"/>
                <w:lang w:val="bs-Latn-BA"/>
              </w:rPr>
            </w:pPr>
          </w:p>
        </w:tc>
        <w:tc>
          <w:tcPr>
            <w:tcW w:w="963" w:type="dxa"/>
          </w:tcPr>
          <w:p w:rsidR="00230407" w:rsidRDefault="00230407" w:rsidP="0026240D">
            <w:pPr>
              <w:pStyle w:val="Osnovnitekst"/>
              <w:ind w:firstLine="0"/>
              <w:jc w:val="center"/>
              <w:rPr>
                <w:sz w:val="28"/>
                <w:szCs w:val="28"/>
                <w:lang w:val="bs-Latn-BA"/>
              </w:rPr>
            </w:pPr>
          </w:p>
        </w:tc>
      </w:tr>
      <w:tr w:rsidR="00181C5E" w:rsidTr="00181C5E">
        <w:trPr>
          <w:trHeight w:val="385"/>
        </w:trPr>
        <w:tc>
          <w:tcPr>
            <w:tcW w:w="1110" w:type="dxa"/>
          </w:tcPr>
          <w:p w:rsidR="00230407" w:rsidRPr="00181C5E" w:rsidRDefault="0026240D" w:rsidP="0026240D">
            <w:pPr>
              <w:pStyle w:val="Osnovnitekst"/>
              <w:ind w:firstLine="0"/>
              <w:jc w:val="center"/>
              <w:rPr>
                <w:sz w:val="24"/>
                <w:szCs w:val="24"/>
              </w:rPr>
            </w:pPr>
            <w:r w:rsidRPr="00181C5E">
              <w:rPr>
                <w:sz w:val="24"/>
                <w:szCs w:val="24"/>
              </w:rPr>
              <w:t>10</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0" w:type="dxa"/>
          </w:tcPr>
          <w:p w:rsidR="00230407" w:rsidRPr="00181C5E" w:rsidRDefault="0026240D" w:rsidP="0026240D">
            <w:pPr>
              <w:pStyle w:val="Osnovnitekst"/>
              <w:ind w:firstLine="0"/>
              <w:jc w:val="center"/>
              <w:rPr>
                <w:sz w:val="24"/>
                <w:szCs w:val="24"/>
              </w:rPr>
            </w:pPr>
            <w:r w:rsidRPr="00181C5E">
              <w:rPr>
                <w:sz w:val="24"/>
                <w:szCs w:val="24"/>
              </w:rPr>
              <w:t>20</w:t>
            </w:r>
          </w:p>
        </w:tc>
        <w:tc>
          <w:tcPr>
            <w:tcW w:w="962" w:type="dxa"/>
          </w:tcPr>
          <w:p w:rsidR="00230407" w:rsidRPr="00181C5E" w:rsidRDefault="00230407" w:rsidP="0026240D">
            <w:pPr>
              <w:pStyle w:val="Osnovnitekst"/>
              <w:ind w:firstLine="0"/>
              <w:jc w:val="center"/>
              <w:rPr>
                <w:sz w:val="24"/>
                <w:szCs w:val="24"/>
                <w:lang w:val="bs-Latn-BA"/>
              </w:rPr>
            </w:pPr>
          </w:p>
        </w:tc>
        <w:tc>
          <w:tcPr>
            <w:tcW w:w="962" w:type="dxa"/>
          </w:tcPr>
          <w:p w:rsidR="00230407" w:rsidRPr="00181C5E" w:rsidRDefault="00230407" w:rsidP="0026240D">
            <w:pPr>
              <w:pStyle w:val="Osnovnitekst"/>
              <w:ind w:firstLine="0"/>
              <w:jc w:val="center"/>
              <w:rPr>
                <w:sz w:val="24"/>
                <w:szCs w:val="24"/>
                <w:lang w:val="bs-Latn-BA"/>
              </w:rPr>
            </w:pPr>
          </w:p>
        </w:tc>
        <w:tc>
          <w:tcPr>
            <w:tcW w:w="1111" w:type="dxa"/>
          </w:tcPr>
          <w:p w:rsidR="00230407" w:rsidRPr="00181C5E" w:rsidRDefault="0026240D" w:rsidP="0026240D">
            <w:pPr>
              <w:pStyle w:val="Osnovnitekst"/>
              <w:ind w:firstLine="0"/>
              <w:jc w:val="center"/>
              <w:rPr>
                <w:sz w:val="24"/>
                <w:szCs w:val="24"/>
              </w:rPr>
            </w:pPr>
            <w:r w:rsidRPr="00181C5E">
              <w:rPr>
                <w:sz w:val="24"/>
                <w:szCs w:val="24"/>
              </w:rPr>
              <w:t>30</w:t>
            </w:r>
          </w:p>
        </w:tc>
        <w:tc>
          <w:tcPr>
            <w:tcW w:w="962" w:type="dxa"/>
          </w:tcPr>
          <w:p w:rsidR="00230407" w:rsidRDefault="00230407" w:rsidP="0026240D">
            <w:pPr>
              <w:pStyle w:val="Osnovnitekst"/>
              <w:ind w:firstLine="0"/>
              <w:jc w:val="center"/>
              <w:rPr>
                <w:sz w:val="28"/>
                <w:szCs w:val="28"/>
                <w:lang w:val="bs-Latn-BA"/>
              </w:rPr>
            </w:pPr>
          </w:p>
        </w:tc>
        <w:tc>
          <w:tcPr>
            <w:tcW w:w="963" w:type="dxa"/>
          </w:tcPr>
          <w:p w:rsidR="00230407" w:rsidRDefault="00230407" w:rsidP="0026240D">
            <w:pPr>
              <w:pStyle w:val="Osnovnitekst"/>
              <w:ind w:firstLine="0"/>
              <w:jc w:val="center"/>
              <w:rPr>
                <w:sz w:val="28"/>
                <w:szCs w:val="28"/>
                <w:lang w:val="bs-Latn-BA"/>
              </w:rPr>
            </w:pPr>
          </w:p>
        </w:tc>
      </w:tr>
      <w:tr w:rsidR="0026240D" w:rsidTr="00181C5E">
        <w:tblPrEx>
          <w:tblLook w:val="0000"/>
        </w:tblPrEx>
        <w:trPr>
          <w:trHeight w:val="205"/>
        </w:trPr>
        <w:tc>
          <w:tcPr>
            <w:tcW w:w="7180" w:type="dxa"/>
            <w:gridSpan w:val="7"/>
            <w:shd w:val="clear" w:color="auto" w:fill="auto"/>
          </w:tcPr>
          <w:p w:rsidR="0026240D" w:rsidRPr="00181C5E" w:rsidRDefault="0026240D" w:rsidP="0026240D">
            <w:pPr>
              <w:pStyle w:val="Osnovnitekst"/>
              <w:ind w:firstLine="0"/>
              <w:jc w:val="center"/>
              <w:rPr>
                <w:sz w:val="24"/>
                <w:szCs w:val="24"/>
              </w:rPr>
            </w:pPr>
            <w:r w:rsidRPr="00181C5E">
              <w:rPr>
                <w:sz w:val="24"/>
                <w:szCs w:val="24"/>
              </w:rPr>
              <w:t xml:space="preserve">Средња вриједност </w:t>
            </w:r>
            <w:r w:rsidRPr="00181C5E">
              <w:rPr>
                <w:sz w:val="24"/>
                <w:szCs w:val="24"/>
                <w:lang w:val="bs-Latn-BA"/>
              </w:rPr>
              <w:t>L</w:t>
            </w:r>
            <w:r w:rsidRPr="00181C5E">
              <w:rPr>
                <w:sz w:val="24"/>
                <w:szCs w:val="24"/>
                <w:vertAlign w:val="subscript"/>
                <w:lang w:val="bs-Latn-BA"/>
              </w:rPr>
              <w:t>pA0</w:t>
            </w:r>
            <w:r w:rsidRPr="00181C5E">
              <w:rPr>
                <w:sz w:val="24"/>
                <w:szCs w:val="24"/>
              </w:rPr>
              <w:t xml:space="preserve"> : </w:t>
            </w:r>
          </w:p>
        </w:tc>
        <w:tc>
          <w:tcPr>
            <w:tcW w:w="1926" w:type="dxa"/>
            <w:gridSpan w:val="2"/>
          </w:tcPr>
          <w:p w:rsidR="0026240D" w:rsidRDefault="0026240D" w:rsidP="0026240D">
            <w:pPr>
              <w:pStyle w:val="Osnovnitekst"/>
              <w:ind w:firstLine="0"/>
              <w:rPr>
                <w:sz w:val="28"/>
                <w:szCs w:val="28"/>
                <w:lang w:val="bs-Latn-BA"/>
              </w:rPr>
            </w:pPr>
          </w:p>
        </w:tc>
      </w:tr>
    </w:tbl>
    <w:p w:rsidR="0026240D" w:rsidRPr="00DD470C" w:rsidRDefault="00230407" w:rsidP="0026240D">
      <w:pPr>
        <w:pStyle w:val="Osnovnitekst"/>
        <w:rPr>
          <w:i/>
          <w:sz w:val="20"/>
          <w:szCs w:val="20"/>
        </w:rPr>
      </w:pPr>
      <w:r>
        <w:rPr>
          <w:sz w:val="28"/>
          <w:szCs w:val="28"/>
          <w:lang w:val="bs-Latn-BA"/>
        </w:rPr>
        <w:t xml:space="preserve"> </w:t>
      </w:r>
      <w:r w:rsidR="00DD470C">
        <w:rPr>
          <w:sz w:val="28"/>
          <w:szCs w:val="28"/>
        </w:rPr>
        <w:t xml:space="preserve">                                                </w:t>
      </w:r>
      <w:r w:rsidR="00DD470C">
        <w:rPr>
          <w:i/>
          <w:sz w:val="20"/>
          <w:szCs w:val="20"/>
        </w:rPr>
        <w:t>Табела А.2.</w:t>
      </w:r>
    </w:p>
    <w:p w:rsidR="00DD470C" w:rsidRDefault="00DD470C" w:rsidP="0026240D">
      <w:pPr>
        <w:pStyle w:val="Osnovnitekst"/>
        <w:rPr>
          <w:szCs w:val="24"/>
        </w:rPr>
      </w:pPr>
    </w:p>
    <w:p w:rsidR="0026240D" w:rsidRPr="00181C5E" w:rsidRDefault="0026240D" w:rsidP="0026240D">
      <w:pPr>
        <w:pStyle w:val="Osnovnitekst"/>
        <w:rPr>
          <w:szCs w:val="24"/>
        </w:rPr>
      </w:pPr>
      <w:r w:rsidRPr="00181C5E">
        <w:rPr>
          <w:szCs w:val="24"/>
        </w:rPr>
        <w:t>Подаци који се рачунају након мјерења:</w:t>
      </w:r>
    </w:p>
    <w:p w:rsidR="0026240D" w:rsidRPr="00181C5E" w:rsidRDefault="0026240D" w:rsidP="0026240D">
      <w:pPr>
        <w:pStyle w:val="Osnovnitekst"/>
        <w:numPr>
          <w:ilvl w:val="0"/>
          <w:numId w:val="34"/>
        </w:numPr>
        <w:rPr>
          <w:szCs w:val="24"/>
        </w:rPr>
      </w:pPr>
      <w:r w:rsidRPr="00181C5E">
        <w:rPr>
          <w:szCs w:val="24"/>
          <w:lang w:val="bs-Latn-BA"/>
        </w:rPr>
        <w:t>L</w:t>
      </w:r>
      <w:r w:rsidRPr="00181C5E">
        <w:rPr>
          <w:szCs w:val="24"/>
          <w:vertAlign w:val="subscript"/>
          <w:lang w:val="bs-Latn-BA"/>
        </w:rPr>
        <w:t>pA0</w:t>
      </w:r>
      <w:r w:rsidRPr="00181C5E">
        <w:rPr>
          <w:szCs w:val="24"/>
          <w:vertAlign w:val="subscript"/>
        </w:rPr>
        <w:t xml:space="preserve"> </w:t>
      </w:r>
      <w:r w:rsidRPr="00181C5E">
        <w:rPr>
          <w:szCs w:val="24"/>
        </w:rPr>
        <w:t xml:space="preserve">- </w:t>
      </w:r>
      <w:r w:rsidRPr="00181C5E">
        <w:rPr>
          <w:szCs w:val="24"/>
          <w:lang w:val="bs-Latn-BA"/>
        </w:rPr>
        <w:t xml:space="preserve"> максимално L</w:t>
      </w:r>
      <w:r w:rsidRPr="00181C5E">
        <w:rPr>
          <w:szCs w:val="24"/>
          <w:vertAlign w:val="subscript"/>
        </w:rPr>
        <w:t xml:space="preserve">bgA </w:t>
      </w:r>
      <w:r w:rsidRPr="00181C5E">
        <w:rPr>
          <w:szCs w:val="24"/>
        </w:rPr>
        <w:t>(мора бити веће од 3 [</w:t>
      </w:r>
      <w:r w:rsidRPr="00181C5E">
        <w:rPr>
          <w:szCs w:val="24"/>
          <w:lang w:val="en-US"/>
        </w:rPr>
        <w:t>dB</w:t>
      </w:r>
      <w:r w:rsidRPr="00181C5E">
        <w:rPr>
          <w:szCs w:val="24"/>
        </w:rPr>
        <w:t>])</w:t>
      </w:r>
    </w:p>
    <w:p w:rsidR="0026240D" w:rsidRPr="00181C5E" w:rsidRDefault="003153CD" w:rsidP="0026240D">
      <w:pPr>
        <w:pStyle w:val="Osnovnitekst"/>
        <w:numPr>
          <w:ilvl w:val="0"/>
          <w:numId w:val="34"/>
        </w:numPr>
        <w:rPr>
          <w:szCs w:val="24"/>
        </w:rPr>
      </w:pPr>
      <w:proofErr w:type="spellStart"/>
      <w:r>
        <w:rPr>
          <w:szCs w:val="24"/>
          <w:lang w:val="en-US"/>
        </w:rPr>
        <w:t>корекц</w:t>
      </w:r>
      <w:r w:rsidR="0026240D" w:rsidRPr="00181C5E">
        <w:rPr>
          <w:szCs w:val="24"/>
          <w:lang w:val="en-US"/>
        </w:rPr>
        <w:t>иони</w:t>
      </w:r>
      <w:proofErr w:type="spellEnd"/>
      <w:r w:rsidR="0026240D" w:rsidRPr="00181C5E">
        <w:rPr>
          <w:szCs w:val="24"/>
          <w:lang w:val="en-US"/>
        </w:rPr>
        <w:t xml:space="preserve"> </w:t>
      </w:r>
      <w:proofErr w:type="spellStart"/>
      <w:r w:rsidR="0026240D" w:rsidRPr="00181C5E">
        <w:rPr>
          <w:szCs w:val="24"/>
          <w:lang w:val="en-US"/>
        </w:rPr>
        <w:t>фактор</w:t>
      </w:r>
      <w:proofErr w:type="spellEnd"/>
      <w:r w:rsidR="0026240D" w:rsidRPr="00181C5E">
        <w:rPr>
          <w:szCs w:val="24"/>
          <w:lang w:val="en-US"/>
        </w:rPr>
        <w:t xml:space="preserve"> К (</w:t>
      </w:r>
      <w:r w:rsidR="0026240D" w:rsidRPr="00181C5E">
        <w:rPr>
          <w:szCs w:val="24"/>
        </w:rPr>
        <w:t>мора бити мањи или једнак 7 [</w:t>
      </w:r>
      <w:r w:rsidR="0026240D" w:rsidRPr="00181C5E">
        <w:rPr>
          <w:szCs w:val="24"/>
          <w:lang w:val="en-US"/>
        </w:rPr>
        <w:t>dB</w:t>
      </w:r>
      <w:r w:rsidR="0026240D" w:rsidRPr="00181C5E">
        <w:rPr>
          <w:szCs w:val="24"/>
        </w:rPr>
        <w:t>])</w:t>
      </w:r>
    </w:p>
    <w:p w:rsidR="0026240D" w:rsidRPr="00181C5E" w:rsidRDefault="0026240D" w:rsidP="0026240D">
      <w:pPr>
        <w:pStyle w:val="Osnovnitekst"/>
        <w:numPr>
          <w:ilvl w:val="0"/>
          <w:numId w:val="34"/>
        </w:numPr>
        <w:rPr>
          <w:szCs w:val="24"/>
        </w:rPr>
      </w:pPr>
      <w:r w:rsidRPr="00181C5E">
        <w:rPr>
          <w:szCs w:val="24"/>
        </w:rPr>
        <w:t>коригована средња вриједност А-пондерисаног нивоа звучног притиска L</w:t>
      </w:r>
      <w:r w:rsidRPr="00181C5E">
        <w:rPr>
          <w:szCs w:val="24"/>
          <w:vertAlign w:val="subscript"/>
          <w:lang w:val="bs-Latn-BA"/>
        </w:rPr>
        <w:t>pA</w:t>
      </w:r>
    </w:p>
    <w:p w:rsidR="0026240D" w:rsidRPr="00181C5E" w:rsidRDefault="00181C5E" w:rsidP="0026240D">
      <w:pPr>
        <w:pStyle w:val="Osnovnitekst"/>
        <w:numPr>
          <w:ilvl w:val="0"/>
          <w:numId w:val="34"/>
        </w:numPr>
        <w:rPr>
          <w:szCs w:val="24"/>
        </w:rPr>
      </w:pPr>
      <w:r w:rsidRPr="00181C5E">
        <w:rPr>
          <w:szCs w:val="24"/>
          <w:lang w:val="bs-Latn-BA"/>
        </w:rPr>
        <w:t xml:space="preserve">A-пондерисани ниво звучне снаге у </w:t>
      </w:r>
      <w:r w:rsidRPr="00181C5E">
        <w:rPr>
          <w:szCs w:val="24"/>
        </w:rPr>
        <w:t>[</w:t>
      </w:r>
      <w:r w:rsidRPr="00181C5E">
        <w:rPr>
          <w:szCs w:val="24"/>
          <w:lang w:val="en-US"/>
        </w:rPr>
        <w:t>dB</w:t>
      </w:r>
      <w:r w:rsidRPr="00181C5E">
        <w:rPr>
          <w:szCs w:val="24"/>
        </w:rPr>
        <w:t>].</w:t>
      </w:r>
    </w:p>
    <w:p w:rsidR="004706F5" w:rsidRDefault="004706F5" w:rsidP="00C34484">
      <w:pPr>
        <w:pStyle w:val="Osnovnitekst"/>
      </w:pPr>
    </w:p>
    <w:p w:rsidR="003153CD" w:rsidRDefault="003153CD" w:rsidP="00C34484">
      <w:pPr>
        <w:pStyle w:val="Osnovnitekst"/>
      </w:pPr>
    </w:p>
    <w:p w:rsidR="003153CD" w:rsidRDefault="003153CD" w:rsidP="00C34484">
      <w:pPr>
        <w:pStyle w:val="Osnovnitekst"/>
      </w:pPr>
    </w:p>
    <w:p w:rsidR="003153CD" w:rsidRDefault="003153CD" w:rsidP="00C34484">
      <w:pPr>
        <w:pStyle w:val="Osnovnitekst"/>
      </w:pPr>
    </w:p>
    <w:p w:rsidR="003153CD" w:rsidRDefault="003153CD" w:rsidP="00C34484">
      <w:pPr>
        <w:pStyle w:val="Osnovnitekst"/>
      </w:pPr>
    </w:p>
    <w:p w:rsidR="00DD470C" w:rsidRPr="00DD470C" w:rsidRDefault="00DD470C" w:rsidP="00C34484">
      <w:pPr>
        <w:pStyle w:val="Osnovnitekst"/>
      </w:pPr>
    </w:p>
    <w:p w:rsidR="00C34484" w:rsidRPr="00DD470C" w:rsidRDefault="003153CD" w:rsidP="00A614E5">
      <w:pPr>
        <w:pStyle w:val="Osnovnitekst"/>
      </w:pPr>
      <w:r>
        <w:lastRenderedPageBreak/>
        <w:t>Што се метода интензитета звука тиче, резултате је п</w:t>
      </w:r>
      <w:r w:rsidR="00DD470C">
        <w:t>огодно смјестити у табелу А.3:</w:t>
      </w:r>
    </w:p>
    <w:p w:rsidR="003153CD" w:rsidRDefault="003153CD" w:rsidP="00C34484">
      <w:pPr>
        <w:pStyle w:val="Osnovnitekst"/>
        <w:jc w:val="left"/>
      </w:pPr>
    </w:p>
    <w:tbl>
      <w:tblPr>
        <w:tblStyle w:val="TableGrid"/>
        <w:tblW w:w="0" w:type="auto"/>
        <w:tblLook w:val="04A0"/>
      </w:tblPr>
      <w:tblGrid>
        <w:gridCol w:w="1119"/>
        <w:gridCol w:w="965"/>
        <w:gridCol w:w="962"/>
        <w:gridCol w:w="964"/>
        <w:gridCol w:w="962"/>
        <w:gridCol w:w="1043"/>
        <w:gridCol w:w="960"/>
        <w:gridCol w:w="960"/>
        <w:gridCol w:w="960"/>
        <w:gridCol w:w="960"/>
      </w:tblGrid>
      <w:tr w:rsidR="008C17E4" w:rsidTr="008C17E4">
        <w:tc>
          <w:tcPr>
            <w:tcW w:w="9855" w:type="dxa"/>
            <w:gridSpan w:val="10"/>
          </w:tcPr>
          <w:p w:rsidR="008C17E4" w:rsidRPr="008C17E4" w:rsidRDefault="008C17E4" w:rsidP="008C17E4">
            <w:pPr>
              <w:pStyle w:val="Osnovnitekst"/>
              <w:ind w:firstLine="0"/>
              <w:jc w:val="center"/>
              <w:rPr>
                <w:b/>
                <w:sz w:val="24"/>
                <w:szCs w:val="24"/>
              </w:rPr>
            </w:pPr>
            <w:r>
              <w:rPr>
                <w:b/>
                <w:sz w:val="24"/>
                <w:szCs w:val="24"/>
              </w:rPr>
              <w:t xml:space="preserve">А-пондерисане измјерене вриједности интензитета звука и звучног притиска </w:t>
            </w:r>
          </w:p>
        </w:tc>
      </w:tr>
      <w:tr w:rsidR="008C17E4" w:rsidTr="008C17E4">
        <w:tc>
          <w:tcPr>
            <w:tcW w:w="1119" w:type="dxa"/>
            <w:vMerge w:val="restart"/>
          </w:tcPr>
          <w:p w:rsidR="008C17E4" w:rsidRPr="008C17E4" w:rsidRDefault="008C17E4" w:rsidP="00C34484">
            <w:pPr>
              <w:pStyle w:val="Osnovnitekst"/>
              <w:ind w:firstLine="0"/>
              <w:jc w:val="left"/>
              <w:rPr>
                <w:sz w:val="24"/>
                <w:szCs w:val="24"/>
              </w:rPr>
            </w:pPr>
            <w:r w:rsidRPr="008C17E4">
              <w:rPr>
                <w:sz w:val="24"/>
                <w:szCs w:val="24"/>
              </w:rPr>
              <w:t>Мјерна позиција</w:t>
            </w:r>
          </w:p>
        </w:tc>
        <w:tc>
          <w:tcPr>
            <w:tcW w:w="1927" w:type="dxa"/>
            <w:gridSpan w:val="2"/>
          </w:tcPr>
          <w:p w:rsidR="008C17E4" w:rsidRDefault="008C17E4" w:rsidP="00C34484">
            <w:pPr>
              <w:pStyle w:val="Osnovnitekst"/>
              <w:ind w:firstLine="0"/>
              <w:jc w:val="left"/>
            </w:pPr>
            <w:r>
              <w:t>Висина 1</w:t>
            </w:r>
          </w:p>
        </w:tc>
        <w:tc>
          <w:tcPr>
            <w:tcW w:w="1926" w:type="dxa"/>
            <w:gridSpan w:val="2"/>
          </w:tcPr>
          <w:p w:rsidR="008C17E4" w:rsidRDefault="008C17E4" w:rsidP="00C34484">
            <w:pPr>
              <w:pStyle w:val="Osnovnitekst"/>
              <w:ind w:firstLine="0"/>
              <w:jc w:val="left"/>
            </w:pPr>
            <w:r>
              <w:t>Висина 2</w:t>
            </w:r>
          </w:p>
        </w:tc>
        <w:tc>
          <w:tcPr>
            <w:tcW w:w="1043" w:type="dxa"/>
            <w:vMerge w:val="restart"/>
          </w:tcPr>
          <w:p w:rsidR="008C17E4" w:rsidRDefault="008C17E4" w:rsidP="00C34484">
            <w:pPr>
              <w:pStyle w:val="Osnovnitekst"/>
              <w:ind w:firstLine="0"/>
              <w:jc w:val="left"/>
            </w:pPr>
            <w:r>
              <w:t>Мјерна позиција</w:t>
            </w:r>
          </w:p>
        </w:tc>
        <w:tc>
          <w:tcPr>
            <w:tcW w:w="1920" w:type="dxa"/>
            <w:gridSpan w:val="2"/>
          </w:tcPr>
          <w:p w:rsidR="008C17E4" w:rsidRDefault="008C17E4" w:rsidP="00C34484">
            <w:pPr>
              <w:pStyle w:val="Osnovnitekst"/>
              <w:ind w:firstLine="0"/>
              <w:jc w:val="left"/>
            </w:pPr>
            <w:r>
              <w:t>Висина 1</w:t>
            </w:r>
          </w:p>
        </w:tc>
        <w:tc>
          <w:tcPr>
            <w:tcW w:w="1920" w:type="dxa"/>
            <w:gridSpan w:val="2"/>
          </w:tcPr>
          <w:p w:rsidR="008C17E4" w:rsidRDefault="008C17E4" w:rsidP="00C34484">
            <w:pPr>
              <w:pStyle w:val="Osnovnitekst"/>
              <w:ind w:firstLine="0"/>
              <w:jc w:val="left"/>
            </w:pPr>
            <w:r>
              <w:t>Висина 2</w:t>
            </w:r>
          </w:p>
        </w:tc>
      </w:tr>
      <w:tr w:rsidR="008C17E4" w:rsidTr="008C17E4">
        <w:tc>
          <w:tcPr>
            <w:tcW w:w="1119" w:type="dxa"/>
            <w:vMerge/>
          </w:tcPr>
          <w:p w:rsidR="008C17E4" w:rsidRDefault="008C17E4" w:rsidP="00C34484">
            <w:pPr>
              <w:pStyle w:val="Osnovnitekst"/>
              <w:ind w:firstLine="0"/>
              <w:jc w:val="left"/>
            </w:pPr>
          </w:p>
        </w:tc>
        <w:tc>
          <w:tcPr>
            <w:tcW w:w="965" w:type="dxa"/>
          </w:tcPr>
          <w:p w:rsidR="008C17E4" w:rsidRPr="00172112" w:rsidRDefault="00172112" w:rsidP="00C34484">
            <w:pPr>
              <w:pStyle w:val="Osnovnitekst"/>
              <w:ind w:firstLine="0"/>
              <w:jc w:val="left"/>
              <w:rPr>
                <w:vertAlign w:val="subscript"/>
                <w:lang w:val="bs-Latn-BA"/>
              </w:rPr>
            </w:pPr>
            <w:r>
              <w:rPr>
                <w:lang w:val="bs-Latn-BA"/>
              </w:rPr>
              <w:t>L</w:t>
            </w:r>
            <w:r>
              <w:rPr>
                <w:vertAlign w:val="subscript"/>
                <w:lang w:val="bs-Latn-BA"/>
              </w:rPr>
              <w:t>IAi</w:t>
            </w:r>
          </w:p>
        </w:tc>
        <w:tc>
          <w:tcPr>
            <w:tcW w:w="962" w:type="dxa"/>
          </w:tcPr>
          <w:p w:rsidR="008C17E4" w:rsidRPr="00172112" w:rsidRDefault="00172112" w:rsidP="00C34484">
            <w:pPr>
              <w:pStyle w:val="Osnovnitekst"/>
              <w:ind w:firstLine="0"/>
              <w:jc w:val="left"/>
              <w:rPr>
                <w:vertAlign w:val="subscript"/>
                <w:lang w:val="bs-Latn-BA"/>
              </w:rPr>
            </w:pPr>
            <w:r>
              <w:rPr>
                <w:lang w:val="bs-Latn-BA"/>
              </w:rPr>
              <w:t>L</w:t>
            </w:r>
            <w:r>
              <w:rPr>
                <w:vertAlign w:val="subscript"/>
                <w:lang w:val="bs-Latn-BA"/>
              </w:rPr>
              <w:t>pAi</w:t>
            </w:r>
          </w:p>
        </w:tc>
        <w:tc>
          <w:tcPr>
            <w:tcW w:w="964" w:type="dxa"/>
          </w:tcPr>
          <w:p w:rsidR="008C17E4" w:rsidRPr="00172112" w:rsidRDefault="00172112" w:rsidP="00C34484">
            <w:pPr>
              <w:pStyle w:val="Osnovnitekst"/>
              <w:ind w:firstLine="0"/>
              <w:jc w:val="left"/>
              <w:rPr>
                <w:vertAlign w:val="subscript"/>
                <w:lang w:val="bs-Latn-BA"/>
              </w:rPr>
            </w:pPr>
            <w:r>
              <w:rPr>
                <w:lang w:val="bs-Latn-BA"/>
              </w:rPr>
              <w:t>L</w:t>
            </w:r>
            <w:r>
              <w:rPr>
                <w:vertAlign w:val="subscript"/>
                <w:lang w:val="bs-Latn-BA"/>
              </w:rPr>
              <w:t>IAi</w:t>
            </w:r>
          </w:p>
        </w:tc>
        <w:tc>
          <w:tcPr>
            <w:tcW w:w="962" w:type="dxa"/>
          </w:tcPr>
          <w:p w:rsidR="008C17E4" w:rsidRPr="00172112" w:rsidRDefault="00172112" w:rsidP="00C34484">
            <w:pPr>
              <w:pStyle w:val="Osnovnitekst"/>
              <w:ind w:firstLine="0"/>
              <w:jc w:val="left"/>
              <w:rPr>
                <w:vertAlign w:val="subscript"/>
                <w:lang w:val="bs-Latn-BA"/>
              </w:rPr>
            </w:pPr>
            <w:r>
              <w:rPr>
                <w:lang w:val="bs-Latn-BA"/>
              </w:rPr>
              <w:t>L</w:t>
            </w:r>
            <w:r>
              <w:rPr>
                <w:vertAlign w:val="subscript"/>
                <w:lang w:val="bs-Latn-BA"/>
              </w:rPr>
              <w:t>pAi</w:t>
            </w:r>
          </w:p>
        </w:tc>
        <w:tc>
          <w:tcPr>
            <w:tcW w:w="1043" w:type="dxa"/>
            <w:vMerge/>
          </w:tcPr>
          <w:p w:rsidR="008C17E4" w:rsidRDefault="008C17E4" w:rsidP="00C34484">
            <w:pPr>
              <w:pStyle w:val="Osnovnitekst"/>
              <w:ind w:firstLine="0"/>
              <w:jc w:val="left"/>
            </w:pPr>
          </w:p>
        </w:tc>
        <w:tc>
          <w:tcPr>
            <w:tcW w:w="960" w:type="dxa"/>
          </w:tcPr>
          <w:p w:rsidR="008C17E4" w:rsidRPr="00172112" w:rsidRDefault="00172112" w:rsidP="00C34484">
            <w:pPr>
              <w:pStyle w:val="Osnovnitekst"/>
              <w:ind w:firstLine="0"/>
              <w:jc w:val="left"/>
              <w:rPr>
                <w:vertAlign w:val="subscript"/>
                <w:lang w:val="bs-Latn-BA"/>
              </w:rPr>
            </w:pPr>
            <w:r>
              <w:rPr>
                <w:lang w:val="bs-Latn-BA"/>
              </w:rPr>
              <w:t>L</w:t>
            </w:r>
            <w:r>
              <w:rPr>
                <w:vertAlign w:val="subscript"/>
                <w:lang w:val="bs-Latn-BA"/>
              </w:rPr>
              <w:t>IAi</w:t>
            </w:r>
          </w:p>
        </w:tc>
        <w:tc>
          <w:tcPr>
            <w:tcW w:w="960" w:type="dxa"/>
          </w:tcPr>
          <w:p w:rsidR="008C17E4" w:rsidRPr="00172112" w:rsidRDefault="00172112" w:rsidP="00C34484">
            <w:pPr>
              <w:pStyle w:val="Osnovnitekst"/>
              <w:ind w:firstLine="0"/>
              <w:jc w:val="left"/>
              <w:rPr>
                <w:vertAlign w:val="subscript"/>
                <w:lang w:val="bs-Latn-BA"/>
              </w:rPr>
            </w:pPr>
            <w:r>
              <w:rPr>
                <w:lang w:val="bs-Latn-BA"/>
              </w:rPr>
              <w:t>L</w:t>
            </w:r>
            <w:r>
              <w:rPr>
                <w:vertAlign w:val="subscript"/>
                <w:lang w:val="bs-Latn-BA"/>
              </w:rPr>
              <w:t>pAi</w:t>
            </w:r>
          </w:p>
        </w:tc>
        <w:tc>
          <w:tcPr>
            <w:tcW w:w="960" w:type="dxa"/>
          </w:tcPr>
          <w:p w:rsidR="008C17E4" w:rsidRPr="00172112" w:rsidRDefault="00172112" w:rsidP="00C34484">
            <w:pPr>
              <w:pStyle w:val="Osnovnitekst"/>
              <w:ind w:firstLine="0"/>
              <w:jc w:val="left"/>
              <w:rPr>
                <w:vertAlign w:val="subscript"/>
                <w:lang w:val="bs-Latn-BA"/>
              </w:rPr>
            </w:pPr>
            <w:r>
              <w:rPr>
                <w:lang w:val="bs-Latn-BA"/>
              </w:rPr>
              <w:t>L</w:t>
            </w:r>
            <w:r>
              <w:rPr>
                <w:vertAlign w:val="subscript"/>
                <w:lang w:val="bs-Latn-BA"/>
              </w:rPr>
              <w:t>IAi</w:t>
            </w:r>
          </w:p>
        </w:tc>
        <w:tc>
          <w:tcPr>
            <w:tcW w:w="960" w:type="dxa"/>
          </w:tcPr>
          <w:p w:rsidR="008C17E4" w:rsidRPr="00172112" w:rsidRDefault="00172112" w:rsidP="00C34484">
            <w:pPr>
              <w:pStyle w:val="Osnovnitekst"/>
              <w:ind w:firstLine="0"/>
              <w:jc w:val="left"/>
              <w:rPr>
                <w:vertAlign w:val="subscript"/>
                <w:lang w:val="bs-Latn-BA"/>
              </w:rPr>
            </w:pPr>
            <w:r>
              <w:rPr>
                <w:lang w:val="bs-Latn-BA"/>
              </w:rPr>
              <w:t>L</w:t>
            </w:r>
            <w:r>
              <w:rPr>
                <w:vertAlign w:val="subscript"/>
                <w:lang w:val="bs-Latn-BA"/>
              </w:rPr>
              <w:t>pAi</w:t>
            </w:r>
          </w:p>
        </w:tc>
      </w:tr>
      <w:tr w:rsidR="003153CD" w:rsidTr="008C17E4">
        <w:tc>
          <w:tcPr>
            <w:tcW w:w="1119" w:type="dxa"/>
          </w:tcPr>
          <w:p w:rsidR="003153CD" w:rsidRDefault="008C17E4" w:rsidP="00C34484">
            <w:pPr>
              <w:pStyle w:val="Osnovnitekst"/>
              <w:ind w:firstLine="0"/>
              <w:jc w:val="left"/>
            </w:pPr>
            <w:r>
              <w:t>1</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16</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2</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17</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3</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18</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4</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19</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5</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20</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6</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21</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7</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22</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8</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23</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9</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24</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10</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25</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11</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26</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12</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27</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13</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28</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14</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29</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r w:rsidR="003153CD" w:rsidTr="008C17E4">
        <w:tc>
          <w:tcPr>
            <w:tcW w:w="1119" w:type="dxa"/>
          </w:tcPr>
          <w:p w:rsidR="003153CD" w:rsidRDefault="008C17E4" w:rsidP="00C34484">
            <w:pPr>
              <w:pStyle w:val="Osnovnitekst"/>
              <w:ind w:firstLine="0"/>
              <w:jc w:val="left"/>
            </w:pPr>
            <w:r>
              <w:t>15</w:t>
            </w:r>
          </w:p>
        </w:tc>
        <w:tc>
          <w:tcPr>
            <w:tcW w:w="965"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964" w:type="dxa"/>
          </w:tcPr>
          <w:p w:rsidR="003153CD" w:rsidRDefault="003153CD" w:rsidP="00C34484">
            <w:pPr>
              <w:pStyle w:val="Osnovnitekst"/>
              <w:ind w:firstLine="0"/>
              <w:jc w:val="left"/>
            </w:pPr>
          </w:p>
        </w:tc>
        <w:tc>
          <w:tcPr>
            <w:tcW w:w="962" w:type="dxa"/>
          </w:tcPr>
          <w:p w:rsidR="003153CD" w:rsidRDefault="003153CD" w:rsidP="00C34484">
            <w:pPr>
              <w:pStyle w:val="Osnovnitekst"/>
              <w:ind w:firstLine="0"/>
              <w:jc w:val="left"/>
            </w:pPr>
          </w:p>
        </w:tc>
        <w:tc>
          <w:tcPr>
            <w:tcW w:w="1043" w:type="dxa"/>
          </w:tcPr>
          <w:p w:rsidR="003153CD" w:rsidRDefault="008C17E4" w:rsidP="00C34484">
            <w:pPr>
              <w:pStyle w:val="Osnovnitekst"/>
              <w:ind w:firstLine="0"/>
              <w:jc w:val="left"/>
            </w:pPr>
            <w:r>
              <w:t>30</w:t>
            </w: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c>
          <w:tcPr>
            <w:tcW w:w="960" w:type="dxa"/>
          </w:tcPr>
          <w:p w:rsidR="003153CD" w:rsidRDefault="003153CD" w:rsidP="00C34484">
            <w:pPr>
              <w:pStyle w:val="Osnovnitekst"/>
              <w:ind w:firstLine="0"/>
              <w:jc w:val="left"/>
            </w:pPr>
          </w:p>
        </w:tc>
      </w:tr>
    </w:tbl>
    <w:p w:rsidR="00F762C7" w:rsidRPr="00DD470C" w:rsidRDefault="00DD470C" w:rsidP="00F762C7">
      <w:pPr>
        <w:pStyle w:val="Osnovnitekst"/>
        <w:rPr>
          <w:i/>
          <w:sz w:val="20"/>
          <w:szCs w:val="20"/>
        </w:rPr>
      </w:pPr>
      <w:r>
        <w:t xml:space="preserve">                                                                </w:t>
      </w:r>
      <w:r>
        <w:rPr>
          <w:i/>
          <w:sz w:val="20"/>
          <w:szCs w:val="20"/>
        </w:rPr>
        <w:t>Табела А.3.</w:t>
      </w:r>
    </w:p>
    <w:p w:rsidR="00DD470C" w:rsidRDefault="00DD470C" w:rsidP="00F762C7">
      <w:pPr>
        <w:pStyle w:val="Osnovnitekst"/>
      </w:pPr>
    </w:p>
    <w:p w:rsidR="00172112" w:rsidRDefault="00172112" w:rsidP="00F762C7">
      <w:pPr>
        <w:pStyle w:val="Osnovnitekst"/>
        <w:rPr>
          <w:lang w:val="bs-Latn-BA"/>
        </w:rPr>
      </w:pPr>
      <w:r>
        <w:t xml:space="preserve">Величине које се рачунају након </w:t>
      </w:r>
      <w:r w:rsidR="009619EE">
        <w:rPr>
          <w:lang w:val="bs-Latn-BA"/>
        </w:rPr>
        <w:t>мјерења:</w:t>
      </w:r>
    </w:p>
    <w:p w:rsidR="009619EE" w:rsidRDefault="009619EE" w:rsidP="00F762C7">
      <w:pPr>
        <w:pStyle w:val="Osnovnitekst"/>
        <w:rPr>
          <w:vertAlign w:val="subscript"/>
          <w:lang w:val="bs-Latn-BA"/>
        </w:rPr>
      </w:pPr>
      <w:r>
        <w:t xml:space="preserve">- средња вриједност </w:t>
      </w:r>
      <w:r>
        <w:rPr>
          <w:lang w:val="bs-Latn-BA"/>
        </w:rPr>
        <w:t>L</w:t>
      </w:r>
      <w:r>
        <w:rPr>
          <w:vertAlign w:val="subscript"/>
          <w:lang w:val="bs-Latn-BA"/>
        </w:rPr>
        <w:t xml:space="preserve">pA0 </w:t>
      </w:r>
    </w:p>
    <w:p w:rsidR="009619EE" w:rsidRDefault="009619EE" w:rsidP="00F762C7">
      <w:pPr>
        <w:pStyle w:val="Osnovnitekst"/>
        <w:rPr>
          <w:vertAlign w:val="subscript"/>
          <w:lang w:val="bs-Latn-BA"/>
        </w:rPr>
      </w:pPr>
      <w:r>
        <w:rPr>
          <w:vertAlign w:val="subscript"/>
          <w:lang w:val="bs-Latn-BA"/>
        </w:rPr>
        <w:t xml:space="preserve">- </w:t>
      </w:r>
      <w:r>
        <w:t>средња вриједност L</w:t>
      </w:r>
      <w:r>
        <w:rPr>
          <w:vertAlign w:val="subscript"/>
          <w:lang w:val="bs-Latn-BA"/>
        </w:rPr>
        <w:t>IA</w:t>
      </w:r>
    </w:p>
    <w:p w:rsidR="009619EE" w:rsidRDefault="009619EE" w:rsidP="009619EE">
      <w:pPr>
        <w:pStyle w:val="Osnovnitekst"/>
        <w:rPr>
          <w:lang w:val="en-US"/>
        </w:rPr>
      </w:pPr>
      <w:r>
        <w:rPr>
          <w:vertAlign w:val="subscript"/>
          <w:lang w:val="bs-Latn-BA"/>
        </w:rPr>
        <w:t xml:space="preserve">- </w:t>
      </w:r>
      <w:r>
        <w:t xml:space="preserve">разлика </w:t>
      </w:r>
      <w:r>
        <w:rPr>
          <w:lang w:val="bs-Latn-BA"/>
        </w:rPr>
        <w:t>L</w:t>
      </w:r>
      <w:r>
        <w:rPr>
          <w:vertAlign w:val="subscript"/>
          <w:lang w:val="bs-Latn-BA"/>
        </w:rPr>
        <w:t xml:space="preserve">pA0 - </w:t>
      </w:r>
      <w:r>
        <w:t>L</w:t>
      </w:r>
      <w:r>
        <w:rPr>
          <w:vertAlign w:val="subscript"/>
          <w:lang w:val="bs-Latn-BA"/>
        </w:rPr>
        <w:t>IA</w:t>
      </w:r>
      <w:r>
        <w:rPr>
          <w:vertAlign w:val="subscript"/>
        </w:rPr>
        <w:t xml:space="preserve"> </w:t>
      </w:r>
      <w:r>
        <w:t xml:space="preserve">(мора бити мања од 8 </w:t>
      </w:r>
      <w:r>
        <w:rPr>
          <w:lang w:val="en-US"/>
        </w:rPr>
        <w:t>[dB]</w:t>
      </w:r>
      <w:r>
        <w:t>)</w:t>
      </w:r>
    </w:p>
    <w:p w:rsidR="009619EE" w:rsidRDefault="00B04DE0" w:rsidP="009619EE">
      <w:pPr>
        <w:pStyle w:val="Osnovnitekst"/>
        <w:rPr>
          <w:lang w:val="bs-Latn-BA"/>
        </w:rPr>
      </w:pPr>
      <w:r>
        <w:rPr>
          <w:lang w:val="en-US"/>
        </w:rPr>
        <w:t xml:space="preserve">- </w:t>
      </w:r>
      <w:r w:rsidR="009619EE">
        <w:t xml:space="preserve">А-пондерисани </w:t>
      </w:r>
      <w:proofErr w:type="spellStart"/>
      <w:r w:rsidR="009619EE">
        <w:rPr>
          <w:lang w:val="en-US"/>
        </w:rPr>
        <w:t>ниво</w:t>
      </w:r>
      <w:proofErr w:type="spellEnd"/>
      <w:r w:rsidR="009619EE">
        <w:rPr>
          <w:lang w:val="en-US"/>
        </w:rPr>
        <w:t xml:space="preserve"> </w:t>
      </w:r>
      <w:r w:rsidR="009619EE">
        <w:t>звучне снаге L</w:t>
      </w:r>
      <w:r w:rsidR="009619EE">
        <w:rPr>
          <w:vertAlign w:val="subscript"/>
          <w:lang w:val="bs-Latn-BA"/>
        </w:rPr>
        <w:t xml:space="preserve">WA </w:t>
      </w:r>
    </w:p>
    <w:p w:rsidR="009619EE" w:rsidRPr="009619EE" w:rsidRDefault="009619EE" w:rsidP="009619EE">
      <w:pPr>
        <w:pStyle w:val="Osnovnitekst"/>
      </w:pPr>
      <w:r>
        <w:rPr>
          <w:lang w:val="bs-Latn-BA"/>
        </w:rPr>
        <w:t>Након попуњених табела и срачунатих вриједности, пожељно је додати комента</w:t>
      </w:r>
      <w:r>
        <w:t>р</w:t>
      </w:r>
      <w:r>
        <w:rPr>
          <w:lang w:val="bs-Latn-BA"/>
        </w:rPr>
        <w:t>е</w:t>
      </w:r>
      <w:r>
        <w:t xml:space="preserve"> и  </w:t>
      </w:r>
      <w:r>
        <w:rPr>
          <w:lang w:val="bs-Latn-BA"/>
        </w:rPr>
        <w:t>запажања</w:t>
      </w:r>
      <w:r>
        <w:t xml:space="preserve"> током испитивања, као и списак особа које су изводиле експеримент и њихове функције. На крају извјештаја одговорно лице потписује документ. </w:t>
      </w:r>
    </w:p>
    <w:p w:rsidR="00050021" w:rsidRPr="00DD470C" w:rsidRDefault="00050021" w:rsidP="00050021">
      <w:pPr>
        <w:jc w:val="left"/>
        <w:rPr>
          <w:szCs w:val="24"/>
        </w:rPr>
      </w:pPr>
    </w:p>
    <w:sectPr w:rsidR="00050021" w:rsidRPr="00DD470C" w:rsidSect="005F3CD5">
      <w:footerReference w:type="default" r:id="rId24"/>
      <w:pgSz w:w="11907" w:h="16839" w:code="9"/>
      <w:pgMar w:top="1418" w:right="1134" w:bottom="1701" w:left="1134" w:header="850" w:footer="68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38B8" w:rsidRDefault="00CC38B8" w:rsidP="00C90E7C">
      <w:pPr>
        <w:spacing w:after="0" w:line="240" w:lineRule="auto"/>
      </w:pPr>
      <w:r>
        <w:separator/>
      </w:r>
    </w:p>
    <w:p w:rsidR="00CC38B8" w:rsidRDefault="00CC38B8"/>
  </w:endnote>
  <w:endnote w:type="continuationSeparator" w:id="0">
    <w:p w:rsidR="00CC38B8" w:rsidRDefault="00CC38B8" w:rsidP="00C90E7C">
      <w:pPr>
        <w:spacing w:after="0" w:line="240" w:lineRule="auto"/>
      </w:pPr>
      <w:r>
        <w:continuationSeparator/>
      </w:r>
    </w:p>
    <w:p w:rsidR="00CC38B8" w:rsidRDefault="00CC38B8"/>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10002FF" w:usb1="4000ACFF" w:usb2="00000009" w:usb3="00000000" w:csb0="000001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mbria Math">
    <w:panose1 w:val="02040503050406030204"/>
    <w:charset w:val="EE"/>
    <w:family w:val="roman"/>
    <w:pitch w:val="variable"/>
    <w:sig w:usb0="E00002FF" w:usb1="420024FF" w:usb2="00000000" w:usb3="00000000" w:csb0="0000019F" w:csb1="00000000"/>
  </w:font>
  <w:font w:name="Arial">
    <w:panose1 w:val="020B0604020202020204"/>
    <w:charset w:val="EE"/>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7C86" w:rsidRPr="00777749" w:rsidRDefault="00D05984" w:rsidP="0008763A">
    <w:pPr>
      <w:pStyle w:val="Footer"/>
      <w:rPr>
        <w:rFonts w:cs="Times New Roman"/>
        <w:szCs w:val="24"/>
      </w:rPr>
    </w:pPr>
    <w:r w:rsidRPr="00777749">
      <w:rPr>
        <w:rFonts w:cs="Times New Roman"/>
        <w:szCs w:val="24"/>
      </w:rPr>
      <w:fldChar w:fldCharType="begin"/>
    </w:r>
    <w:r w:rsidR="00467C86" w:rsidRPr="00777749">
      <w:rPr>
        <w:rFonts w:cs="Times New Roman"/>
        <w:szCs w:val="24"/>
      </w:rPr>
      <w:instrText xml:space="preserve"> PAGE   \* MERGEFORMAT </w:instrText>
    </w:r>
    <w:r w:rsidRPr="00777749">
      <w:rPr>
        <w:rFonts w:cs="Times New Roman"/>
        <w:szCs w:val="24"/>
      </w:rPr>
      <w:fldChar w:fldCharType="separate"/>
    </w:r>
    <w:r w:rsidR="00306A40">
      <w:rPr>
        <w:rFonts w:cs="Times New Roman"/>
        <w:noProof/>
        <w:szCs w:val="24"/>
      </w:rPr>
      <w:t>14</w:t>
    </w:r>
    <w:r w:rsidRPr="00777749">
      <w:rPr>
        <w:rFonts w:cs="Times New Roman"/>
        <w:szCs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38B8" w:rsidRDefault="00CC38B8" w:rsidP="00C90E7C">
      <w:pPr>
        <w:spacing w:after="0" w:line="240" w:lineRule="auto"/>
      </w:pPr>
      <w:r>
        <w:separator/>
      </w:r>
    </w:p>
    <w:p w:rsidR="00CC38B8" w:rsidRDefault="00CC38B8"/>
  </w:footnote>
  <w:footnote w:type="continuationSeparator" w:id="0">
    <w:p w:rsidR="00CC38B8" w:rsidRDefault="00CC38B8" w:rsidP="00C90E7C">
      <w:pPr>
        <w:spacing w:after="0" w:line="240" w:lineRule="auto"/>
      </w:pPr>
      <w:r>
        <w:continuationSeparator/>
      </w:r>
    </w:p>
    <w:p w:rsidR="00CC38B8" w:rsidRDefault="00CC38B8"/>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8488E"/>
    <w:multiLevelType w:val="hybridMultilevel"/>
    <w:tmpl w:val="A90A708E"/>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
    <w:nsid w:val="05F539E6"/>
    <w:multiLevelType w:val="hybridMultilevel"/>
    <w:tmpl w:val="DC24E4D0"/>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2">
    <w:nsid w:val="0B137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B7F3012"/>
    <w:multiLevelType w:val="hybridMultilevel"/>
    <w:tmpl w:val="AE545992"/>
    <w:lvl w:ilvl="0" w:tplc="345ABCA2">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F41FB6"/>
    <w:multiLevelType w:val="multilevel"/>
    <w:tmpl w:val="132E3BCA"/>
    <w:lvl w:ilvl="0">
      <w:start w:val="1"/>
      <w:numFmt w:val="upperLetter"/>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0DB91809"/>
    <w:multiLevelType w:val="hybridMultilevel"/>
    <w:tmpl w:val="85F6905E"/>
    <w:lvl w:ilvl="0" w:tplc="966087B6">
      <w:start w:val="1"/>
      <w:numFmt w:val="bullet"/>
      <w:lvlText w:val=""/>
      <w:lvlJc w:val="left"/>
      <w:pPr>
        <w:ind w:left="724" w:hanging="360"/>
      </w:pPr>
      <w:rPr>
        <w:rFonts w:ascii="Wingdings" w:hAnsi="Wingdings" w:hint="default"/>
      </w:rPr>
    </w:lvl>
    <w:lvl w:ilvl="1" w:tplc="C5224ED0">
      <w:start w:val="1"/>
      <w:numFmt w:val="bullet"/>
      <w:lvlText w:val="o"/>
      <w:lvlJc w:val="left"/>
      <w:pPr>
        <w:ind w:left="680" w:hanging="113"/>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6">
    <w:nsid w:val="1DBE4AD2"/>
    <w:multiLevelType w:val="hybridMultilevel"/>
    <w:tmpl w:val="3E304BC0"/>
    <w:lvl w:ilvl="0" w:tplc="803867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9E5A27"/>
    <w:multiLevelType w:val="hybridMultilevel"/>
    <w:tmpl w:val="83109E92"/>
    <w:lvl w:ilvl="0" w:tplc="141A0001">
      <w:start w:val="1"/>
      <w:numFmt w:val="bullet"/>
      <w:lvlText w:val=""/>
      <w:lvlJc w:val="left"/>
      <w:pPr>
        <w:ind w:left="827" w:hanging="360"/>
      </w:pPr>
      <w:rPr>
        <w:rFonts w:ascii="Symbol" w:hAnsi="Symbol" w:hint="default"/>
      </w:rPr>
    </w:lvl>
    <w:lvl w:ilvl="1" w:tplc="141A0003" w:tentative="1">
      <w:start w:val="1"/>
      <w:numFmt w:val="bullet"/>
      <w:lvlText w:val="o"/>
      <w:lvlJc w:val="left"/>
      <w:pPr>
        <w:ind w:left="1547" w:hanging="360"/>
      </w:pPr>
      <w:rPr>
        <w:rFonts w:ascii="Courier New" w:hAnsi="Courier New" w:cs="Courier New" w:hint="default"/>
      </w:rPr>
    </w:lvl>
    <w:lvl w:ilvl="2" w:tplc="141A0005" w:tentative="1">
      <w:start w:val="1"/>
      <w:numFmt w:val="bullet"/>
      <w:lvlText w:val=""/>
      <w:lvlJc w:val="left"/>
      <w:pPr>
        <w:ind w:left="2267" w:hanging="360"/>
      </w:pPr>
      <w:rPr>
        <w:rFonts w:ascii="Wingdings" w:hAnsi="Wingdings" w:hint="default"/>
      </w:rPr>
    </w:lvl>
    <w:lvl w:ilvl="3" w:tplc="141A0001" w:tentative="1">
      <w:start w:val="1"/>
      <w:numFmt w:val="bullet"/>
      <w:lvlText w:val=""/>
      <w:lvlJc w:val="left"/>
      <w:pPr>
        <w:ind w:left="2987" w:hanging="360"/>
      </w:pPr>
      <w:rPr>
        <w:rFonts w:ascii="Symbol" w:hAnsi="Symbol" w:hint="default"/>
      </w:rPr>
    </w:lvl>
    <w:lvl w:ilvl="4" w:tplc="141A0003" w:tentative="1">
      <w:start w:val="1"/>
      <w:numFmt w:val="bullet"/>
      <w:lvlText w:val="o"/>
      <w:lvlJc w:val="left"/>
      <w:pPr>
        <w:ind w:left="3707" w:hanging="360"/>
      </w:pPr>
      <w:rPr>
        <w:rFonts w:ascii="Courier New" w:hAnsi="Courier New" w:cs="Courier New" w:hint="default"/>
      </w:rPr>
    </w:lvl>
    <w:lvl w:ilvl="5" w:tplc="141A0005" w:tentative="1">
      <w:start w:val="1"/>
      <w:numFmt w:val="bullet"/>
      <w:lvlText w:val=""/>
      <w:lvlJc w:val="left"/>
      <w:pPr>
        <w:ind w:left="4427" w:hanging="360"/>
      </w:pPr>
      <w:rPr>
        <w:rFonts w:ascii="Wingdings" w:hAnsi="Wingdings" w:hint="default"/>
      </w:rPr>
    </w:lvl>
    <w:lvl w:ilvl="6" w:tplc="141A0001" w:tentative="1">
      <w:start w:val="1"/>
      <w:numFmt w:val="bullet"/>
      <w:lvlText w:val=""/>
      <w:lvlJc w:val="left"/>
      <w:pPr>
        <w:ind w:left="5147" w:hanging="360"/>
      </w:pPr>
      <w:rPr>
        <w:rFonts w:ascii="Symbol" w:hAnsi="Symbol" w:hint="default"/>
      </w:rPr>
    </w:lvl>
    <w:lvl w:ilvl="7" w:tplc="141A0003" w:tentative="1">
      <w:start w:val="1"/>
      <w:numFmt w:val="bullet"/>
      <w:lvlText w:val="o"/>
      <w:lvlJc w:val="left"/>
      <w:pPr>
        <w:ind w:left="5867" w:hanging="360"/>
      </w:pPr>
      <w:rPr>
        <w:rFonts w:ascii="Courier New" w:hAnsi="Courier New" w:cs="Courier New" w:hint="default"/>
      </w:rPr>
    </w:lvl>
    <w:lvl w:ilvl="8" w:tplc="141A0005" w:tentative="1">
      <w:start w:val="1"/>
      <w:numFmt w:val="bullet"/>
      <w:lvlText w:val=""/>
      <w:lvlJc w:val="left"/>
      <w:pPr>
        <w:ind w:left="6587" w:hanging="360"/>
      </w:pPr>
      <w:rPr>
        <w:rFonts w:ascii="Wingdings" w:hAnsi="Wingdings" w:hint="default"/>
      </w:rPr>
    </w:lvl>
  </w:abstractNum>
  <w:abstractNum w:abstractNumId="8">
    <w:nsid w:val="21DB7D41"/>
    <w:multiLevelType w:val="hybridMultilevel"/>
    <w:tmpl w:val="D4507B1A"/>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9">
    <w:nsid w:val="25A60262"/>
    <w:multiLevelType w:val="multilevel"/>
    <w:tmpl w:val="19ECF3BC"/>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2666538F"/>
    <w:multiLevelType w:val="hybridMultilevel"/>
    <w:tmpl w:val="A9467B8A"/>
    <w:lvl w:ilvl="0" w:tplc="966087B6">
      <w:start w:val="1"/>
      <w:numFmt w:val="bullet"/>
      <w:lvlText w:val=""/>
      <w:lvlJc w:val="left"/>
      <w:pPr>
        <w:ind w:left="724" w:hanging="360"/>
      </w:pPr>
      <w:rPr>
        <w:rFonts w:ascii="Wingdings" w:hAnsi="Wingdings" w:hint="default"/>
      </w:rPr>
    </w:lvl>
    <w:lvl w:ilvl="1" w:tplc="0B528F8A">
      <w:start w:val="1"/>
      <w:numFmt w:val="bullet"/>
      <w:lvlText w:val="o"/>
      <w:lvlJc w:val="left"/>
      <w:pPr>
        <w:ind w:left="1021" w:hanging="227"/>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1">
    <w:nsid w:val="2BE701F1"/>
    <w:multiLevelType w:val="hybridMultilevel"/>
    <w:tmpl w:val="63BEE82E"/>
    <w:lvl w:ilvl="0" w:tplc="D3B2060C">
      <w:start w:val="1"/>
      <w:numFmt w:val="lowerRoman"/>
      <w:pStyle w:val="Heading4"/>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2D37BC"/>
    <w:multiLevelType w:val="multilevel"/>
    <w:tmpl w:val="402420A4"/>
    <w:lvl w:ilvl="0">
      <w:start w:val="1"/>
      <w:numFmt w:val="decimal"/>
      <w:lvlText w:val="%1."/>
      <w:lvlJc w:val="left"/>
      <w:pPr>
        <w:ind w:left="855" w:hanging="360"/>
      </w:pPr>
      <w:rPr>
        <w:rFonts w:hint="default"/>
      </w:rPr>
    </w:lvl>
    <w:lvl w:ilvl="1">
      <w:start w:val="1"/>
      <w:numFmt w:val="decimal"/>
      <w:lvlText w:val="%2."/>
      <w:lvlJc w:val="left"/>
      <w:pPr>
        <w:ind w:left="1575" w:hanging="360"/>
      </w:pPr>
    </w:lvl>
    <w:lvl w:ilvl="2" w:tentative="1">
      <w:start w:val="1"/>
      <w:numFmt w:val="lowerRoman"/>
      <w:lvlText w:val="%3."/>
      <w:lvlJc w:val="right"/>
      <w:pPr>
        <w:ind w:left="2295" w:hanging="180"/>
      </w:pPr>
    </w:lvl>
    <w:lvl w:ilvl="3" w:tentative="1">
      <w:start w:val="1"/>
      <w:numFmt w:val="decimal"/>
      <w:lvlText w:val="%4."/>
      <w:lvlJc w:val="left"/>
      <w:pPr>
        <w:ind w:left="3015" w:hanging="360"/>
      </w:pPr>
    </w:lvl>
    <w:lvl w:ilvl="4" w:tentative="1">
      <w:start w:val="1"/>
      <w:numFmt w:val="lowerLetter"/>
      <w:lvlText w:val="%5."/>
      <w:lvlJc w:val="left"/>
      <w:pPr>
        <w:ind w:left="3735" w:hanging="360"/>
      </w:pPr>
    </w:lvl>
    <w:lvl w:ilvl="5" w:tentative="1">
      <w:start w:val="1"/>
      <w:numFmt w:val="lowerRoman"/>
      <w:lvlText w:val="%6."/>
      <w:lvlJc w:val="right"/>
      <w:pPr>
        <w:ind w:left="4455" w:hanging="180"/>
      </w:pPr>
    </w:lvl>
    <w:lvl w:ilvl="6" w:tentative="1">
      <w:start w:val="1"/>
      <w:numFmt w:val="decimal"/>
      <w:lvlText w:val="%7."/>
      <w:lvlJc w:val="left"/>
      <w:pPr>
        <w:ind w:left="5175" w:hanging="360"/>
      </w:pPr>
    </w:lvl>
    <w:lvl w:ilvl="7" w:tentative="1">
      <w:start w:val="1"/>
      <w:numFmt w:val="lowerLetter"/>
      <w:lvlText w:val="%8."/>
      <w:lvlJc w:val="left"/>
      <w:pPr>
        <w:ind w:left="5895" w:hanging="360"/>
      </w:pPr>
    </w:lvl>
    <w:lvl w:ilvl="8" w:tentative="1">
      <w:start w:val="1"/>
      <w:numFmt w:val="lowerRoman"/>
      <w:lvlText w:val="%9."/>
      <w:lvlJc w:val="right"/>
      <w:pPr>
        <w:ind w:left="6615" w:hanging="180"/>
      </w:pPr>
    </w:lvl>
  </w:abstractNum>
  <w:abstractNum w:abstractNumId="13">
    <w:nsid w:val="3D2C6F60"/>
    <w:multiLevelType w:val="multilevel"/>
    <w:tmpl w:val="9F02BB42"/>
    <w:lvl w:ilvl="0">
      <w:start w:val="1"/>
      <w:numFmt w:val="decimal"/>
      <w:lvlText w:val="%1."/>
      <w:lvlJc w:val="left"/>
      <w:pPr>
        <w:ind w:left="855" w:hanging="360"/>
      </w:pPr>
      <w:rPr>
        <w:rFonts w:hint="default"/>
      </w:rPr>
    </w:lvl>
    <w:lvl w:ilvl="1">
      <w:start w:val="1"/>
      <w:numFmt w:val="lowerLetter"/>
      <w:lvlText w:val="%2."/>
      <w:lvlJc w:val="left"/>
      <w:pPr>
        <w:ind w:left="1575" w:hanging="360"/>
      </w:pPr>
    </w:lvl>
    <w:lvl w:ilvl="2" w:tentative="1">
      <w:start w:val="1"/>
      <w:numFmt w:val="lowerRoman"/>
      <w:lvlText w:val="%3."/>
      <w:lvlJc w:val="right"/>
      <w:pPr>
        <w:ind w:left="2295" w:hanging="180"/>
      </w:pPr>
    </w:lvl>
    <w:lvl w:ilvl="3" w:tentative="1">
      <w:start w:val="1"/>
      <w:numFmt w:val="decimal"/>
      <w:lvlText w:val="%4."/>
      <w:lvlJc w:val="left"/>
      <w:pPr>
        <w:ind w:left="3015" w:hanging="360"/>
      </w:pPr>
    </w:lvl>
    <w:lvl w:ilvl="4" w:tentative="1">
      <w:start w:val="1"/>
      <w:numFmt w:val="lowerLetter"/>
      <w:lvlText w:val="%5."/>
      <w:lvlJc w:val="left"/>
      <w:pPr>
        <w:ind w:left="3735" w:hanging="360"/>
      </w:pPr>
    </w:lvl>
    <w:lvl w:ilvl="5" w:tentative="1">
      <w:start w:val="1"/>
      <w:numFmt w:val="lowerRoman"/>
      <w:lvlText w:val="%6."/>
      <w:lvlJc w:val="right"/>
      <w:pPr>
        <w:ind w:left="4455" w:hanging="180"/>
      </w:pPr>
    </w:lvl>
    <w:lvl w:ilvl="6" w:tentative="1">
      <w:start w:val="1"/>
      <w:numFmt w:val="decimal"/>
      <w:lvlText w:val="%7."/>
      <w:lvlJc w:val="left"/>
      <w:pPr>
        <w:ind w:left="5175" w:hanging="360"/>
      </w:pPr>
    </w:lvl>
    <w:lvl w:ilvl="7" w:tentative="1">
      <w:start w:val="1"/>
      <w:numFmt w:val="lowerLetter"/>
      <w:lvlText w:val="%8."/>
      <w:lvlJc w:val="left"/>
      <w:pPr>
        <w:ind w:left="5895" w:hanging="360"/>
      </w:pPr>
    </w:lvl>
    <w:lvl w:ilvl="8" w:tentative="1">
      <w:start w:val="1"/>
      <w:numFmt w:val="lowerRoman"/>
      <w:lvlText w:val="%9."/>
      <w:lvlJc w:val="right"/>
      <w:pPr>
        <w:ind w:left="6615" w:hanging="180"/>
      </w:pPr>
    </w:lvl>
  </w:abstractNum>
  <w:abstractNum w:abstractNumId="14">
    <w:nsid w:val="3E753F43"/>
    <w:multiLevelType w:val="multilevel"/>
    <w:tmpl w:val="3F9A4CA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15F1D56"/>
    <w:multiLevelType w:val="hybridMultilevel"/>
    <w:tmpl w:val="4732E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69879C0"/>
    <w:multiLevelType w:val="hybridMultilevel"/>
    <w:tmpl w:val="034E274C"/>
    <w:lvl w:ilvl="0" w:tplc="141A0001">
      <w:start w:val="1"/>
      <w:numFmt w:val="bullet"/>
      <w:lvlText w:val=""/>
      <w:lvlJc w:val="left"/>
      <w:pPr>
        <w:ind w:left="1440" w:hanging="360"/>
      </w:pPr>
      <w:rPr>
        <w:rFonts w:ascii="Symbol" w:hAnsi="Symbol" w:hint="default"/>
      </w:rPr>
    </w:lvl>
    <w:lvl w:ilvl="1" w:tplc="141A0003" w:tentative="1">
      <w:start w:val="1"/>
      <w:numFmt w:val="bullet"/>
      <w:lvlText w:val="o"/>
      <w:lvlJc w:val="left"/>
      <w:pPr>
        <w:ind w:left="2160" w:hanging="360"/>
      </w:pPr>
      <w:rPr>
        <w:rFonts w:ascii="Courier New" w:hAnsi="Courier New" w:cs="Courier New" w:hint="default"/>
      </w:rPr>
    </w:lvl>
    <w:lvl w:ilvl="2" w:tplc="141A0005" w:tentative="1">
      <w:start w:val="1"/>
      <w:numFmt w:val="bullet"/>
      <w:lvlText w:val=""/>
      <w:lvlJc w:val="left"/>
      <w:pPr>
        <w:ind w:left="2880" w:hanging="360"/>
      </w:pPr>
      <w:rPr>
        <w:rFonts w:ascii="Wingdings" w:hAnsi="Wingdings" w:hint="default"/>
      </w:rPr>
    </w:lvl>
    <w:lvl w:ilvl="3" w:tplc="141A0001" w:tentative="1">
      <w:start w:val="1"/>
      <w:numFmt w:val="bullet"/>
      <w:lvlText w:val=""/>
      <w:lvlJc w:val="left"/>
      <w:pPr>
        <w:ind w:left="3600" w:hanging="360"/>
      </w:pPr>
      <w:rPr>
        <w:rFonts w:ascii="Symbol" w:hAnsi="Symbol" w:hint="default"/>
      </w:rPr>
    </w:lvl>
    <w:lvl w:ilvl="4" w:tplc="141A0003" w:tentative="1">
      <w:start w:val="1"/>
      <w:numFmt w:val="bullet"/>
      <w:lvlText w:val="o"/>
      <w:lvlJc w:val="left"/>
      <w:pPr>
        <w:ind w:left="4320" w:hanging="360"/>
      </w:pPr>
      <w:rPr>
        <w:rFonts w:ascii="Courier New" w:hAnsi="Courier New" w:cs="Courier New" w:hint="default"/>
      </w:rPr>
    </w:lvl>
    <w:lvl w:ilvl="5" w:tplc="141A0005" w:tentative="1">
      <w:start w:val="1"/>
      <w:numFmt w:val="bullet"/>
      <w:lvlText w:val=""/>
      <w:lvlJc w:val="left"/>
      <w:pPr>
        <w:ind w:left="5040" w:hanging="360"/>
      </w:pPr>
      <w:rPr>
        <w:rFonts w:ascii="Wingdings" w:hAnsi="Wingdings" w:hint="default"/>
      </w:rPr>
    </w:lvl>
    <w:lvl w:ilvl="6" w:tplc="141A0001" w:tentative="1">
      <w:start w:val="1"/>
      <w:numFmt w:val="bullet"/>
      <w:lvlText w:val=""/>
      <w:lvlJc w:val="left"/>
      <w:pPr>
        <w:ind w:left="5760" w:hanging="360"/>
      </w:pPr>
      <w:rPr>
        <w:rFonts w:ascii="Symbol" w:hAnsi="Symbol" w:hint="default"/>
      </w:rPr>
    </w:lvl>
    <w:lvl w:ilvl="7" w:tplc="141A0003" w:tentative="1">
      <w:start w:val="1"/>
      <w:numFmt w:val="bullet"/>
      <w:lvlText w:val="o"/>
      <w:lvlJc w:val="left"/>
      <w:pPr>
        <w:ind w:left="6480" w:hanging="360"/>
      </w:pPr>
      <w:rPr>
        <w:rFonts w:ascii="Courier New" w:hAnsi="Courier New" w:cs="Courier New" w:hint="default"/>
      </w:rPr>
    </w:lvl>
    <w:lvl w:ilvl="8" w:tplc="141A0005" w:tentative="1">
      <w:start w:val="1"/>
      <w:numFmt w:val="bullet"/>
      <w:lvlText w:val=""/>
      <w:lvlJc w:val="left"/>
      <w:pPr>
        <w:ind w:left="7200" w:hanging="360"/>
      </w:pPr>
      <w:rPr>
        <w:rFonts w:ascii="Wingdings" w:hAnsi="Wingdings" w:hint="default"/>
      </w:rPr>
    </w:lvl>
  </w:abstractNum>
  <w:abstractNum w:abstractNumId="17">
    <w:nsid w:val="48AC2FE1"/>
    <w:multiLevelType w:val="hybridMultilevel"/>
    <w:tmpl w:val="03AAEBC4"/>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18">
    <w:nsid w:val="49226F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C051C73"/>
    <w:multiLevelType w:val="multilevel"/>
    <w:tmpl w:val="DE04D554"/>
    <w:lvl w:ilvl="0">
      <w:start w:val="1"/>
      <w:numFmt w:val="upperLetter"/>
      <w:lvlText w:val="%1."/>
      <w:lvlJc w:val="left"/>
      <w:pPr>
        <w:ind w:left="360" w:hanging="360"/>
      </w:pPr>
      <w:rPr>
        <w:rFonts w:hint="default"/>
      </w:rPr>
    </w:lvl>
    <w:lvl w:ilvl="1">
      <w:start w:val="1"/>
      <w:numFmt w:val="decimal"/>
      <w:pStyle w:val="Prilog-IInivonaslova"/>
      <w:lvlText w:val="%1.%2."/>
      <w:lvlJc w:val="left"/>
      <w:pPr>
        <w:ind w:left="792" w:hanging="432"/>
      </w:pPr>
      <w:rPr>
        <w:rFonts w:hint="default"/>
      </w:rPr>
    </w:lvl>
    <w:lvl w:ilvl="2">
      <w:start w:val="1"/>
      <w:numFmt w:val="decimal"/>
      <w:pStyle w:val="Prilog-IIInivonaslova"/>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4CE413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4D544544"/>
    <w:multiLevelType w:val="hybridMultilevel"/>
    <w:tmpl w:val="3A2E497A"/>
    <w:lvl w:ilvl="0" w:tplc="63AAF52E">
      <w:start w:val="1"/>
      <w:numFmt w:val="bullet"/>
      <w:pStyle w:val="Nabrajanje"/>
      <w:lvlText w:val=""/>
      <w:lvlJc w:val="left"/>
      <w:pPr>
        <w:ind w:left="216" w:hanging="360"/>
      </w:pPr>
      <w:rPr>
        <w:rFonts w:ascii="Wingdings" w:hAnsi="Wingdings" w:hint="default"/>
      </w:rPr>
    </w:lvl>
    <w:lvl w:ilvl="1" w:tplc="04090003">
      <w:start w:val="1"/>
      <w:numFmt w:val="bullet"/>
      <w:lvlText w:val="o"/>
      <w:lvlJc w:val="left"/>
      <w:pPr>
        <w:ind w:left="936" w:hanging="360"/>
      </w:pPr>
      <w:rPr>
        <w:rFonts w:ascii="Courier New" w:hAnsi="Courier New" w:cs="Courier New" w:hint="default"/>
      </w:rPr>
    </w:lvl>
    <w:lvl w:ilvl="2" w:tplc="04090005">
      <w:start w:val="1"/>
      <w:numFmt w:val="bullet"/>
      <w:lvlText w:val=""/>
      <w:lvlJc w:val="left"/>
      <w:pPr>
        <w:ind w:left="1656" w:hanging="360"/>
      </w:pPr>
      <w:rPr>
        <w:rFonts w:ascii="Wingdings" w:hAnsi="Wingdings" w:hint="default"/>
      </w:rPr>
    </w:lvl>
    <w:lvl w:ilvl="3" w:tplc="04090001">
      <w:start w:val="1"/>
      <w:numFmt w:val="bullet"/>
      <w:lvlText w:val=""/>
      <w:lvlJc w:val="left"/>
      <w:pPr>
        <w:ind w:left="2376" w:hanging="360"/>
      </w:pPr>
      <w:rPr>
        <w:rFonts w:ascii="Symbol" w:hAnsi="Symbol" w:hint="default"/>
      </w:rPr>
    </w:lvl>
    <w:lvl w:ilvl="4" w:tplc="04090003">
      <w:start w:val="1"/>
      <w:numFmt w:val="bullet"/>
      <w:lvlText w:val="o"/>
      <w:lvlJc w:val="left"/>
      <w:pPr>
        <w:ind w:left="3096" w:hanging="360"/>
      </w:pPr>
      <w:rPr>
        <w:rFonts w:ascii="Courier New" w:hAnsi="Courier New" w:cs="Courier New" w:hint="default"/>
      </w:rPr>
    </w:lvl>
    <w:lvl w:ilvl="5" w:tplc="04090005">
      <w:start w:val="1"/>
      <w:numFmt w:val="bullet"/>
      <w:lvlText w:val=""/>
      <w:lvlJc w:val="left"/>
      <w:pPr>
        <w:ind w:left="3816" w:hanging="360"/>
      </w:pPr>
      <w:rPr>
        <w:rFonts w:ascii="Wingdings" w:hAnsi="Wingdings" w:hint="default"/>
      </w:rPr>
    </w:lvl>
    <w:lvl w:ilvl="6" w:tplc="04090001" w:tentative="1">
      <w:start w:val="1"/>
      <w:numFmt w:val="bullet"/>
      <w:lvlText w:val=""/>
      <w:lvlJc w:val="left"/>
      <w:pPr>
        <w:ind w:left="4536" w:hanging="360"/>
      </w:pPr>
      <w:rPr>
        <w:rFonts w:ascii="Symbol" w:hAnsi="Symbol" w:hint="default"/>
      </w:rPr>
    </w:lvl>
    <w:lvl w:ilvl="7" w:tplc="04090003" w:tentative="1">
      <w:start w:val="1"/>
      <w:numFmt w:val="bullet"/>
      <w:lvlText w:val="o"/>
      <w:lvlJc w:val="left"/>
      <w:pPr>
        <w:ind w:left="5256" w:hanging="360"/>
      </w:pPr>
      <w:rPr>
        <w:rFonts w:ascii="Courier New" w:hAnsi="Courier New" w:cs="Courier New" w:hint="default"/>
      </w:rPr>
    </w:lvl>
    <w:lvl w:ilvl="8" w:tplc="04090005" w:tentative="1">
      <w:start w:val="1"/>
      <w:numFmt w:val="bullet"/>
      <w:lvlText w:val=""/>
      <w:lvlJc w:val="left"/>
      <w:pPr>
        <w:ind w:left="5976" w:hanging="360"/>
      </w:pPr>
      <w:rPr>
        <w:rFonts w:ascii="Wingdings" w:hAnsi="Wingdings" w:hint="default"/>
      </w:rPr>
    </w:lvl>
  </w:abstractNum>
  <w:abstractNum w:abstractNumId="22">
    <w:nsid w:val="53BA3EBE"/>
    <w:multiLevelType w:val="hybridMultilevel"/>
    <w:tmpl w:val="14963B74"/>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3">
    <w:nsid w:val="54F03EB8"/>
    <w:multiLevelType w:val="hybridMultilevel"/>
    <w:tmpl w:val="ACD84F78"/>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24">
    <w:nsid w:val="57EC348C"/>
    <w:multiLevelType w:val="hybridMultilevel"/>
    <w:tmpl w:val="400C7084"/>
    <w:lvl w:ilvl="0" w:tplc="40209F5A">
      <w:start w:val="1"/>
      <w:numFmt w:val="decimal"/>
      <w:pStyle w:val="Referenca"/>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5">
    <w:nsid w:val="585B711A"/>
    <w:multiLevelType w:val="hybridMultilevel"/>
    <w:tmpl w:val="144E3278"/>
    <w:lvl w:ilvl="0" w:tplc="966087B6">
      <w:start w:val="1"/>
      <w:numFmt w:val="bullet"/>
      <w:lvlText w:val=""/>
      <w:lvlJc w:val="left"/>
      <w:pPr>
        <w:ind w:left="724" w:hanging="360"/>
      </w:pPr>
      <w:rPr>
        <w:rFonts w:ascii="Wingdings" w:hAnsi="Wingdings" w:hint="default"/>
      </w:rPr>
    </w:lvl>
    <w:lvl w:ilvl="1" w:tplc="04090003">
      <w:start w:val="1"/>
      <w:numFmt w:val="bullet"/>
      <w:lvlText w:val="o"/>
      <w:lvlJc w:val="left"/>
      <w:pPr>
        <w:ind w:left="1444" w:hanging="360"/>
      </w:pPr>
      <w:rPr>
        <w:rFonts w:ascii="Courier New" w:hAnsi="Courier New" w:cs="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26">
    <w:nsid w:val="59427F39"/>
    <w:multiLevelType w:val="hybridMultilevel"/>
    <w:tmpl w:val="E8803A82"/>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7">
    <w:nsid w:val="599F76C6"/>
    <w:multiLevelType w:val="multilevel"/>
    <w:tmpl w:val="402420A4"/>
    <w:lvl w:ilvl="0">
      <w:start w:val="1"/>
      <w:numFmt w:val="decimal"/>
      <w:lvlText w:val="%1."/>
      <w:lvlJc w:val="left"/>
      <w:pPr>
        <w:ind w:left="855" w:hanging="360"/>
      </w:pPr>
      <w:rPr>
        <w:rFonts w:hint="default"/>
      </w:rPr>
    </w:lvl>
    <w:lvl w:ilvl="1">
      <w:start w:val="1"/>
      <w:numFmt w:val="decimal"/>
      <w:lvlText w:val="%2."/>
      <w:lvlJc w:val="left"/>
      <w:pPr>
        <w:ind w:left="1575" w:hanging="360"/>
      </w:pPr>
    </w:lvl>
    <w:lvl w:ilvl="2" w:tentative="1">
      <w:start w:val="1"/>
      <w:numFmt w:val="lowerRoman"/>
      <w:lvlText w:val="%3."/>
      <w:lvlJc w:val="right"/>
      <w:pPr>
        <w:ind w:left="2295" w:hanging="180"/>
      </w:pPr>
    </w:lvl>
    <w:lvl w:ilvl="3" w:tentative="1">
      <w:start w:val="1"/>
      <w:numFmt w:val="decimal"/>
      <w:lvlText w:val="%4."/>
      <w:lvlJc w:val="left"/>
      <w:pPr>
        <w:ind w:left="3015" w:hanging="360"/>
      </w:pPr>
    </w:lvl>
    <w:lvl w:ilvl="4" w:tentative="1">
      <w:start w:val="1"/>
      <w:numFmt w:val="lowerLetter"/>
      <w:lvlText w:val="%5."/>
      <w:lvlJc w:val="left"/>
      <w:pPr>
        <w:ind w:left="3735" w:hanging="360"/>
      </w:pPr>
    </w:lvl>
    <w:lvl w:ilvl="5" w:tentative="1">
      <w:start w:val="1"/>
      <w:numFmt w:val="lowerRoman"/>
      <w:lvlText w:val="%6."/>
      <w:lvlJc w:val="right"/>
      <w:pPr>
        <w:ind w:left="4455" w:hanging="180"/>
      </w:pPr>
    </w:lvl>
    <w:lvl w:ilvl="6" w:tentative="1">
      <w:start w:val="1"/>
      <w:numFmt w:val="decimal"/>
      <w:lvlText w:val="%7."/>
      <w:lvlJc w:val="left"/>
      <w:pPr>
        <w:ind w:left="5175" w:hanging="360"/>
      </w:pPr>
    </w:lvl>
    <w:lvl w:ilvl="7" w:tentative="1">
      <w:start w:val="1"/>
      <w:numFmt w:val="lowerLetter"/>
      <w:lvlText w:val="%8."/>
      <w:lvlJc w:val="left"/>
      <w:pPr>
        <w:ind w:left="5895" w:hanging="360"/>
      </w:pPr>
    </w:lvl>
    <w:lvl w:ilvl="8" w:tentative="1">
      <w:start w:val="1"/>
      <w:numFmt w:val="lowerRoman"/>
      <w:lvlText w:val="%9."/>
      <w:lvlJc w:val="right"/>
      <w:pPr>
        <w:ind w:left="6615" w:hanging="180"/>
      </w:pPr>
    </w:lvl>
  </w:abstractNum>
  <w:abstractNum w:abstractNumId="28">
    <w:nsid w:val="59CF3396"/>
    <w:multiLevelType w:val="hybridMultilevel"/>
    <w:tmpl w:val="8E82BB02"/>
    <w:lvl w:ilvl="0" w:tplc="141A0001">
      <w:start w:val="1"/>
      <w:numFmt w:val="bullet"/>
      <w:lvlText w:val=""/>
      <w:lvlJc w:val="left"/>
      <w:pPr>
        <w:ind w:left="1935" w:hanging="360"/>
      </w:pPr>
      <w:rPr>
        <w:rFonts w:ascii="Symbol" w:hAnsi="Symbol" w:hint="default"/>
      </w:rPr>
    </w:lvl>
    <w:lvl w:ilvl="1" w:tplc="141A0003" w:tentative="1">
      <w:start w:val="1"/>
      <w:numFmt w:val="bullet"/>
      <w:lvlText w:val="o"/>
      <w:lvlJc w:val="left"/>
      <w:pPr>
        <w:ind w:left="2655" w:hanging="360"/>
      </w:pPr>
      <w:rPr>
        <w:rFonts w:ascii="Courier New" w:hAnsi="Courier New" w:cs="Courier New" w:hint="default"/>
      </w:rPr>
    </w:lvl>
    <w:lvl w:ilvl="2" w:tplc="141A0005" w:tentative="1">
      <w:start w:val="1"/>
      <w:numFmt w:val="bullet"/>
      <w:lvlText w:val=""/>
      <w:lvlJc w:val="left"/>
      <w:pPr>
        <w:ind w:left="3375" w:hanging="360"/>
      </w:pPr>
      <w:rPr>
        <w:rFonts w:ascii="Wingdings" w:hAnsi="Wingdings" w:hint="default"/>
      </w:rPr>
    </w:lvl>
    <w:lvl w:ilvl="3" w:tplc="141A0001" w:tentative="1">
      <w:start w:val="1"/>
      <w:numFmt w:val="bullet"/>
      <w:lvlText w:val=""/>
      <w:lvlJc w:val="left"/>
      <w:pPr>
        <w:ind w:left="4095" w:hanging="360"/>
      </w:pPr>
      <w:rPr>
        <w:rFonts w:ascii="Symbol" w:hAnsi="Symbol" w:hint="default"/>
      </w:rPr>
    </w:lvl>
    <w:lvl w:ilvl="4" w:tplc="141A0003" w:tentative="1">
      <w:start w:val="1"/>
      <w:numFmt w:val="bullet"/>
      <w:lvlText w:val="o"/>
      <w:lvlJc w:val="left"/>
      <w:pPr>
        <w:ind w:left="4815" w:hanging="360"/>
      </w:pPr>
      <w:rPr>
        <w:rFonts w:ascii="Courier New" w:hAnsi="Courier New" w:cs="Courier New" w:hint="default"/>
      </w:rPr>
    </w:lvl>
    <w:lvl w:ilvl="5" w:tplc="141A0005" w:tentative="1">
      <w:start w:val="1"/>
      <w:numFmt w:val="bullet"/>
      <w:lvlText w:val=""/>
      <w:lvlJc w:val="left"/>
      <w:pPr>
        <w:ind w:left="5535" w:hanging="360"/>
      </w:pPr>
      <w:rPr>
        <w:rFonts w:ascii="Wingdings" w:hAnsi="Wingdings" w:hint="default"/>
      </w:rPr>
    </w:lvl>
    <w:lvl w:ilvl="6" w:tplc="141A0001" w:tentative="1">
      <w:start w:val="1"/>
      <w:numFmt w:val="bullet"/>
      <w:lvlText w:val=""/>
      <w:lvlJc w:val="left"/>
      <w:pPr>
        <w:ind w:left="6255" w:hanging="360"/>
      </w:pPr>
      <w:rPr>
        <w:rFonts w:ascii="Symbol" w:hAnsi="Symbol" w:hint="default"/>
      </w:rPr>
    </w:lvl>
    <w:lvl w:ilvl="7" w:tplc="141A0003" w:tentative="1">
      <w:start w:val="1"/>
      <w:numFmt w:val="bullet"/>
      <w:lvlText w:val="o"/>
      <w:lvlJc w:val="left"/>
      <w:pPr>
        <w:ind w:left="6975" w:hanging="360"/>
      </w:pPr>
      <w:rPr>
        <w:rFonts w:ascii="Courier New" w:hAnsi="Courier New" w:cs="Courier New" w:hint="default"/>
      </w:rPr>
    </w:lvl>
    <w:lvl w:ilvl="8" w:tplc="141A0005" w:tentative="1">
      <w:start w:val="1"/>
      <w:numFmt w:val="bullet"/>
      <w:lvlText w:val=""/>
      <w:lvlJc w:val="left"/>
      <w:pPr>
        <w:ind w:left="7695" w:hanging="360"/>
      </w:pPr>
      <w:rPr>
        <w:rFonts w:ascii="Wingdings" w:hAnsi="Wingdings" w:hint="default"/>
      </w:rPr>
    </w:lvl>
  </w:abstractNum>
  <w:abstractNum w:abstractNumId="29">
    <w:nsid w:val="5CB3089B"/>
    <w:multiLevelType w:val="hybridMultilevel"/>
    <w:tmpl w:val="9F02BB42"/>
    <w:lvl w:ilvl="0" w:tplc="C7165202">
      <w:start w:val="1"/>
      <w:numFmt w:val="decimal"/>
      <w:lvlText w:val="%1."/>
      <w:lvlJc w:val="left"/>
      <w:pPr>
        <w:ind w:left="855" w:hanging="360"/>
      </w:pPr>
      <w:rPr>
        <w:rFonts w:hint="default"/>
      </w:rPr>
    </w:lvl>
    <w:lvl w:ilvl="1" w:tplc="141A0019" w:tentative="1">
      <w:start w:val="1"/>
      <w:numFmt w:val="lowerLetter"/>
      <w:lvlText w:val="%2."/>
      <w:lvlJc w:val="left"/>
      <w:pPr>
        <w:ind w:left="1575" w:hanging="360"/>
      </w:pPr>
    </w:lvl>
    <w:lvl w:ilvl="2" w:tplc="141A001B" w:tentative="1">
      <w:start w:val="1"/>
      <w:numFmt w:val="lowerRoman"/>
      <w:lvlText w:val="%3."/>
      <w:lvlJc w:val="right"/>
      <w:pPr>
        <w:ind w:left="2295" w:hanging="180"/>
      </w:pPr>
    </w:lvl>
    <w:lvl w:ilvl="3" w:tplc="141A000F" w:tentative="1">
      <w:start w:val="1"/>
      <w:numFmt w:val="decimal"/>
      <w:lvlText w:val="%4."/>
      <w:lvlJc w:val="left"/>
      <w:pPr>
        <w:ind w:left="3015" w:hanging="360"/>
      </w:pPr>
    </w:lvl>
    <w:lvl w:ilvl="4" w:tplc="141A0019" w:tentative="1">
      <w:start w:val="1"/>
      <w:numFmt w:val="lowerLetter"/>
      <w:lvlText w:val="%5."/>
      <w:lvlJc w:val="left"/>
      <w:pPr>
        <w:ind w:left="3735" w:hanging="360"/>
      </w:pPr>
    </w:lvl>
    <w:lvl w:ilvl="5" w:tplc="141A001B" w:tentative="1">
      <w:start w:val="1"/>
      <w:numFmt w:val="lowerRoman"/>
      <w:lvlText w:val="%6."/>
      <w:lvlJc w:val="right"/>
      <w:pPr>
        <w:ind w:left="4455" w:hanging="180"/>
      </w:pPr>
    </w:lvl>
    <w:lvl w:ilvl="6" w:tplc="141A000F" w:tentative="1">
      <w:start w:val="1"/>
      <w:numFmt w:val="decimal"/>
      <w:lvlText w:val="%7."/>
      <w:lvlJc w:val="left"/>
      <w:pPr>
        <w:ind w:left="5175" w:hanging="360"/>
      </w:pPr>
    </w:lvl>
    <w:lvl w:ilvl="7" w:tplc="141A0019" w:tentative="1">
      <w:start w:val="1"/>
      <w:numFmt w:val="lowerLetter"/>
      <w:lvlText w:val="%8."/>
      <w:lvlJc w:val="left"/>
      <w:pPr>
        <w:ind w:left="5895" w:hanging="360"/>
      </w:pPr>
    </w:lvl>
    <w:lvl w:ilvl="8" w:tplc="141A001B" w:tentative="1">
      <w:start w:val="1"/>
      <w:numFmt w:val="lowerRoman"/>
      <w:lvlText w:val="%9."/>
      <w:lvlJc w:val="right"/>
      <w:pPr>
        <w:ind w:left="6615" w:hanging="180"/>
      </w:pPr>
    </w:lvl>
  </w:abstractNum>
  <w:abstractNum w:abstractNumId="30">
    <w:nsid w:val="62AC3308"/>
    <w:multiLevelType w:val="hybridMultilevel"/>
    <w:tmpl w:val="DE88ADCA"/>
    <w:lvl w:ilvl="0" w:tplc="141A000F">
      <w:start w:val="1"/>
      <w:numFmt w:val="decimal"/>
      <w:lvlText w:val="%1."/>
      <w:lvlJc w:val="left"/>
      <w:pPr>
        <w:ind w:left="1440" w:hanging="360"/>
      </w:pPr>
    </w:lvl>
    <w:lvl w:ilvl="1" w:tplc="141A0019" w:tentative="1">
      <w:start w:val="1"/>
      <w:numFmt w:val="lowerLetter"/>
      <w:lvlText w:val="%2."/>
      <w:lvlJc w:val="left"/>
      <w:pPr>
        <w:ind w:left="2160" w:hanging="360"/>
      </w:pPr>
    </w:lvl>
    <w:lvl w:ilvl="2" w:tplc="141A001B" w:tentative="1">
      <w:start w:val="1"/>
      <w:numFmt w:val="lowerRoman"/>
      <w:lvlText w:val="%3."/>
      <w:lvlJc w:val="right"/>
      <w:pPr>
        <w:ind w:left="2880" w:hanging="180"/>
      </w:pPr>
    </w:lvl>
    <w:lvl w:ilvl="3" w:tplc="141A000F" w:tentative="1">
      <w:start w:val="1"/>
      <w:numFmt w:val="decimal"/>
      <w:lvlText w:val="%4."/>
      <w:lvlJc w:val="left"/>
      <w:pPr>
        <w:ind w:left="3600" w:hanging="360"/>
      </w:pPr>
    </w:lvl>
    <w:lvl w:ilvl="4" w:tplc="141A0019" w:tentative="1">
      <w:start w:val="1"/>
      <w:numFmt w:val="lowerLetter"/>
      <w:lvlText w:val="%5."/>
      <w:lvlJc w:val="left"/>
      <w:pPr>
        <w:ind w:left="4320" w:hanging="360"/>
      </w:pPr>
    </w:lvl>
    <w:lvl w:ilvl="5" w:tplc="141A001B" w:tentative="1">
      <w:start w:val="1"/>
      <w:numFmt w:val="lowerRoman"/>
      <w:lvlText w:val="%6."/>
      <w:lvlJc w:val="right"/>
      <w:pPr>
        <w:ind w:left="5040" w:hanging="180"/>
      </w:pPr>
    </w:lvl>
    <w:lvl w:ilvl="6" w:tplc="141A000F" w:tentative="1">
      <w:start w:val="1"/>
      <w:numFmt w:val="decimal"/>
      <w:lvlText w:val="%7."/>
      <w:lvlJc w:val="left"/>
      <w:pPr>
        <w:ind w:left="5760" w:hanging="360"/>
      </w:pPr>
    </w:lvl>
    <w:lvl w:ilvl="7" w:tplc="141A0019" w:tentative="1">
      <w:start w:val="1"/>
      <w:numFmt w:val="lowerLetter"/>
      <w:lvlText w:val="%8."/>
      <w:lvlJc w:val="left"/>
      <w:pPr>
        <w:ind w:left="6480" w:hanging="360"/>
      </w:pPr>
    </w:lvl>
    <w:lvl w:ilvl="8" w:tplc="141A001B" w:tentative="1">
      <w:start w:val="1"/>
      <w:numFmt w:val="lowerRoman"/>
      <w:lvlText w:val="%9."/>
      <w:lvlJc w:val="right"/>
      <w:pPr>
        <w:ind w:left="7200" w:hanging="180"/>
      </w:pPr>
    </w:lvl>
  </w:abstractNum>
  <w:abstractNum w:abstractNumId="31">
    <w:nsid w:val="66F75402"/>
    <w:multiLevelType w:val="hybridMultilevel"/>
    <w:tmpl w:val="4A6467A2"/>
    <w:lvl w:ilvl="0" w:tplc="966087B6">
      <w:start w:val="1"/>
      <w:numFmt w:val="bullet"/>
      <w:lvlText w:val=""/>
      <w:lvlJc w:val="left"/>
      <w:pPr>
        <w:ind w:left="724" w:hanging="360"/>
      </w:pPr>
      <w:rPr>
        <w:rFonts w:ascii="Wingdings" w:hAnsi="Wingdings" w:hint="default"/>
      </w:rPr>
    </w:lvl>
    <w:lvl w:ilvl="1" w:tplc="0A80480E">
      <w:start w:val="1"/>
      <w:numFmt w:val="bullet"/>
      <w:lvlText w:val="o"/>
      <w:lvlJc w:val="left"/>
      <w:pPr>
        <w:ind w:left="1134" w:hanging="340"/>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32">
    <w:nsid w:val="670731FE"/>
    <w:multiLevelType w:val="hybridMultilevel"/>
    <w:tmpl w:val="2D76567A"/>
    <w:lvl w:ilvl="0" w:tplc="966087B6">
      <w:start w:val="1"/>
      <w:numFmt w:val="bullet"/>
      <w:lvlText w:val=""/>
      <w:lvlJc w:val="left"/>
      <w:pPr>
        <w:ind w:left="724" w:hanging="360"/>
      </w:pPr>
      <w:rPr>
        <w:rFonts w:ascii="Wingdings" w:hAnsi="Wingdings" w:hint="default"/>
      </w:rPr>
    </w:lvl>
    <w:lvl w:ilvl="1" w:tplc="D5E4443A">
      <w:start w:val="1"/>
      <w:numFmt w:val="bullet"/>
      <w:lvlText w:val="o"/>
      <w:lvlJc w:val="left"/>
      <w:pPr>
        <w:ind w:left="794" w:hanging="227"/>
      </w:pPr>
      <w:rPr>
        <w:rFonts w:ascii="Courier New" w:hAnsi="Courier New" w:hint="default"/>
      </w:rPr>
    </w:lvl>
    <w:lvl w:ilvl="2" w:tplc="04090005">
      <w:start w:val="1"/>
      <w:numFmt w:val="bullet"/>
      <w:lvlText w:val=""/>
      <w:lvlJc w:val="left"/>
      <w:pPr>
        <w:ind w:left="2164" w:hanging="360"/>
      </w:pPr>
      <w:rPr>
        <w:rFonts w:ascii="Wingdings" w:hAnsi="Wingdings" w:hint="default"/>
      </w:rPr>
    </w:lvl>
    <w:lvl w:ilvl="3" w:tplc="04090001">
      <w:start w:val="1"/>
      <w:numFmt w:val="bullet"/>
      <w:lvlText w:val=""/>
      <w:lvlJc w:val="left"/>
      <w:pPr>
        <w:ind w:left="2884" w:hanging="360"/>
      </w:pPr>
      <w:rPr>
        <w:rFonts w:ascii="Symbol" w:hAnsi="Symbol" w:hint="default"/>
      </w:rPr>
    </w:lvl>
    <w:lvl w:ilvl="4" w:tplc="04090003">
      <w:start w:val="1"/>
      <w:numFmt w:val="bullet"/>
      <w:lvlText w:val="o"/>
      <w:lvlJc w:val="left"/>
      <w:pPr>
        <w:ind w:left="3604" w:hanging="360"/>
      </w:pPr>
      <w:rPr>
        <w:rFonts w:ascii="Courier New" w:hAnsi="Courier New" w:cs="Courier New" w:hint="default"/>
      </w:rPr>
    </w:lvl>
    <w:lvl w:ilvl="5" w:tplc="04090005">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33">
    <w:nsid w:val="755930CD"/>
    <w:multiLevelType w:val="hybridMultilevel"/>
    <w:tmpl w:val="D9005EC0"/>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34">
    <w:nsid w:val="7B966E40"/>
    <w:multiLevelType w:val="hybridMultilevel"/>
    <w:tmpl w:val="B6E06104"/>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35">
    <w:nsid w:val="7EDE70BA"/>
    <w:multiLevelType w:val="hybridMultilevel"/>
    <w:tmpl w:val="52DE75AE"/>
    <w:lvl w:ilvl="0" w:tplc="141A000F">
      <w:start w:val="1"/>
      <w:numFmt w:val="decimal"/>
      <w:lvlText w:val="%1."/>
      <w:lvlJc w:val="left"/>
      <w:pPr>
        <w:ind w:left="720" w:hanging="360"/>
      </w:pPr>
    </w:lvl>
    <w:lvl w:ilvl="1" w:tplc="141A0019" w:tentative="1">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num w:numId="1">
    <w:abstractNumId w:val="15"/>
  </w:num>
  <w:num w:numId="2">
    <w:abstractNumId w:val="20"/>
  </w:num>
  <w:num w:numId="3">
    <w:abstractNumId w:val="2"/>
  </w:num>
  <w:num w:numId="4">
    <w:abstractNumId w:val="14"/>
  </w:num>
  <w:num w:numId="5">
    <w:abstractNumId w:val="18"/>
  </w:num>
  <w:num w:numId="6">
    <w:abstractNumId w:val="11"/>
  </w:num>
  <w:num w:numId="7">
    <w:abstractNumId w:val="11"/>
    <w:lvlOverride w:ilvl="0">
      <w:startOverride w:val="1"/>
    </w:lvlOverride>
  </w:num>
  <w:num w:numId="8">
    <w:abstractNumId w:val="21"/>
  </w:num>
  <w:num w:numId="9">
    <w:abstractNumId w:val="24"/>
  </w:num>
  <w:num w:numId="10">
    <w:abstractNumId w:val="3"/>
  </w:num>
  <w:num w:numId="11">
    <w:abstractNumId w:val="6"/>
  </w:num>
  <w:num w:numId="12">
    <w:abstractNumId w:val="4"/>
  </w:num>
  <w:num w:numId="13">
    <w:abstractNumId w:val="19"/>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num>
  <w:num w:numId="16">
    <w:abstractNumId w:val="31"/>
  </w:num>
  <w:num w:numId="17">
    <w:abstractNumId w:val="10"/>
  </w:num>
  <w:num w:numId="18">
    <w:abstractNumId w:val="5"/>
  </w:num>
  <w:num w:numId="19">
    <w:abstractNumId w:val="32"/>
  </w:num>
  <w:num w:numId="20">
    <w:abstractNumId w:val="17"/>
  </w:num>
  <w:num w:numId="21">
    <w:abstractNumId w:val="23"/>
  </w:num>
  <w:num w:numId="22">
    <w:abstractNumId w:val="30"/>
  </w:num>
  <w:num w:numId="23">
    <w:abstractNumId w:val="33"/>
  </w:num>
  <w:num w:numId="24">
    <w:abstractNumId w:val="9"/>
  </w:num>
  <w:num w:numId="25">
    <w:abstractNumId w:val="29"/>
  </w:num>
  <w:num w:numId="26">
    <w:abstractNumId w:val="13"/>
  </w:num>
  <w:num w:numId="27">
    <w:abstractNumId w:val="12"/>
  </w:num>
  <w:num w:numId="28">
    <w:abstractNumId w:val="28"/>
  </w:num>
  <w:num w:numId="29">
    <w:abstractNumId w:val="27"/>
  </w:num>
  <w:num w:numId="30">
    <w:abstractNumId w:val="26"/>
  </w:num>
  <w:num w:numId="31">
    <w:abstractNumId w:val="0"/>
  </w:num>
  <w:num w:numId="32">
    <w:abstractNumId w:val="7"/>
  </w:num>
  <w:num w:numId="33">
    <w:abstractNumId w:val="16"/>
  </w:num>
  <w:num w:numId="34">
    <w:abstractNumId w:val="22"/>
  </w:num>
  <w:num w:numId="35">
    <w:abstractNumId w:val="34"/>
  </w:num>
  <w:num w:numId="36">
    <w:abstractNumId w:val="1"/>
  </w:num>
  <w:num w:numId="37">
    <w:abstractNumId w:val="8"/>
  </w:num>
  <w:num w:numId="38">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hyphenationZone w:val="425"/>
  <w:drawingGridHorizontalSpacing w:val="120"/>
  <w:displayHorizontalDrawingGridEvery w:val="2"/>
  <w:characterSpacingControl w:val="doNotCompress"/>
  <w:hdrShapeDefaults>
    <o:shapedefaults v:ext="edit" spidmax="98306"/>
  </w:hdrShapeDefaults>
  <w:footnotePr>
    <w:footnote w:id="-1"/>
    <w:footnote w:id="0"/>
  </w:footnotePr>
  <w:endnotePr>
    <w:endnote w:id="-1"/>
    <w:endnote w:id="0"/>
  </w:endnotePr>
  <w:compat>
    <w:useFELayout/>
  </w:compat>
  <w:rsids>
    <w:rsidRoot w:val="00C90E7C"/>
    <w:rsid w:val="00004498"/>
    <w:rsid w:val="0002057B"/>
    <w:rsid w:val="000225DF"/>
    <w:rsid w:val="00050021"/>
    <w:rsid w:val="00063C81"/>
    <w:rsid w:val="00071AE2"/>
    <w:rsid w:val="00072728"/>
    <w:rsid w:val="00080FC4"/>
    <w:rsid w:val="0008763A"/>
    <w:rsid w:val="000945DD"/>
    <w:rsid w:val="000B7EC9"/>
    <w:rsid w:val="000D6221"/>
    <w:rsid w:val="00122010"/>
    <w:rsid w:val="001328F5"/>
    <w:rsid w:val="00153B31"/>
    <w:rsid w:val="001651F6"/>
    <w:rsid w:val="00171340"/>
    <w:rsid w:val="00172112"/>
    <w:rsid w:val="00181C5E"/>
    <w:rsid w:val="001842D3"/>
    <w:rsid w:val="00190B0F"/>
    <w:rsid w:val="00190C65"/>
    <w:rsid w:val="001B484D"/>
    <w:rsid w:val="001C371D"/>
    <w:rsid w:val="001C4139"/>
    <w:rsid w:val="001F5AF5"/>
    <w:rsid w:val="00230407"/>
    <w:rsid w:val="00231CF2"/>
    <w:rsid w:val="002322BC"/>
    <w:rsid w:val="00234630"/>
    <w:rsid w:val="00240E43"/>
    <w:rsid w:val="0026240D"/>
    <w:rsid w:val="0027653E"/>
    <w:rsid w:val="00287B01"/>
    <w:rsid w:val="0029476D"/>
    <w:rsid w:val="002A3C1E"/>
    <w:rsid w:val="002A66B3"/>
    <w:rsid w:val="002B6595"/>
    <w:rsid w:val="002D3AC5"/>
    <w:rsid w:val="002D5843"/>
    <w:rsid w:val="002D590D"/>
    <w:rsid w:val="003047CA"/>
    <w:rsid w:val="00306A40"/>
    <w:rsid w:val="00307649"/>
    <w:rsid w:val="003153CD"/>
    <w:rsid w:val="00333BDC"/>
    <w:rsid w:val="00347BF8"/>
    <w:rsid w:val="003501E4"/>
    <w:rsid w:val="0035660D"/>
    <w:rsid w:val="0037477B"/>
    <w:rsid w:val="003A5F2F"/>
    <w:rsid w:val="003B069A"/>
    <w:rsid w:val="003B6ECE"/>
    <w:rsid w:val="003C5C74"/>
    <w:rsid w:val="003F4149"/>
    <w:rsid w:val="00403A9B"/>
    <w:rsid w:val="00412D7D"/>
    <w:rsid w:val="00413F09"/>
    <w:rsid w:val="00413FE9"/>
    <w:rsid w:val="00416C36"/>
    <w:rsid w:val="00421E78"/>
    <w:rsid w:val="00431D9C"/>
    <w:rsid w:val="00435835"/>
    <w:rsid w:val="00437B45"/>
    <w:rsid w:val="00441748"/>
    <w:rsid w:val="00444E0C"/>
    <w:rsid w:val="004571DA"/>
    <w:rsid w:val="00467C86"/>
    <w:rsid w:val="004706F5"/>
    <w:rsid w:val="0047163D"/>
    <w:rsid w:val="004B54E7"/>
    <w:rsid w:val="004B7B2D"/>
    <w:rsid w:val="004C0E77"/>
    <w:rsid w:val="004C56FB"/>
    <w:rsid w:val="004D0A0B"/>
    <w:rsid w:val="004F341F"/>
    <w:rsid w:val="00512F32"/>
    <w:rsid w:val="00521700"/>
    <w:rsid w:val="00540A8A"/>
    <w:rsid w:val="00576833"/>
    <w:rsid w:val="00585783"/>
    <w:rsid w:val="005902B6"/>
    <w:rsid w:val="00594FB7"/>
    <w:rsid w:val="00597195"/>
    <w:rsid w:val="005B32DC"/>
    <w:rsid w:val="005C4181"/>
    <w:rsid w:val="005D1D96"/>
    <w:rsid w:val="005D7C1F"/>
    <w:rsid w:val="005F3CD5"/>
    <w:rsid w:val="005F4092"/>
    <w:rsid w:val="00604AA5"/>
    <w:rsid w:val="006104B5"/>
    <w:rsid w:val="00636FA9"/>
    <w:rsid w:val="00645DF0"/>
    <w:rsid w:val="006556D2"/>
    <w:rsid w:val="00662367"/>
    <w:rsid w:val="00665828"/>
    <w:rsid w:val="006A3188"/>
    <w:rsid w:val="006A75AC"/>
    <w:rsid w:val="006A75F7"/>
    <w:rsid w:val="006B76C8"/>
    <w:rsid w:val="006D0010"/>
    <w:rsid w:val="006F3C21"/>
    <w:rsid w:val="00706810"/>
    <w:rsid w:val="007137F0"/>
    <w:rsid w:val="00726681"/>
    <w:rsid w:val="00733467"/>
    <w:rsid w:val="007403D6"/>
    <w:rsid w:val="00762E41"/>
    <w:rsid w:val="00763FB1"/>
    <w:rsid w:val="00764794"/>
    <w:rsid w:val="007661E4"/>
    <w:rsid w:val="007763C8"/>
    <w:rsid w:val="00776815"/>
    <w:rsid w:val="00777749"/>
    <w:rsid w:val="00797C3A"/>
    <w:rsid w:val="008076EF"/>
    <w:rsid w:val="0080779D"/>
    <w:rsid w:val="008167A8"/>
    <w:rsid w:val="00837982"/>
    <w:rsid w:val="0085474B"/>
    <w:rsid w:val="00855F81"/>
    <w:rsid w:val="00872FD2"/>
    <w:rsid w:val="0087332F"/>
    <w:rsid w:val="008765BF"/>
    <w:rsid w:val="00886B96"/>
    <w:rsid w:val="008B7E00"/>
    <w:rsid w:val="008C17E4"/>
    <w:rsid w:val="008C42FF"/>
    <w:rsid w:val="008E2579"/>
    <w:rsid w:val="008F1653"/>
    <w:rsid w:val="008F3BC3"/>
    <w:rsid w:val="008F4B78"/>
    <w:rsid w:val="00906EF2"/>
    <w:rsid w:val="00944154"/>
    <w:rsid w:val="009552C2"/>
    <w:rsid w:val="009619EE"/>
    <w:rsid w:val="00974980"/>
    <w:rsid w:val="009A6FCC"/>
    <w:rsid w:val="009E4192"/>
    <w:rsid w:val="00A16350"/>
    <w:rsid w:val="00A264CA"/>
    <w:rsid w:val="00A40499"/>
    <w:rsid w:val="00A56647"/>
    <w:rsid w:val="00A614E5"/>
    <w:rsid w:val="00A6383C"/>
    <w:rsid w:val="00A81329"/>
    <w:rsid w:val="00A8515D"/>
    <w:rsid w:val="00A96723"/>
    <w:rsid w:val="00AA6000"/>
    <w:rsid w:val="00AB15F5"/>
    <w:rsid w:val="00AD2B4F"/>
    <w:rsid w:val="00AE4A60"/>
    <w:rsid w:val="00AF2C6D"/>
    <w:rsid w:val="00AF7D4C"/>
    <w:rsid w:val="00B04DE0"/>
    <w:rsid w:val="00B108EB"/>
    <w:rsid w:val="00B1631F"/>
    <w:rsid w:val="00B16650"/>
    <w:rsid w:val="00B17C0A"/>
    <w:rsid w:val="00B2016A"/>
    <w:rsid w:val="00B21800"/>
    <w:rsid w:val="00B22AC8"/>
    <w:rsid w:val="00B45A42"/>
    <w:rsid w:val="00B570CD"/>
    <w:rsid w:val="00B61EEE"/>
    <w:rsid w:val="00B85025"/>
    <w:rsid w:val="00B92472"/>
    <w:rsid w:val="00BA1E1E"/>
    <w:rsid w:val="00BC501F"/>
    <w:rsid w:val="00BC781C"/>
    <w:rsid w:val="00BD5AF8"/>
    <w:rsid w:val="00C34484"/>
    <w:rsid w:val="00C5158F"/>
    <w:rsid w:val="00C57898"/>
    <w:rsid w:val="00C62C19"/>
    <w:rsid w:val="00C64902"/>
    <w:rsid w:val="00C76524"/>
    <w:rsid w:val="00C86E17"/>
    <w:rsid w:val="00C90E7C"/>
    <w:rsid w:val="00C91E3E"/>
    <w:rsid w:val="00C933EE"/>
    <w:rsid w:val="00CA04DC"/>
    <w:rsid w:val="00CA5B6E"/>
    <w:rsid w:val="00CB51D0"/>
    <w:rsid w:val="00CB722B"/>
    <w:rsid w:val="00CC0CFF"/>
    <w:rsid w:val="00CC2C9B"/>
    <w:rsid w:val="00CC38B8"/>
    <w:rsid w:val="00CC5B8B"/>
    <w:rsid w:val="00CC62F5"/>
    <w:rsid w:val="00CD5055"/>
    <w:rsid w:val="00CE5E65"/>
    <w:rsid w:val="00CE6FEF"/>
    <w:rsid w:val="00CF40F2"/>
    <w:rsid w:val="00D01A35"/>
    <w:rsid w:val="00D05984"/>
    <w:rsid w:val="00D163DB"/>
    <w:rsid w:val="00D2408D"/>
    <w:rsid w:val="00D34D4C"/>
    <w:rsid w:val="00D51E78"/>
    <w:rsid w:val="00D5654F"/>
    <w:rsid w:val="00D81F52"/>
    <w:rsid w:val="00D87157"/>
    <w:rsid w:val="00DA0E0B"/>
    <w:rsid w:val="00DA5DDD"/>
    <w:rsid w:val="00DB5C35"/>
    <w:rsid w:val="00DB77EA"/>
    <w:rsid w:val="00DC4202"/>
    <w:rsid w:val="00DC7834"/>
    <w:rsid w:val="00DD3013"/>
    <w:rsid w:val="00DD470C"/>
    <w:rsid w:val="00DF7078"/>
    <w:rsid w:val="00DF75A7"/>
    <w:rsid w:val="00E00217"/>
    <w:rsid w:val="00E21E2E"/>
    <w:rsid w:val="00E35C6E"/>
    <w:rsid w:val="00E65A6A"/>
    <w:rsid w:val="00EA439A"/>
    <w:rsid w:val="00EC07BB"/>
    <w:rsid w:val="00EC1A10"/>
    <w:rsid w:val="00EC7FF5"/>
    <w:rsid w:val="00F30BD1"/>
    <w:rsid w:val="00F3303F"/>
    <w:rsid w:val="00F338B6"/>
    <w:rsid w:val="00F34E83"/>
    <w:rsid w:val="00F3518D"/>
    <w:rsid w:val="00F425A1"/>
    <w:rsid w:val="00F56138"/>
    <w:rsid w:val="00F73E24"/>
    <w:rsid w:val="00F75839"/>
    <w:rsid w:val="00F762C7"/>
    <w:rsid w:val="00FA688E"/>
    <w:rsid w:val="00FA6D94"/>
    <w:rsid w:val="00FB1AEA"/>
    <w:rsid w:val="00FB1D98"/>
    <w:rsid w:val="00FD06E4"/>
    <w:rsid w:val="00FE24A2"/>
  </w:rsids>
  <m:mathPr>
    <m:mathFont m:val="Cambria Math"/>
    <m:brkBin m:val="before"/>
    <m:brkBinSub m:val="--"/>
    <m:smallFrac m:val="off"/>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09"/>
    <w:pPr>
      <w:spacing w:before="60" w:after="60" w:line="228" w:lineRule="auto"/>
      <w:jc w:val="center"/>
    </w:pPr>
    <w:rPr>
      <w:rFonts w:ascii="Times New Roman" w:hAnsi="Times New Roman"/>
      <w:sz w:val="24"/>
      <w:lang w:val="sr-Cyrl-BA"/>
    </w:rPr>
  </w:style>
  <w:style w:type="paragraph" w:styleId="Heading1">
    <w:name w:val="heading 1"/>
    <w:aliases w:val="I nivo naslova"/>
    <w:basedOn w:val="Normal"/>
    <w:next w:val="Osnovnitekst"/>
    <w:link w:val="Heading1Char"/>
    <w:uiPriority w:val="9"/>
    <w:qFormat/>
    <w:rsid w:val="001B484D"/>
    <w:pPr>
      <w:keepNext/>
      <w:keepLines/>
      <w:pageBreakBefore/>
      <w:numPr>
        <w:numId w:val="4"/>
      </w:numPr>
      <w:spacing w:before="840" w:after="360"/>
      <w:jc w:val="left"/>
      <w:outlineLvl w:val="0"/>
    </w:pPr>
    <w:rPr>
      <w:rFonts w:eastAsiaTheme="majorEastAsia" w:cstheme="majorBidi"/>
      <w:b/>
      <w:bCs/>
      <w:shadow/>
      <w:sz w:val="40"/>
      <w:szCs w:val="28"/>
    </w:rPr>
  </w:style>
  <w:style w:type="paragraph" w:styleId="Heading2">
    <w:name w:val="heading 2"/>
    <w:aliases w:val="II nivo naslova"/>
    <w:basedOn w:val="Heading1"/>
    <w:next w:val="Osnovnitekst"/>
    <w:link w:val="Heading2Char"/>
    <w:uiPriority w:val="9"/>
    <w:unhideWhenUsed/>
    <w:qFormat/>
    <w:rsid w:val="001B484D"/>
    <w:pPr>
      <w:keepLines w:val="0"/>
      <w:pageBreakBefore w:val="0"/>
      <w:numPr>
        <w:ilvl w:val="1"/>
      </w:numPr>
      <w:spacing w:before="240" w:after="120"/>
      <w:ind w:left="567" w:hanging="567"/>
      <w:outlineLvl w:val="1"/>
    </w:pPr>
    <w:rPr>
      <w:shadow w:val="0"/>
      <w:sz w:val="28"/>
    </w:rPr>
  </w:style>
  <w:style w:type="paragraph" w:styleId="Heading3">
    <w:name w:val="heading 3"/>
    <w:aliases w:val="III nivo naslova"/>
    <w:basedOn w:val="Heading2"/>
    <w:next w:val="Osnovnitekst"/>
    <w:link w:val="Heading3Char"/>
    <w:uiPriority w:val="9"/>
    <w:unhideWhenUsed/>
    <w:qFormat/>
    <w:rsid w:val="00F75839"/>
    <w:pPr>
      <w:keepLines/>
      <w:numPr>
        <w:ilvl w:val="2"/>
      </w:numPr>
      <w:ind w:left="0" w:firstLine="0"/>
      <w:outlineLvl w:val="2"/>
    </w:pPr>
    <w:rPr>
      <w:bCs w:val="0"/>
      <w:i/>
      <w:sz w:val="24"/>
    </w:rPr>
  </w:style>
  <w:style w:type="paragraph" w:styleId="Heading4">
    <w:name w:val="heading 4"/>
    <w:aliases w:val="IV nivo naslova"/>
    <w:basedOn w:val="Normal"/>
    <w:next w:val="Osnovnitekst"/>
    <w:link w:val="Heading4Char"/>
    <w:uiPriority w:val="9"/>
    <w:unhideWhenUsed/>
    <w:qFormat/>
    <w:rsid w:val="00004498"/>
    <w:pPr>
      <w:keepNext/>
      <w:keepLines/>
      <w:numPr>
        <w:numId w:val="6"/>
      </w:numPr>
      <w:spacing w:before="0" w:after="0"/>
      <w:ind w:left="340" w:firstLine="0"/>
      <w:jc w:val="left"/>
      <w:outlineLvl w:val="3"/>
    </w:pPr>
    <w:rPr>
      <w:rFonts w:eastAsiaTheme="majorEastAsia" w:cstheme="majorBidi"/>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E7C"/>
    <w:rPr>
      <w:rFonts w:ascii="Tahoma" w:hAnsi="Tahoma" w:cs="Tahoma"/>
      <w:sz w:val="16"/>
      <w:szCs w:val="16"/>
    </w:rPr>
  </w:style>
  <w:style w:type="paragraph" w:styleId="Header">
    <w:name w:val="header"/>
    <w:basedOn w:val="Normal"/>
    <w:link w:val="HeaderChar"/>
    <w:uiPriority w:val="99"/>
    <w:semiHidden/>
    <w:unhideWhenUsed/>
    <w:rsid w:val="00C90E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E7C"/>
  </w:style>
  <w:style w:type="paragraph" w:styleId="Footer">
    <w:name w:val="footer"/>
    <w:basedOn w:val="Normal"/>
    <w:link w:val="FooterChar"/>
    <w:uiPriority w:val="99"/>
    <w:unhideWhenUsed/>
    <w:rsid w:val="00C90E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E7C"/>
  </w:style>
  <w:style w:type="character" w:customStyle="1" w:styleId="Heading1Char">
    <w:name w:val="Heading 1 Char"/>
    <w:aliases w:val="I nivo naslova Char"/>
    <w:basedOn w:val="DefaultParagraphFont"/>
    <w:link w:val="Heading1"/>
    <w:uiPriority w:val="9"/>
    <w:rsid w:val="001B484D"/>
    <w:rPr>
      <w:rFonts w:ascii="Times New Roman" w:eastAsiaTheme="majorEastAsia" w:hAnsi="Times New Roman" w:cstheme="majorBidi"/>
      <w:b/>
      <w:bCs/>
      <w:shadow/>
      <w:sz w:val="40"/>
      <w:szCs w:val="28"/>
      <w:lang w:val="sr-Cyrl-BA"/>
    </w:rPr>
  </w:style>
  <w:style w:type="paragraph" w:styleId="ListParagraph">
    <w:name w:val="List Paragraph"/>
    <w:basedOn w:val="Normal"/>
    <w:uiPriority w:val="34"/>
    <w:qFormat/>
    <w:rsid w:val="004B7B2D"/>
    <w:pPr>
      <w:ind w:left="720"/>
      <w:contextualSpacing/>
    </w:pPr>
  </w:style>
  <w:style w:type="paragraph" w:customStyle="1" w:styleId="SadrajLiteratura">
    <w:name w:val="Sadržaj/Literatura"/>
    <w:basedOn w:val="Heading1"/>
    <w:next w:val="Referenca"/>
    <w:link w:val="SadrajLiteraturaChar"/>
    <w:qFormat/>
    <w:rsid w:val="008F3BC3"/>
    <w:pPr>
      <w:numPr>
        <w:numId w:val="0"/>
      </w:numPr>
      <w:tabs>
        <w:tab w:val="left" w:pos="5954"/>
      </w:tabs>
    </w:pPr>
    <w:rPr>
      <w:rFonts w:cs="Times New Roman"/>
      <w:szCs w:val="24"/>
    </w:rPr>
  </w:style>
  <w:style w:type="paragraph" w:styleId="TOCHeading">
    <w:name w:val="TOC Heading"/>
    <w:basedOn w:val="Heading1"/>
    <w:next w:val="Normal"/>
    <w:uiPriority w:val="39"/>
    <w:unhideWhenUsed/>
    <w:qFormat/>
    <w:rsid w:val="00D34D4C"/>
    <w:pPr>
      <w:pageBreakBefore w:val="0"/>
      <w:numPr>
        <w:numId w:val="0"/>
      </w:numPr>
      <w:spacing w:before="480" w:after="0" w:line="276" w:lineRule="auto"/>
      <w:outlineLvl w:val="9"/>
    </w:pPr>
    <w:rPr>
      <w:rFonts w:asciiTheme="majorHAnsi" w:hAnsiTheme="majorHAnsi"/>
      <w:shadow w:val="0"/>
      <w:color w:val="365F91" w:themeColor="accent1" w:themeShade="BF"/>
      <w:sz w:val="28"/>
      <w:lang w:val="en-US" w:eastAsia="en-US"/>
    </w:rPr>
  </w:style>
  <w:style w:type="paragraph" w:styleId="TOC1">
    <w:name w:val="toc 1"/>
    <w:basedOn w:val="Normal"/>
    <w:next w:val="Normal"/>
    <w:autoRedefine/>
    <w:uiPriority w:val="39"/>
    <w:unhideWhenUsed/>
    <w:qFormat/>
    <w:rsid w:val="008765BF"/>
    <w:pPr>
      <w:tabs>
        <w:tab w:val="left" w:pos="426"/>
        <w:tab w:val="right" w:leader="dot" w:pos="9629"/>
      </w:tabs>
      <w:spacing w:after="100"/>
    </w:pPr>
  </w:style>
  <w:style w:type="character" w:styleId="Hyperlink">
    <w:name w:val="Hyperlink"/>
    <w:basedOn w:val="DefaultParagraphFont"/>
    <w:uiPriority w:val="99"/>
    <w:unhideWhenUsed/>
    <w:rsid w:val="00D34D4C"/>
    <w:rPr>
      <w:color w:val="0000FF" w:themeColor="hyperlink"/>
      <w:u w:val="single"/>
    </w:rPr>
  </w:style>
  <w:style w:type="character" w:customStyle="1" w:styleId="Heading2Char">
    <w:name w:val="Heading 2 Char"/>
    <w:aliases w:val="II nivo naslova Char"/>
    <w:basedOn w:val="DefaultParagraphFont"/>
    <w:link w:val="Heading2"/>
    <w:uiPriority w:val="9"/>
    <w:rsid w:val="001B484D"/>
    <w:rPr>
      <w:rFonts w:ascii="Times New Roman" w:eastAsiaTheme="majorEastAsia" w:hAnsi="Times New Roman" w:cstheme="majorBidi"/>
      <w:b/>
      <w:bCs/>
      <w:sz w:val="28"/>
      <w:szCs w:val="28"/>
      <w:lang w:val="sr-Cyrl-BA"/>
    </w:rPr>
  </w:style>
  <w:style w:type="paragraph" w:styleId="TOC2">
    <w:name w:val="toc 2"/>
    <w:basedOn w:val="Normal"/>
    <w:next w:val="Normal"/>
    <w:autoRedefine/>
    <w:uiPriority w:val="39"/>
    <w:unhideWhenUsed/>
    <w:qFormat/>
    <w:rsid w:val="008765BF"/>
    <w:pPr>
      <w:tabs>
        <w:tab w:val="left" w:pos="851"/>
        <w:tab w:val="right" w:leader="dot" w:pos="9629"/>
      </w:tabs>
      <w:spacing w:after="100"/>
      <w:ind w:left="240"/>
    </w:pPr>
  </w:style>
  <w:style w:type="paragraph" w:customStyle="1" w:styleId="Oznakatabele">
    <w:name w:val="Oznaka tabele"/>
    <w:basedOn w:val="Osnovnitekst"/>
    <w:qFormat/>
    <w:rsid w:val="00413F09"/>
    <w:pPr>
      <w:keepNext/>
      <w:spacing w:after="60"/>
      <w:ind w:firstLine="0"/>
      <w:jc w:val="left"/>
    </w:pPr>
    <w:rPr>
      <w:i/>
    </w:rPr>
  </w:style>
  <w:style w:type="character" w:customStyle="1" w:styleId="Heading3Char">
    <w:name w:val="Heading 3 Char"/>
    <w:aliases w:val="III nivo naslova Char"/>
    <w:basedOn w:val="DefaultParagraphFont"/>
    <w:link w:val="Heading3"/>
    <w:uiPriority w:val="9"/>
    <w:rsid w:val="00F75839"/>
    <w:rPr>
      <w:rFonts w:ascii="Times New Roman" w:eastAsiaTheme="majorEastAsia" w:hAnsi="Times New Roman" w:cstheme="majorBidi"/>
      <w:b/>
      <w:i/>
      <w:sz w:val="24"/>
      <w:szCs w:val="28"/>
      <w:lang w:val="sr-Cyrl-BA"/>
    </w:rPr>
  </w:style>
  <w:style w:type="table" w:styleId="TableGrid">
    <w:name w:val="Table Grid"/>
    <w:basedOn w:val="TableNormal"/>
    <w:uiPriority w:val="59"/>
    <w:rsid w:val="00071A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snovnitekst">
    <w:name w:val="Osnovni tekst"/>
    <w:basedOn w:val="Normal"/>
    <w:link w:val="OsnovnitekstChar"/>
    <w:qFormat/>
    <w:rsid w:val="00DF7078"/>
    <w:pPr>
      <w:spacing w:before="120" w:after="120"/>
      <w:ind w:firstLine="567"/>
      <w:jc w:val="both"/>
    </w:pPr>
  </w:style>
  <w:style w:type="character" w:customStyle="1" w:styleId="OsnovnitekstChar">
    <w:name w:val="Osnovni tekst Char"/>
    <w:basedOn w:val="DefaultParagraphFont"/>
    <w:link w:val="Osnovnitekst"/>
    <w:locked/>
    <w:rsid w:val="00DF7078"/>
    <w:rPr>
      <w:rFonts w:ascii="Times New Roman" w:hAnsi="Times New Roman"/>
      <w:sz w:val="24"/>
      <w:lang w:val="sr-Cyrl-BA"/>
    </w:rPr>
  </w:style>
  <w:style w:type="paragraph" w:customStyle="1" w:styleId="Slika">
    <w:name w:val="Slika"/>
    <w:basedOn w:val="Osnovnitekst"/>
    <w:qFormat/>
    <w:rsid w:val="00004498"/>
    <w:pPr>
      <w:keepNext/>
      <w:spacing w:before="160" w:after="80"/>
      <w:ind w:firstLine="0"/>
      <w:jc w:val="center"/>
    </w:pPr>
  </w:style>
  <w:style w:type="paragraph" w:customStyle="1" w:styleId="Oznakaslike">
    <w:name w:val="Oznaka slike"/>
    <w:basedOn w:val="Slika"/>
    <w:next w:val="Osnovnitekst"/>
    <w:qFormat/>
    <w:rsid w:val="007137F0"/>
    <w:pPr>
      <w:keepNext w:val="0"/>
      <w:spacing w:before="60"/>
    </w:pPr>
    <w:rPr>
      <w:i/>
      <w:lang w:val="sr-Latn-BA"/>
    </w:rPr>
  </w:style>
  <w:style w:type="character" w:customStyle="1" w:styleId="Heading4Char">
    <w:name w:val="Heading 4 Char"/>
    <w:aliases w:val="IV nivo naslova Char"/>
    <w:basedOn w:val="DefaultParagraphFont"/>
    <w:link w:val="Heading4"/>
    <w:uiPriority w:val="9"/>
    <w:rsid w:val="00004498"/>
    <w:rPr>
      <w:rFonts w:ascii="Times New Roman" w:eastAsiaTheme="majorEastAsia" w:hAnsi="Times New Roman" w:cstheme="majorBidi"/>
      <w:bCs/>
      <w:i/>
      <w:iCs/>
      <w:sz w:val="24"/>
      <w:lang w:val="sr-Cyrl-BA"/>
    </w:rPr>
  </w:style>
  <w:style w:type="paragraph" w:styleId="TOC3">
    <w:name w:val="toc 3"/>
    <w:basedOn w:val="Normal"/>
    <w:next w:val="Normal"/>
    <w:autoRedefine/>
    <w:uiPriority w:val="39"/>
    <w:unhideWhenUsed/>
    <w:qFormat/>
    <w:rsid w:val="00CD5055"/>
    <w:pPr>
      <w:tabs>
        <w:tab w:val="left" w:pos="1320"/>
        <w:tab w:val="right" w:leader="dot" w:pos="9629"/>
      </w:tabs>
      <w:spacing w:after="100"/>
      <w:ind w:left="480"/>
    </w:pPr>
  </w:style>
  <w:style w:type="paragraph" w:customStyle="1" w:styleId="Jednaine">
    <w:name w:val="Jednačine"/>
    <w:basedOn w:val="Normal"/>
    <w:next w:val="Osnovnitekst"/>
    <w:qFormat/>
    <w:rsid w:val="002D5843"/>
    <w:pPr>
      <w:tabs>
        <w:tab w:val="center" w:pos="4820"/>
        <w:tab w:val="right" w:pos="9639"/>
      </w:tabs>
      <w:spacing w:before="80" w:after="80"/>
    </w:pPr>
  </w:style>
  <w:style w:type="paragraph" w:customStyle="1" w:styleId="Nabrajanje">
    <w:name w:val="Nabrajanje"/>
    <w:basedOn w:val="Osnovnitekst"/>
    <w:rsid w:val="0008763A"/>
    <w:pPr>
      <w:numPr>
        <w:numId w:val="8"/>
      </w:numPr>
      <w:ind w:left="567" w:hanging="340"/>
    </w:pPr>
  </w:style>
  <w:style w:type="paragraph" w:customStyle="1" w:styleId="Referenca">
    <w:name w:val="Referenca"/>
    <w:basedOn w:val="Osnovnitekst"/>
    <w:qFormat/>
    <w:rsid w:val="00C64902"/>
    <w:pPr>
      <w:numPr>
        <w:numId w:val="9"/>
      </w:numPr>
      <w:spacing w:before="60" w:after="60"/>
      <w:ind w:left="794" w:hanging="454"/>
    </w:pPr>
  </w:style>
  <w:style w:type="character" w:customStyle="1" w:styleId="SadrajLiteraturaChar">
    <w:name w:val="Sadržaj/Literatura Char"/>
    <w:basedOn w:val="Heading1Char"/>
    <w:link w:val="SadrajLiteratura"/>
    <w:rsid w:val="008F3BC3"/>
    <w:rPr>
      <w:rFonts w:cs="Times New Roman"/>
      <w:b/>
      <w:bCs/>
      <w:shadow/>
      <w:szCs w:val="24"/>
    </w:rPr>
  </w:style>
  <w:style w:type="paragraph" w:customStyle="1" w:styleId="Prilog-Inivonaslova">
    <w:name w:val="Prilog - I nivo naslova"/>
    <w:basedOn w:val="Heading1"/>
    <w:next w:val="Osnovnitekst"/>
    <w:qFormat/>
    <w:rsid w:val="00C62C19"/>
    <w:pPr>
      <w:numPr>
        <w:numId w:val="0"/>
      </w:numPr>
    </w:pPr>
  </w:style>
  <w:style w:type="paragraph" w:customStyle="1" w:styleId="Prilog-IInivonaslova">
    <w:name w:val="Prilog - II nivo naslova"/>
    <w:basedOn w:val="Heading2"/>
    <w:next w:val="Osnovnitekst"/>
    <w:qFormat/>
    <w:rsid w:val="00D163DB"/>
    <w:pPr>
      <w:numPr>
        <w:numId w:val="13"/>
      </w:numPr>
      <w:ind w:left="567" w:hanging="567"/>
    </w:pPr>
    <w:rPr>
      <w:lang w:val="sr-Latn-BA"/>
    </w:rPr>
  </w:style>
  <w:style w:type="paragraph" w:customStyle="1" w:styleId="Prilog-IIInivonaslova">
    <w:name w:val="Prilog - III nivo naslova"/>
    <w:basedOn w:val="Heading3"/>
    <w:next w:val="Osnovnitekst"/>
    <w:qFormat/>
    <w:rsid w:val="00D163DB"/>
    <w:pPr>
      <w:numPr>
        <w:numId w:val="14"/>
      </w:numPr>
      <w:ind w:left="680" w:hanging="680"/>
    </w:pPr>
  </w:style>
  <w:style w:type="paragraph" w:customStyle="1" w:styleId="Naslov">
    <w:name w:val="Naslov"/>
    <w:basedOn w:val="Normal"/>
    <w:qFormat/>
    <w:rsid w:val="000225DF"/>
    <w:rPr>
      <w:rFonts w:cs="Times New Roman"/>
      <w:b/>
      <w:shadow/>
      <w:sz w:val="40"/>
      <w:szCs w:val="40"/>
    </w:rPr>
  </w:style>
  <w:style w:type="character" w:styleId="PlaceholderText">
    <w:name w:val="Placeholder Text"/>
    <w:basedOn w:val="DefaultParagraphFont"/>
    <w:uiPriority w:val="99"/>
    <w:semiHidden/>
    <w:rsid w:val="006D0010"/>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B01119C2-C269-4D27-B0CC-C452A8872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1320</TotalTime>
  <Pages>18</Pages>
  <Words>3961</Words>
  <Characters>22580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Predrag</dc:creator>
  <cp:lastModifiedBy>User</cp:lastModifiedBy>
  <cp:revision>39</cp:revision>
  <cp:lastPrinted>2018-12-22T12:19:00Z</cp:lastPrinted>
  <dcterms:created xsi:type="dcterms:W3CDTF">2018-12-23T23:44:00Z</dcterms:created>
  <dcterms:modified xsi:type="dcterms:W3CDTF">2020-07-07T13:54:00Z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