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1EC266F" w:rsidP="282F0D9E" w:rsidRDefault="71EC266F" w14:paraId="747DC227" w14:textId="24B01C56">
      <w:pPr>
        <w:pStyle w:val="Normal"/>
        <w:spacing w:before="240" w:beforeAutospacing="off" w:after="240" w:afterAutospacing="off"/>
        <w:jc w:val="center"/>
        <w:rPr>
          <w:rFonts w:ascii="Consolas" w:hAnsi="Consolas" w:eastAsia="Consolas" w:cs="Consolas"/>
          <w:b w:val="1"/>
          <w:bCs w:val="1"/>
          <w:noProof w:val="0"/>
          <w:sz w:val="32"/>
          <w:szCs w:val="32"/>
          <w:u w:val="single"/>
          <w:lang w:val="es-ES"/>
        </w:rPr>
      </w:pPr>
      <w:r w:rsidRPr="088ED02D" w:rsidR="0A8D267E">
        <w:rPr>
          <w:rFonts w:ascii="Consolas" w:hAnsi="Consolas" w:eastAsia="Consolas" w:cs="Consolas"/>
          <w:b w:val="1"/>
          <w:bCs w:val="1"/>
          <w:sz w:val="32"/>
          <w:szCs w:val="32"/>
          <w:u w:val="single"/>
        </w:rPr>
        <w:t>Examen</w:t>
      </w:r>
      <w:r w:rsidRPr="088ED02D" w:rsidR="2C1454AC">
        <w:rPr>
          <w:rFonts w:ascii="Consolas" w:hAnsi="Consolas" w:eastAsia="Consolas" w:cs="Consolas"/>
          <w:b w:val="1"/>
          <w:bCs w:val="1"/>
          <w:sz w:val="32"/>
          <w:szCs w:val="32"/>
          <w:u w:val="single"/>
        </w:rPr>
        <w:t xml:space="preserve">: </w:t>
      </w:r>
      <w:r w:rsidRPr="088ED02D" w:rsidR="6B86ADB7">
        <w:rPr>
          <w:rFonts w:ascii="Consolas" w:hAnsi="Consolas" w:eastAsia="Consolas" w:cs="Consolas"/>
          <w:b w:val="1"/>
          <w:bCs w:val="1"/>
          <w:noProof w:val="0"/>
          <w:sz w:val="32"/>
          <w:szCs w:val="32"/>
          <w:u w:val="single"/>
          <w:lang w:val="es-ES"/>
        </w:rPr>
        <w:t>Construcción de una función de complejidad &gt;= media</w:t>
      </w:r>
    </w:p>
    <w:p w:rsidR="71EC266F" w:rsidP="1F8F1976" w:rsidRDefault="71EC266F" w14:paraId="74F25DF5" w14:textId="1F27AA18">
      <w:pPr>
        <w:pStyle w:val="Normal"/>
        <w:spacing w:before="240" w:beforeAutospacing="off" w:after="240" w:afterAutospacing="off"/>
        <w:jc w:val="both"/>
        <w:rPr>
          <w:rFonts w:ascii="Consolas" w:hAnsi="Consolas" w:eastAsia="Consolas" w:cs="Consolas"/>
          <w:b w:val="0"/>
          <w:bCs w:val="0"/>
          <w:sz w:val="22"/>
          <w:szCs w:val="22"/>
        </w:rPr>
      </w:pPr>
      <w:r w:rsidRPr="1F8F1976" w:rsidR="2C1454AC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La cátedra 1 consistirá en un informe de análisis de datos. Se </w:t>
      </w:r>
      <w:r w:rsidRPr="1F8F1976" w:rsidR="2C1454AC">
        <w:rPr>
          <w:rFonts w:ascii="Consolas" w:hAnsi="Consolas" w:eastAsia="Consolas" w:cs="Consolas"/>
          <w:b w:val="0"/>
          <w:bCs w:val="0"/>
          <w:sz w:val="22"/>
          <w:szCs w:val="22"/>
        </w:rPr>
        <w:t>medirán</w:t>
      </w:r>
      <w:r w:rsidRPr="1F8F1976" w:rsidR="2C1454AC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los siguientes resultados de aprendizaje:</w:t>
      </w:r>
    </w:p>
    <w:p w:rsidR="03B73917" w:rsidP="1F8F1976" w:rsidRDefault="03B73917" w14:paraId="56CC08EF" w14:textId="4AB6F02A">
      <w:pPr>
        <w:pStyle w:val="ListParagraph"/>
        <w:numPr>
          <w:ilvl w:val="0"/>
          <w:numId w:val="2"/>
        </w:numPr>
        <w:shd w:val="clear" w:color="auto" w:fill="FFFFFF" w:themeFill="background1"/>
        <w:spacing w:before="200" w:beforeAutospacing="off" w:after="20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F8F1976" w:rsidR="03B7391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</w:t>
      </w:r>
      <w:r w:rsidRPr="1F8F1976" w:rsidR="6A6419F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mplementar</w:t>
      </w:r>
      <w:r w:rsidRPr="1F8F1976" w:rsidR="6A6419F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códigos en lenguaje de programación R para la resolución de problemas de análisis de datos.</w:t>
      </w:r>
    </w:p>
    <w:p w:rsidR="6A6419F5" w:rsidP="1F8F1976" w:rsidRDefault="6A6419F5" w14:paraId="3F9B411B" w14:textId="3A187666">
      <w:pPr>
        <w:pStyle w:val="ListParagraph"/>
        <w:numPr>
          <w:ilvl w:val="0"/>
          <w:numId w:val="2"/>
        </w:numPr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F8F1976" w:rsidR="6A6419F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Aplicar los principios y paquetes de </w:t>
      </w:r>
      <w:r w:rsidRPr="1F8F1976" w:rsidR="6A6419F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Tidyverse</w:t>
      </w:r>
      <w:r w:rsidRPr="1F8F1976" w:rsidR="6A6419F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 la resolución de problemas del área de la ciencia de datos. </w:t>
      </w:r>
    </w:p>
    <w:p w:rsidR="6A6419F5" w:rsidP="1F8F1976" w:rsidRDefault="6A6419F5" w14:paraId="495AF392" w14:textId="49D9EEE4">
      <w:pPr>
        <w:pStyle w:val="ListParagraph"/>
        <w:numPr>
          <w:ilvl w:val="0"/>
          <w:numId w:val="2"/>
        </w:numPr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F8F1976" w:rsidR="6A6419F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Aplicar metodologías de simulación de variables aleatorias mediante paquetes de R en la resolución de problemas del área de la ciencia de datos.</w:t>
      </w:r>
    </w:p>
    <w:p w:rsidR="6A6419F5" w:rsidP="1F8F1976" w:rsidRDefault="6A6419F5" w14:paraId="601C9DD6" w14:textId="42A4D909">
      <w:pPr>
        <w:pStyle w:val="ListParagraph"/>
        <w:numPr>
          <w:ilvl w:val="0"/>
          <w:numId w:val="2"/>
        </w:numPr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F8F1976" w:rsidR="6A6419F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Resolver problemas de algebra matricial mediante R como fundamentos de las técnicas avanzadas de la ciencia de datos.</w:t>
      </w:r>
    </w:p>
    <w:p w:rsidR="6A6419F5" w:rsidP="1F8F1976" w:rsidRDefault="6A6419F5" w14:paraId="0C65C79A" w14:textId="1F411567">
      <w:pPr>
        <w:pStyle w:val="ListParagraph"/>
        <w:numPr>
          <w:ilvl w:val="0"/>
          <w:numId w:val="2"/>
        </w:numPr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F8F1976" w:rsidR="6A6419F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Implementar algoritmos en lenguaje de programación R en la resolución de problemas de optimización en la ciencia de datos.</w:t>
      </w:r>
    </w:p>
    <w:p w:rsidR="6A6419F5" w:rsidP="1F8F1976" w:rsidRDefault="6A6419F5" w14:paraId="6691594E" w14:textId="4012FEBF">
      <w:pPr>
        <w:pStyle w:val="ListParagraph"/>
        <w:numPr>
          <w:ilvl w:val="0"/>
          <w:numId w:val="2"/>
        </w:numPr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F8F1976" w:rsidR="6A6419F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Generar reportes automatizados mediante R </w:t>
      </w:r>
      <w:r w:rsidRPr="1F8F1976" w:rsidR="6A6419F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Markdown</w:t>
      </w:r>
      <w:r w:rsidRPr="1F8F1976" w:rsidR="6A6419F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para la comunicación de resultados.</w:t>
      </w:r>
    </w:p>
    <w:p w:rsidR="282F0D9E" w:rsidP="1F8F1976" w:rsidRDefault="282F0D9E" w14:paraId="15856867" w14:textId="77E326C8">
      <w:pPr>
        <w:pStyle w:val="ListParagraph"/>
        <w:shd w:val="clear" w:color="auto" w:fill="FFFFFF" w:themeFill="background1"/>
        <w:spacing w:before="200" w:beforeAutospacing="off" w:after="200" w:afterAutospacing="off"/>
        <w:ind w:left="72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1EC266F" w:rsidP="1F8F1976" w:rsidRDefault="71EC266F" w14:paraId="3F07ED1E" w14:textId="042C442F">
      <w:pPr>
        <w:pStyle w:val="Normal"/>
        <w:spacing w:before="240" w:beforeAutospacing="off" w:after="240" w:afterAutospacing="off"/>
        <w:jc w:val="both"/>
        <w:rPr>
          <w:rFonts w:ascii="Consolas" w:hAnsi="Consolas" w:eastAsia="Consolas" w:cs="Consolas"/>
          <w:noProof w:val="0"/>
          <w:sz w:val="22"/>
          <w:szCs w:val="22"/>
          <w:lang w:val="es-ES"/>
        </w:rPr>
      </w:pPr>
      <w:r w:rsidRPr="1F8F1976" w:rsidR="2ADA652B">
        <w:rPr>
          <w:rFonts w:ascii="Consolas" w:hAnsi="Consolas" w:eastAsia="Consolas" w:cs="Consolas"/>
          <w:noProof w:val="0"/>
          <w:sz w:val="22"/>
          <w:szCs w:val="22"/>
          <w:lang w:val="es-ES"/>
        </w:rPr>
        <w:t>El examen se centrará en la evaluación</w:t>
      </w:r>
      <w:r w:rsidRPr="1F8F1976" w:rsidR="5DABF36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de</w:t>
      </w:r>
      <w:r w:rsidRPr="1F8F1976" w:rsidR="2ADA652B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una función que tenga una complejidad igual o superior a la media. Esta función se aplicará a los datos que se utilizaron en la primera cátedra. </w:t>
      </w:r>
      <w:r w:rsidRPr="1F8F1976" w:rsidR="2ADA652B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Se evaluarán varios aspectos de esta función. </w:t>
      </w:r>
    </w:p>
    <w:p w:rsidR="71EC266F" w:rsidP="1F8F1976" w:rsidRDefault="71EC266F" w14:paraId="36F94798" w14:textId="3923D798">
      <w:pPr>
        <w:pStyle w:val="Normal"/>
        <w:spacing w:before="240" w:beforeAutospacing="off" w:after="240" w:afterAutospacing="off"/>
        <w:jc w:val="both"/>
        <w:rPr>
          <w:rFonts w:ascii="Consolas" w:hAnsi="Consolas" w:eastAsia="Consolas" w:cs="Consolas"/>
          <w:noProof w:val="0"/>
          <w:sz w:val="22"/>
          <w:szCs w:val="22"/>
          <w:lang w:val="es-ES"/>
        </w:rPr>
      </w:pPr>
      <w:r w:rsidRPr="1F8F1976" w:rsidR="2ADA652B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En primer lugar, se examinará cómo se define la función en </w:t>
      </w:r>
      <w:r w:rsidRPr="1F8F1976" w:rsidR="37A3038E">
        <w:rPr>
          <w:rFonts w:ascii="Consolas" w:hAnsi="Consolas" w:eastAsia="Consolas" w:cs="Consolas"/>
          <w:noProof w:val="0"/>
          <w:sz w:val="22"/>
          <w:szCs w:val="22"/>
          <w:lang w:val="es-ES"/>
        </w:rPr>
        <w:t>términos</w:t>
      </w:r>
      <w:r w:rsidRPr="1F8F1976" w:rsidR="2ADA652B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de sus argumentos. Esto implica que se revisará la lógica y la coherencia de cómo se han utilizado los argumentos para formar la función.</w:t>
      </w:r>
    </w:p>
    <w:p w:rsidR="71EC266F" w:rsidP="1F8F1976" w:rsidRDefault="71EC266F" w14:paraId="35190C58" w14:textId="3D8DDBC5">
      <w:pPr>
        <w:pStyle w:val="Normal"/>
        <w:spacing w:before="240" w:beforeAutospacing="off" w:after="240" w:afterAutospacing="off"/>
        <w:jc w:val="both"/>
      </w:pPr>
      <w:r w:rsidRPr="1F8F1976" w:rsidR="2ADA652B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1F8F1976" w:rsidR="2ADA652B">
        <w:rPr>
          <w:rFonts w:ascii="Consolas" w:hAnsi="Consolas" w:eastAsia="Consolas" w:cs="Consolas"/>
          <w:noProof w:val="0"/>
          <w:sz w:val="22"/>
          <w:szCs w:val="22"/>
          <w:lang w:val="es-ES"/>
        </w:rPr>
        <w:t>En segundo lugar, se evaluará la estructura del código y la claridad de su redacción. Esto significa que se revisará cómo se ha organizado el código en bloques y si estos bloques están claramente definidos y separados. Además, se examinará si cada bloque de código está acompañado de comentarios que expliquen su propósito y funcionamiento.</w:t>
      </w:r>
    </w:p>
    <w:p w:rsidR="71EC266F" w:rsidP="1F8F1976" w:rsidRDefault="71EC266F" w14:paraId="0F036F61" w14:textId="3190FBA6">
      <w:pPr>
        <w:pStyle w:val="Normal"/>
        <w:spacing w:before="240" w:beforeAutospacing="off" w:after="240" w:afterAutospacing="off"/>
        <w:jc w:val="both"/>
      </w:pPr>
      <w:r w:rsidRPr="1F8F1976" w:rsidR="2ADA652B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1F8F1976" w:rsidR="2ADA652B">
        <w:rPr>
          <w:rFonts w:ascii="Consolas" w:hAnsi="Consolas" w:eastAsia="Consolas" w:cs="Consolas"/>
          <w:noProof w:val="0"/>
          <w:sz w:val="22"/>
          <w:szCs w:val="22"/>
          <w:lang w:val="es-ES"/>
        </w:rPr>
        <w:t>En tercer lugar, se evaluará la funcionalidad de la función. Esto implica que se comprobará si la función realiza correctamente la tarea para la que fue diseñada.</w:t>
      </w:r>
    </w:p>
    <w:p w:rsidR="71EC266F" w:rsidP="1F8F1976" w:rsidRDefault="71EC266F" w14:paraId="7C9CE916" w14:textId="7F41F5F9">
      <w:pPr>
        <w:pStyle w:val="Normal"/>
        <w:spacing w:before="240" w:beforeAutospacing="off" w:after="240" w:afterAutospacing="off"/>
        <w:jc w:val="both"/>
      </w:pPr>
      <w:r w:rsidRPr="1F8F1976" w:rsidR="2ADA652B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1F8F1976" w:rsidR="2ADA652B">
        <w:rPr>
          <w:rFonts w:ascii="Consolas" w:hAnsi="Consolas" w:eastAsia="Consolas" w:cs="Consolas"/>
          <w:noProof w:val="0"/>
          <w:sz w:val="22"/>
          <w:szCs w:val="22"/>
          <w:lang w:val="es-ES"/>
        </w:rPr>
        <w:t>Además, se evaluará la escalabilidad de la función, es decir, si la función puede manejar eficientemente el cambio de tamaño de los datos de entrada, desde un vector hasta matrices.</w:t>
      </w:r>
    </w:p>
    <w:p w:rsidR="71EC266F" w:rsidP="1F8F1976" w:rsidRDefault="71EC266F" w14:paraId="0100742F" w14:textId="1C779071">
      <w:pPr>
        <w:pStyle w:val="Normal"/>
        <w:spacing w:before="240" w:beforeAutospacing="off" w:after="240" w:afterAutospacing="off"/>
        <w:jc w:val="both"/>
      </w:pPr>
      <w:r w:rsidRPr="1F8F1976" w:rsidR="2ADA652B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1F8F1976" w:rsidR="2ADA652B">
        <w:rPr>
          <w:rFonts w:ascii="Consolas" w:hAnsi="Consolas" w:eastAsia="Consolas" w:cs="Consolas"/>
          <w:noProof w:val="0"/>
          <w:sz w:val="22"/>
          <w:szCs w:val="22"/>
          <w:lang w:val="es-ES"/>
        </w:rPr>
        <w:t>Finalmente, se aplicará la función a un conjunto de datos y se realizarán pruebas experimentales para evaluar su rendimiento. Esto permitirá determinar si la función funciona correctamente en condiciones prácticas y proporcionará una evaluación de su eficacia y eficiencia.</w:t>
      </w:r>
    </w:p>
    <w:p w:rsidR="4F10AA99" w:rsidP="282F0D9E" w:rsidRDefault="4F10AA99" w14:paraId="25A8CED8" w14:textId="25BC5F3A">
      <w:pPr>
        <w:pStyle w:val="Normal"/>
        <w:spacing w:before="240" w:beforeAutospacing="off" w:after="240" w:afterAutospacing="off"/>
        <w:jc w:val="both"/>
        <w:rPr>
          <w:rFonts w:ascii="Consolas" w:hAnsi="Consolas" w:eastAsia="Consolas" w:cs="Consolas"/>
          <w:noProof w:val="0"/>
          <w:sz w:val="22"/>
          <w:szCs w:val="22"/>
          <w:lang w:val="es-ES"/>
        </w:rPr>
      </w:pPr>
      <w:r w:rsidRPr="27493CB6" w:rsidR="4F10AA99">
        <w:rPr>
          <w:rFonts w:ascii="Consolas" w:hAnsi="Consolas" w:eastAsia="Consolas" w:cs="Consolas"/>
          <w:noProof w:val="0"/>
          <w:sz w:val="22"/>
          <w:szCs w:val="22"/>
          <w:lang w:val="es-ES"/>
        </w:rPr>
        <w:t>Como complemento, se pedirá que se suba u</w:t>
      </w:r>
      <w:r w:rsidRPr="27493CB6" w:rsidR="41E8446E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n resumen del proyecto en GitHub vía </w:t>
      </w:r>
      <w:r w:rsidRPr="27493CB6" w:rsidR="41E8446E">
        <w:rPr>
          <w:rFonts w:ascii="Consolas" w:hAnsi="Consolas" w:eastAsia="Consolas" w:cs="Consolas"/>
          <w:noProof w:val="0"/>
          <w:sz w:val="22"/>
          <w:szCs w:val="22"/>
          <w:lang w:val="es-ES"/>
        </w:rPr>
        <w:t>Markdown</w:t>
      </w:r>
      <w:r w:rsidRPr="27493CB6" w:rsidR="366E5B25">
        <w:rPr>
          <w:rFonts w:ascii="Consolas" w:hAnsi="Consolas" w:eastAsia="Consolas" w:cs="Consolas"/>
          <w:noProof w:val="0"/>
          <w:sz w:val="22"/>
          <w:szCs w:val="22"/>
          <w:lang w:val="es-ES"/>
        </w:rPr>
        <w:t>,</w:t>
      </w:r>
      <w:r w:rsidRPr="27493CB6" w:rsidR="41E8446E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27493CB6" w:rsidR="41E8446E">
        <w:rPr>
          <w:rFonts w:ascii="Consolas" w:hAnsi="Consolas" w:eastAsia="Consolas" w:cs="Consolas"/>
          <w:noProof w:val="0"/>
          <w:sz w:val="22"/>
          <w:szCs w:val="22"/>
          <w:lang w:val="es-ES"/>
        </w:rPr>
        <w:t>Rmarkdown</w:t>
      </w:r>
      <w:r w:rsidRPr="27493CB6" w:rsidR="7A62163C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o Quarto</w:t>
      </w:r>
      <w:r w:rsidRPr="27493CB6" w:rsidR="41E8446E">
        <w:rPr>
          <w:rFonts w:ascii="Consolas" w:hAnsi="Consolas" w:eastAsia="Consolas" w:cs="Consolas"/>
          <w:noProof w:val="0"/>
          <w:sz w:val="22"/>
          <w:szCs w:val="22"/>
          <w:lang w:val="es-ES"/>
        </w:rPr>
        <w:t>.</w:t>
      </w:r>
      <w:r w:rsidRPr="27493CB6" w:rsidR="0A0C291A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27493CB6" w:rsidR="0A0C291A">
        <w:rPr>
          <w:rFonts w:ascii="Consolas" w:hAnsi="Consolas" w:eastAsia="Consolas" w:cs="Consolas"/>
          <w:noProof w:val="0"/>
          <w:sz w:val="22"/>
          <w:szCs w:val="22"/>
          <w:lang w:val="es-ES"/>
        </w:rPr>
        <w:t>También</w:t>
      </w:r>
      <w:r w:rsidRPr="27493CB6" w:rsidR="0A0C291A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una presentación del trabajo en un video de máximo 10 minutos.</w:t>
      </w:r>
    </w:p>
    <w:p w:rsidR="71EC266F" w:rsidP="282F0D9E" w:rsidRDefault="71EC266F" w14:paraId="2FAD37E2" w14:textId="30C810F8">
      <w:pPr>
        <w:pStyle w:val="Normal"/>
        <w:spacing w:before="240" w:beforeAutospacing="off" w:after="240" w:afterAutospacing="off"/>
        <w:jc w:val="both"/>
        <w:rPr>
          <w:rFonts w:ascii="Consolas" w:hAnsi="Consolas" w:eastAsia="Consolas" w:cs="Consolas"/>
          <w:b w:val="1"/>
          <w:bCs w:val="1"/>
          <w:sz w:val="22"/>
          <w:szCs w:val="22"/>
        </w:rPr>
      </w:pPr>
      <w:r w:rsidRPr="282F0D9E" w:rsidR="71EC266F">
        <w:rPr>
          <w:rFonts w:ascii="Consolas" w:hAnsi="Consolas" w:eastAsia="Consolas" w:cs="Consolas"/>
          <w:noProof w:val="0"/>
          <w:sz w:val="22"/>
          <w:szCs w:val="22"/>
          <w:lang w:val="es-ES"/>
        </w:rPr>
        <w:t>El informe debe contener l</w:t>
      </w:r>
      <w:r w:rsidRPr="282F0D9E" w:rsidR="02A21934">
        <w:rPr>
          <w:rFonts w:ascii="Consolas" w:hAnsi="Consolas" w:eastAsia="Consolas" w:cs="Consolas"/>
          <w:noProof w:val="0"/>
          <w:sz w:val="22"/>
          <w:szCs w:val="22"/>
          <w:lang w:val="es-ES"/>
        </w:rPr>
        <w:t>a</w:t>
      </w:r>
      <w:r w:rsidRPr="282F0D9E" w:rsidR="71EC266F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s siguientes </w:t>
      </w:r>
      <w:r w:rsidRPr="282F0D9E" w:rsidR="737E3601">
        <w:rPr>
          <w:rFonts w:ascii="Consolas" w:hAnsi="Consolas" w:eastAsia="Consolas" w:cs="Consolas"/>
          <w:noProof w:val="0"/>
          <w:sz w:val="22"/>
          <w:szCs w:val="22"/>
          <w:lang w:val="es-ES"/>
        </w:rPr>
        <w:t>dimensione</w:t>
      </w:r>
      <w:r w:rsidRPr="282F0D9E" w:rsidR="71EC266F">
        <w:rPr>
          <w:rFonts w:ascii="Consolas" w:hAnsi="Consolas" w:eastAsia="Consolas" w:cs="Consolas"/>
          <w:noProof w:val="0"/>
          <w:sz w:val="22"/>
          <w:szCs w:val="22"/>
          <w:lang w:val="es-ES"/>
        </w:rPr>
        <w:t>s:</w:t>
      </w:r>
    </w:p>
    <w:p w:rsidR="71EC266F" w:rsidP="1F8F1976" w:rsidRDefault="71EC266F" w14:paraId="0BCE8F3E" w14:textId="65AF1EE1">
      <w:pPr>
        <w:shd w:val="clear" w:color="auto" w:fill="FFFFFF" w:themeFill="background1"/>
        <w:spacing w:before="0" w:beforeAutospacing="off" w:after="0" w:afterAutospacing="off"/>
        <w:ind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F8F1976" w:rsidR="4EF11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Definición de la Función: 20 puntos</w:t>
      </w:r>
    </w:p>
    <w:p w:rsidR="71EC266F" w:rsidP="1F8F1976" w:rsidRDefault="71EC266F" w14:paraId="5C55586E" w14:textId="344452AC">
      <w:pPr>
        <w:shd w:val="clear" w:color="auto" w:fill="FFFFFF" w:themeFill="background1"/>
        <w:spacing w:before="0" w:beforeAutospacing="off" w:after="0" w:afterAutospacing="off"/>
        <w:ind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F8F1976" w:rsidR="4EF11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Estructura y Claridad del Código: 20 puntos</w:t>
      </w:r>
    </w:p>
    <w:p w:rsidR="71EC266F" w:rsidP="1F8F1976" w:rsidRDefault="71EC266F" w14:paraId="2F0C9B4F" w14:textId="26D1ADD4">
      <w:pPr>
        <w:shd w:val="clear" w:color="auto" w:fill="FFFFFF" w:themeFill="background1"/>
        <w:spacing w:before="0" w:beforeAutospacing="off" w:after="0" w:afterAutospacing="off"/>
        <w:ind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F8F1976" w:rsidR="4EF11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Funcionalidad y </w:t>
      </w:r>
      <w:r w:rsidRPr="1F8F1976" w:rsidR="215966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escalabilidad*</w:t>
      </w:r>
      <w:r w:rsidRPr="1F8F1976" w:rsidR="4EF11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: </w:t>
      </w:r>
      <w:r w:rsidRPr="1F8F1976" w:rsidR="25DC4E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15</w:t>
      </w:r>
      <w:r w:rsidRPr="1F8F1976" w:rsidR="4EF11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puntos</w:t>
      </w:r>
    </w:p>
    <w:p w:rsidR="71EC266F" w:rsidP="1F8F1976" w:rsidRDefault="71EC266F" w14:paraId="4581CEBD" w14:textId="66541E85">
      <w:pPr>
        <w:shd w:val="clear" w:color="auto" w:fill="FFFFFF" w:themeFill="background1"/>
        <w:spacing w:before="0" w:beforeAutospacing="off" w:after="0" w:afterAutospacing="off"/>
        <w:ind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F8F1976" w:rsidR="4EF118F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Pruebas y Validación: 10 puntos</w:t>
      </w:r>
    </w:p>
    <w:p w:rsidR="71EC266F" w:rsidP="1F8F1976" w:rsidRDefault="71EC266F" w14:paraId="78CD9678" w14:textId="44370395">
      <w:pPr>
        <w:pStyle w:val="Normal"/>
        <w:spacing w:before="0" w:beforeAutospacing="off" w:after="0" w:afterAutospacing="off"/>
        <w:ind w:left="0"/>
        <w:jc w:val="both"/>
        <w:rPr>
          <w:rFonts w:ascii="Consolas" w:hAnsi="Consolas" w:eastAsia="Consolas" w:cs="Consolas"/>
          <w:noProof w:val="0"/>
          <w:sz w:val="22"/>
          <w:szCs w:val="22"/>
          <w:lang w:val="es-ES"/>
        </w:rPr>
      </w:pPr>
      <w:r w:rsidRPr="1F8F1976" w:rsidR="6A9E8614">
        <w:rPr>
          <w:rFonts w:ascii="Consolas" w:hAnsi="Consolas" w:eastAsia="Consolas" w:cs="Consolas"/>
          <w:noProof w:val="0"/>
          <w:sz w:val="22"/>
          <w:szCs w:val="22"/>
          <w:lang w:val="es-ES"/>
        </w:rPr>
        <w:t>Complementos: 5</w:t>
      </w:r>
    </w:p>
    <w:p w:rsidR="71EC266F" w:rsidP="1F8F1976" w:rsidRDefault="71EC266F" w14:paraId="490BEF69" w14:textId="78B89EE6">
      <w:pPr>
        <w:pStyle w:val="Normal"/>
        <w:spacing w:before="0" w:beforeAutospacing="off" w:after="0" w:afterAutospacing="off"/>
        <w:ind w:left="0"/>
        <w:jc w:val="both"/>
        <w:rPr>
          <w:rFonts w:ascii="Consolas" w:hAnsi="Consolas" w:eastAsia="Consolas" w:cs="Consolas"/>
          <w:noProof w:val="0"/>
          <w:sz w:val="22"/>
          <w:szCs w:val="22"/>
          <w:lang w:val="es-ES"/>
        </w:rPr>
      </w:pPr>
    </w:p>
    <w:p w:rsidR="71EC266F" w:rsidP="1F8F1976" w:rsidRDefault="71EC266F" w14:paraId="01001068" w14:textId="23BDF455">
      <w:pPr>
        <w:pStyle w:val="Normal"/>
        <w:spacing w:before="240" w:beforeAutospacing="off" w:after="24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F8F1976" w:rsidR="0A7109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Escalabilidad*: que sea aplicable a un vector o una matriz/</w:t>
      </w:r>
      <w:r w:rsidRPr="1F8F1976" w:rsidR="0A7109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data</w:t>
      </w:r>
      <w:r w:rsidRPr="1F8F1976" w:rsidR="5CBB24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-</w:t>
      </w:r>
      <w:r w:rsidRPr="1F8F1976" w:rsidR="0A7109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frame</w:t>
      </w:r>
    </w:p>
    <w:p w:rsidR="7BF6A092" w:rsidP="282F0D9E" w:rsidRDefault="7BF6A092" w14:paraId="321D089E" w14:textId="29AC6C8A">
      <w:pPr>
        <w:pStyle w:val="Normal"/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s-ES"/>
        </w:rPr>
      </w:pPr>
    </w:p>
    <w:p w:rsidR="71EC266F" w:rsidP="282F0D9E" w:rsidRDefault="71EC266F" w14:paraId="36AF3C2C" w14:textId="2BBF0FC9">
      <w:pPr>
        <w:pStyle w:val="Normal"/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s-ES"/>
        </w:rPr>
      </w:pPr>
    </w:p>
    <w:p w:rsidR="71EC266F" w:rsidP="282F0D9E" w:rsidRDefault="71EC266F" w14:paraId="2AEDBC82" w14:textId="3E86117F">
      <w:pPr>
        <w:pStyle w:val="Normal"/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s-ES"/>
        </w:rPr>
      </w:pPr>
    </w:p>
    <w:p w:rsidR="71EC266F" w:rsidP="282F0D9E" w:rsidRDefault="71EC266F" w14:paraId="101CCC56" w14:textId="37713B4C">
      <w:pPr>
        <w:pStyle w:val="Normal"/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s-ES"/>
        </w:rPr>
      </w:pPr>
    </w:p>
    <w:p w:rsidR="71EC266F" w:rsidP="282F0D9E" w:rsidRDefault="71EC266F" w14:paraId="06380BEC" w14:textId="69EC6222">
      <w:pPr>
        <w:pStyle w:val="Normal"/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single"/>
          <w:lang w:val="es-ES"/>
        </w:rPr>
      </w:pPr>
    </w:p>
    <w:p w:rsidR="71EC266F" w:rsidP="282F0D9E" w:rsidRDefault="71EC266F" w14:paraId="5901E409" w14:textId="6311357E">
      <w:pPr>
        <w:pStyle w:val="Normal"/>
        <w:spacing w:before="240" w:beforeAutospacing="off" w:after="240" w:afterAutospacing="off"/>
        <w:jc w:val="center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single"/>
          <w:lang w:val="es-ES"/>
        </w:rPr>
      </w:pPr>
      <w:r w:rsidRPr="282F0D9E" w:rsidR="71EC266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single"/>
          <w:lang w:val="es-ES"/>
        </w:rPr>
        <w:t>Pauta de Evaluación</w:t>
      </w:r>
    </w:p>
    <w:tbl>
      <w:tblPr>
        <w:tblStyle w:val="TableNormal"/>
        <w:tblW w:w="9015" w:type="dxa"/>
        <w:jc w:val="left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85"/>
        <w:gridCol w:w="5220"/>
        <w:gridCol w:w="1410"/>
      </w:tblGrid>
      <w:tr w:rsidR="5477C1A6" w:rsidTr="1F8F1976" w14:paraId="0E3708FC">
        <w:trPr>
          <w:trHeight w:val="1110"/>
        </w:trPr>
        <w:tc>
          <w:tcPr>
            <w:tcW w:w="2385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:rsidR="5477C1A6" w:rsidP="1F8F1976" w:rsidRDefault="5477C1A6" w14:paraId="2D1E36BE" w14:textId="28420AB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</w:pPr>
            <w:r w:rsidRPr="1F8F1976" w:rsidR="4B1D24CE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Dimensi</w:t>
            </w:r>
            <w:r w:rsidRPr="1F8F1976" w:rsidR="51D11D78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o</w:t>
            </w:r>
            <w:r w:rsidRPr="1F8F1976" w:rsidR="4B1D24CE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nes</w:t>
            </w:r>
          </w:p>
        </w:tc>
        <w:tc>
          <w:tcPr>
            <w:tcW w:w="5220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:rsidR="58D70991" w:rsidP="282F0D9E" w:rsidRDefault="58D70991" w14:paraId="4A2DB348" w14:textId="5D4A59B0">
            <w:pPr>
              <w:pStyle w:val="Normal"/>
              <w:spacing w:line="240" w:lineRule="auto"/>
              <w:jc w:val="both"/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</w:pPr>
            <w:r w:rsidRPr="282F0D9E" w:rsidR="7BE2C55A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 xml:space="preserve">Nivel de logro de </w:t>
            </w:r>
            <w:r w:rsidRPr="282F0D9E" w:rsidR="640AB55F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las dimensiones</w:t>
            </w:r>
          </w:p>
        </w:tc>
        <w:tc>
          <w:tcPr>
            <w:tcW w:w="1410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:rsidR="5477C1A6" w:rsidP="282F0D9E" w:rsidRDefault="5477C1A6" w14:paraId="6A6395E0" w14:textId="6CBBD611">
            <w:pPr>
              <w:spacing w:before="0" w:beforeAutospacing="off" w:after="0" w:afterAutospacing="off" w:line="240" w:lineRule="auto"/>
              <w:jc w:val="both"/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</w:pPr>
            <w:r w:rsidRPr="282F0D9E" w:rsidR="1BEF39C2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Puntaje</w:t>
            </w:r>
          </w:p>
        </w:tc>
      </w:tr>
      <w:tr w:rsidR="6EBB9811" w:rsidTr="1F8F1976" w14:paraId="1D6F2CF8">
        <w:trPr>
          <w:trHeight w:val="1110"/>
        </w:trPr>
        <w:tc>
          <w:tcPr>
            <w:tcW w:w="2385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:rsidR="6EBB9811" w:rsidP="282F0D9E" w:rsidRDefault="6EBB9811" w14:paraId="63F38FAF" w14:textId="71EB8C39">
            <w:pPr>
              <w:pStyle w:val="Normal"/>
              <w:spacing w:line="240" w:lineRule="auto"/>
              <w:jc w:val="both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3C6D9B24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Dimensión 1: Definición de la Función</w:t>
            </w:r>
          </w:p>
        </w:tc>
        <w:tc>
          <w:tcPr>
            <w:tcW w:w="5220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:rsidR="4FA47031" w:rsidP="282F0D9E" w:rsidRDefault="4FA47031" w14:paraId="525C77B0" w14:textId="0C3D1C43">
            <w:pPr>
              <w:pStyle w:val="Normal"/>
              <w:spacing w:line="240" w:lineRule="auto"/>
              <w:jc w:val="both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2DB8061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Indicadores de logro dimensión 1</w:t>
            </w:r>
          </w:p>
        </w:tc>
        <w:tc>
          <w:tcPr>
            <w:tcW w:w="1410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:rsidR="4FA47031" w:rsidP="282F0D9E" w:rsidRDefault="4FA47031" w14:paraId="0011FE9B" w14:textId="69D8AA79">
            <w:pPr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</w:pPr>
            <w:r w:rsidRPr="282F0D9E" w:rsidR="2357C49A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20</w:t>
            </w:r>
          </w:p>
        </w:tc>
      </w:tr>
      <w:tr w:rsidR="38C15EA0" w:rsidTr="1F8F1976" w14:paraId="622FFEF3">
        <w:trPr>
          <w:trHeight w:val="300"/>
        </w:trPr>
        <w:tc>
          <w:tcPr>
            <w:tcW w:w="2385" w:type="dxa"/>
            <w:vMerge w:val="restart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:rsidR="073E7C93" w:rsidP="282F0D9E" w:rsidRDefault="073E7C93" w14:paraId="4C36AAD6" w14:textId="71B45410">
            <w:pPr>
              <w:pStyle w:val="Normal"/>
              <w:spacing w:line="240" w:lineRule="auto"/>
              <w:jc w:val="both"/>
              <w:rPr>
                <w:rFonts w:ascii="Consolas" w:hAnsi="Consolas" w:eastAsia="Consolas" w:cs="Consolas"/>
                <w:noProof w:val="0"/>
                <w:sz w:val="22"/>
                <w:szCs w:val="22"/>
                <w:lang w:val="es-ES"/>
              </w:rPr>
            </w:pPr>
            <w:r w:rsidRPr="282F0D9E" w:rsidR="346AE00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Nombre </w:t>
            </w:r>
            <w:r w:rsidRPr="282F0D9E" w:rsidR="346AE00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descriptivo </w:t>
            </w:r>
            <w:r w:rsidRPr="282F0D9E" w:rsidR="346AE000">
              <w:rPr>
                <w:rFonts w:ascii="Consolas" w:hAnsi="Consolas" w:eastAsia="Consolas" w:cs="Consolas"/>
                <w:noProof w:val="0"/>
                <w:sz w:val="22"/>
                <w:szCs w:val="22"/>
                <w:lang w:val="es-ES"/>
              </w:rPr>
              <w:t>de</w:t>
            </w:r>
            <w:r w:rsidRPr="282F0D9E" w:rsidR="346AE000">
              <w:rPr>
                <w:rFonts w:ascii="Consolas" w:hAnsi="Consolas" w:eastAsia="Consolas" w:cs="Consolas"/>
                <w:noProof w:val="0"/>
                <w:sz w:val="22"/>
                <w:szCs w:val="22"/>
                <w:lang w:val="es-ES"/>
              </w:rPr>
              <w:t xml:space="preserve"> la función y los argumentos</w:t>
            </w:r>
          </w:p>
        </w:tc>
        <w:tc>
          <w:tcPr>
            <w:tcW w:w="5220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:rsidR="117109CD" w:rsidP="282F0D9E" w:rsidRDefault="117109CD" w14:paraId="43ADD6F7" w14:textId="3A0F0997">
            <w:pPr>
              <w:pStyle w:val="Normal"/>
              <w:spacing w:line="240" w:lineRule="auto"/>
              <w:jc w:val="both"/>
              <w:rPr>
                <w:rFonts w:ascii="Consolas" w:hAnsi="Consolas" w:eastAsia="Consolas" w:cs="Consolas"/>
                <w:noProof w:val="0"/>
                <w:sz w:val="22"/>
                <w:szCs w:val="22"/>
                <w:lang w:val="es-ES"/>
              </w:rPr>
            </w:pPr>
            <w:r w:rsidRPr="282F0D9E" w:rsidR="346AE00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Puntaje completo si el nombre de la función es claro y descriptivo.</w:t>
            </w:r>
          </w:p>
        </w:tc>
        <w:tc>
          <w:tcPr>
            <w:tcW w:w="1410" w:type="dxa"/>
            <w:vMerge w:val="restart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:rsidR="35EA0657" w:rsidP="282F0D9E" w:rsidRDefault="35EA0657" w14:paraId="01AA4477" w14:textId="78675C50">
            <w:pPr>
              <w:pStyle w:val="Normal"/>
              <w:spacing w:line="240" w:lineRule="auto"/>
              <w:jc w:val="both"/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</w:pPr>
            <w:r w:rsidRPr="282F0D9E" w:rsidR="39ABB6DD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0-5</w:t>
            </w:r>
          </w:p>
        </w:tc>
      </w:tr>
      <w:tr w:rsidR="6EBB9811" w:rsidTr="1F8F1976" w14:paraId="0BC2B2A6">
        <w:trPr>
          <w:trHeight w:val="300"/>
        </w:trPr>
        <w:tc>
          <w:tcPr>
            <w:tcW w:w="2385" w:type="dxa"/>
            <w:vMerge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14:paraId="5F224A08"/>
        </w:tc>
        <w:tc>
          <w:tcPr>
            <w:tcW w:w="5220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:rsidR="4ECFEB97" w:rsidP="282F0D9E" w:rsidRDefault="4ECFEB97" w14:paraId="7AE6B2FD" w14:textId="7F5AFA81">
            <w:pPr>
              <w:pStyle w:val="Normal"/>
              <w:jc w:val="both"/>
              <w:rPr>
                <w:rFonts w:ascii="Consolas" w:hAnsi="Consolas" w:eastAsia="Consolas" w:cs="Consolas"/>
                <w:noProof w:val="0"/>
                <w:sz w:val="22"/>
                <w:szCs w:val="22"/>
                <w:lang w:val="es-ES"/>
              </w:rPr>
            </w:pPr>
            <w:r w:rsidRPr="282F0D9E" w:rsidR="5500E06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Mitad del puntaje si el nombre es algo vago pero entendible.</w:t>
            </w:r>
          </w:p>
        </w:tc>
        <w:tc>
          <w:tcPr>
            <w:tcW w:w="1410" w:type="dxa"/>
            <w:vMerge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14:paraId="0EB09452"/>
        </w:tc>
      </w:tr>
      <w:tr w:rsidR="6EBB9811" w:rsidTr="1F8F1976" w14:paraId="0FAE77A0">
        <w:trPr>
          <w:trHeight w:val="300"/>
        </w:trPr>
        <w:tc>
          <w:tcPr>
            <w:tcW w:w="2385" w:type="dxa"/>
            <w:vMerge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14:paraId="1882C7AB"/>
        </w:tc>
        <w:tc>
          <w:tcPr>
            <w:tcW w:w="5220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:rsidR="4ECFEB97" w:rsidP="282F0D9E" w:rsidRDefault="4ECFEB97" w14:paraId="171DF7CF" w14:textId="6E7B3A55">
            <w:pPr>
              <w:pStyle w:val="Normal"/>
              <w:jc w:val="both"/>
              <w:rPr>
                <w:rFonts w:ascii="Consolas" w:hAnsi="Consolas" w:eastAsia="Consolas" w:cs="Consolas"/>
                <w:noProof w:val="0"/>
                <w:sz w:val="22"/>
                <w:szCs w:val="22"/>
                <w:lang w:val="es-ES"/>
              </w:rPr>
            </w:pPr>
            <w:r w:rsidRPr="282F0D9E" w:rsidR="5500E06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Puntaje cero si el nombre no tiene relación con la funcionalidad de la función, ni tampoco los argumentos.</w:t>
            </w:r>
          </w:p>
        </w:tc>
        <w:tc>
          <w:tcPr>
            <w:tcW w:w="1410" w:type="dxa"/>
            <w:vMerge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14:paraId="1B018011"/>
        </w:tc>
      </w:tr>
      <w:tr w:rsidR="5477C1A6" w:rsidTr="1F8F1976" w14:paraId="4D7EDA7C">
        <w:trPr>
          <w:trHeight w:val="370"/>
        </w:trPr>
        <w:tc>
          <w:tcPr>
            <w:tcW w:w="2385" w:type="dxa"/>
            <w:vMerge w:val="restart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282F0D9E" w:rsidRDefault="5477C1A6" w14:paraId="66316BBB" w14:textId="274450ED">
            <w:pPr>
              <w:pStyle w:val="Normal"/>
              <w:spacing w:before="0" w:beforeAutospacing="off" w:after="0" w:afterAutospacing="off" w:line="240" w:lineRule="auto"/>
              <w:jc w:val="both"/>
              <w:rPr>
                <w:rFonts w:ascii="Consolas" w:hAnsi="Consolas" w:eastAsia="Consolas" w:cs="Consolas"/>
                <w:noProof w:val="0"/>
                <w:sz w:val="22"/>
                <w:szCs w:val="22"/>
                <w:lang w:val="es-ES"/>
              </w:rPr>
            </w:pPr>
            <w:r w:rsidRPr="282F0D9E" w:rsidR="5500E06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Uso de argumentos de la función</w:t>
            </w:r>
          </w:p>
          <w:p w:rsidR="5477C1A6" w:rsidP="282F0D9E" w:rsidRDefault="5477C1A6" w14:paraId="70FC8D46" w14:textId="450EA209">
            <w:pPr>
              <w:pStyle w:val="Normal"/>
              <w:spacing w:before="0" w:beforeAutospacing="off" w:after="0" w:afterAutospacing="off" w:line="240" w:lineRule="auto"/>
              <w:jc w:val="both"/>
              <w:rPr>
                <w:rFonts w:ascii="Consolas" w:hAnsi="Consolas" w:eastAsia="Consolas" w:cs="Consolas"/>
                <w:sz w:val="22"/>
                <w:szCs w:val="22"/>
              </w:rPr>
            </w:pPr>
          </w:p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4ECFEB97" w:rsidP="282F0D9E" w:rsidRDefault="4ECFEB97" w14:paraId="4C7A4A9E" w14:textId="47C15BB3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5500E06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Puntaje completo si se usan argumentos apropiadamente, incluyendo valores por defecto.</w:t>
            </w:r>
          </w:p>
        </w:tc>
        <w:tc>
          <w:tcPr>
            <w:tcW w:w="1410" w:type="dxa"/>
            <w:vMerge w:val="restart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282F0D9E" w:rsidRDefault="5477C1A6" w14:paraId="5EAD59CE" w14:textId="43BC444E">
            <w:pPr>
              <w:spacing w:before="0" w:beforeAutospacing="off" w:after="0" w:afterAutospacing="off" w:line="240" w:lineRule="auto"/>
              <w:jc w:val="both"/>
              <w:rPr>
                <w:rFonts w:ascii="Consolas" w:hAnsi="Consolas" w:eastAsia="Consolas" w:cs="Consolas"/>
                <w:sz w:val="22"/>
                <w:szCs w:val="22"/>
              </w:rPr>
            </w:pPr>
            <w:r w:rsidRPr="282F0D9E" w:rsidR="310C5304">
              <w:rPr>
                <w:rFonts w:ascii="Consolas" w:hAnsi="Consolas" w:eastAsia="Consolas" w:cs="Consolas"/>
                <w:sz w:val="22"/>
                <w:szCs w:val="22"/>
              </w:rPr>
              <w:t>0-</w:t>
            </w:r>
            <w:r w:rsidRPr="282F0D9E" w:rsidR="5A51715A">
              <w:rPr>
                <w:rFonts w:ascii="Consolas" w:hAnsi="Consolas" w:eastAsia="Consolas" w:cs="Consolas"/>
                <w:sz w:val="22"/>
                <w:szCs w:val="22"/>
              </w:rPr>
              <w:t>10</w:t>
            </w:r>
          </w:p>
        </w:tc>
      </w:tr>
      <w:tr w:rsidR="6EBB9811" w:rsidTr="1F8F1976" w14:paraId="79486381">
        <w:trPr>
          <w:trHeight w:val="370"/>
        </w:trPr>
        <w:tc>
          <w:tcPr>
            <w:tcW w:w="2385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12EB23CB"/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7A9E0DC9" w:rsidP="282F0D9E" w:rsidRDefault="7A9E0DC9" w14:paraId="467350E2" w14:textId="19B96E32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132A9F6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Puntaje parcial si los argumentos son </w:t>
            </w:r>
            <w:r w:rsidRPr="282F0D9E" w:rsidR="132A9F6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usados</w:t>
            </w:r>
            <w:r w:rsidRPr="282F0D9E" w:rsidR="132A9F6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pero carecen de claridad o valores por defecto.</w:t>
            </w:r>
          </w:p>
        </w:tc>
        <w:tc>
          <w:tcPr>
            <w:tcW w:w="1410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0E381AEC"/>
        </w:tc>
      </w:tr>
      <w:tr w:rsidR="6EBB9811" w:rsidTr="1F8F1976" w14:paraId="4E2D3BAE">
        <w:trPr>
          <w:trHeight w:val="370"/>
        </w:trPr>
        <w:tc>
          <w:tcPr>
            <w:tcW w:w="2385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688003FB"/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7A9E0DC9" w:rsidP="282F0D9E" w:rsidRDefault="7A9E0DC9" w14:paraId="3205F85A" w14:textId="793BA636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132A9F6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Puntaje cero si no se usan argumentos o están mal definidos.</w:t>
            </w:r>
          </w:p>
        </w:tc>
        <w:tc>
          <w:tcPr>
            <w:tcW w:w="1410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6F77064C"/>
        </w:tc>
      </w:tr>
      <w:tr w:rsidR="5477C1A6" w:rsidTr="1F8F1976" w14:paraId="0D583D9D">
        <w:trPr>
          <w:trHeight w:val="370"/>
        </w:trPr>
        <w:tc>
          <w:tcPr>
            <w:tcW w:w="2385" w:type="dxa"/>
            <w:vMerge w:val="restart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282F0D9E" w:rsidRDefault="5477C1A6" w14:paraId="75DF41FD" w14:textId="11581313">
            <w:pPr>
              <w:shd w:val="clear" w:color="auto" w:fill="FFFFFF" w:themeFill="background1"/>
              <w:spacing w:before="0" w:beforeAutospacing="off" w:after="0" w:afterAutospacing="off" w:line="240" w:lineRule="auto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132A9F6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Documentación y Comentarios </w:t>
            </w:r>
          </w:p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7A9E0DC9" w:rsidP="282F0D9E" w:rsidRDefault="7A9E0DC9" w14:paraId="5BE8647C" w14:textId="5DB0714F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132A9F6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Puntaje completo si la función está bien documentada y comentada.</w:t>
            </w:r>
          </w:p>
        </w:tc>
        <w:tc>
          <w:tcPr>
            <w:tcW w:w="1410" w:type="dxa"/>
            <w:vMerge w:val="restart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282F0D9E" w:rsidRDefault="5477C1A6" w14:paraId="715FD432" w14:textId="1A9F5F53">
            <w:pPr>
              <w:spacing w:before="0" w:beforeAutospacing="off" w:after="0" w:afterAutospacing="off" w:line="240" w:lineRule="auto"/>
              <w:jc w:val="both"/>
              <w:rPr>
                <w:rFonts w:ascii="Consolas" w:hAnsi="Consolas" w:eastAsia="Consolas" w:cs="Consolas"/>
                <w:sz w:val="22"/>
                <w:szCs w:val="22"/>
              </w:rPr>
            </w:pPr>
            <w:r w:rsidRPr="282F0D9E" w:rsidR="310C5304">
              <w:rPr>
                <w:rFonts w:ascii="Consolas" w:hAnsi="Consolas" w:eastAsia="Consolas" w:cs="Consolas"/>
                <w:sz w:val="22"/>
                <w:szCs w:val="22"/>
              </w:rPr>
              <w:t>0-5</w:t>
            </w:r>
          </w:p>
        </w:tc>
      </w:tr>
      <w:tr w:rsidR="6EBB9811" w:rsidTr="1F8F1976" w14:paraId="688179A4">
        <w:trPr>
          <w:trHeight w:val="370"/>
        </w:trPr>
        <w:tc>
          <w:tcPr>
            <w:tcW w:w="2385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1EABE8E5"/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2CCD1914" w:rsidP="282F0D9E" w:rsidRDefault="2CCD1914" w14:paraId="3185FB32" w14:textId="28B23CA3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484F63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Puntaje parcial si hay algunos </w:t>
            </w:r>
            <w:r w:rsidRPr="282F0D9E" w:rsidR="484F63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comentarios</w:t>
            </w:r>
            <w:r w:rsidRPr="282F0D9E" w:rsidR="484F63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pero no son suficientes.</w:t>
            </w:r>
          </w:p>
        </w:tc>
        <w:tc>
          <w:tcPr>
            <w:tcW w:w="1410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4171BFC7"/>
        </w:tc>
      </w:tr>
      <w:tr w:rsidR="6EBB9811" w:rsidTr="1F8F1976" w14:paraId="41CE6072">
        <w:trPr>
          <w:trHeight w:val="370"/>
        </w:trPr>
        <w:tc>
          <w:tcPr>
            <w:tcW w:w="2385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2320F656"/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2CCD1914" w:rsidP="282F0D9E" w:rsidRDefault="2CCD1914" w14:paraId="78B08EB0" w14:textId="441A8B85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484F63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Puntaje cero si no hay comentarios ni documentación.</w:t>
            </w:r>
          </w:p>
        </w:tc>
        <w:tc>
          <w:tcPr>
            <w:tcW w:w="1410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1D9BBA6E"/>
        </w:tc>
      </w:tr>
      <w:tr w:rsidR="6EBB9811" w:rsidTr="1F8F1976" w14:paraId="4FCFA3B7">
        <w:trPr>
          <w:trHeight w:val="370"/>
        </w:trPr>
        <w:tc>
          <w:tcPr>
            <w:tcW w:w="2385" w:type="dxa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6EBB9811" w:rsidP="282F0D9E" w:rsidRDefault="6EBB9811" w14:paraId="071C982C" w14:textId="7FF9C259">
            <w:pPr>
              <w:pStyle w:val="Normal"/>
              <w:jc w:val="both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78F48B11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Dimensión 2: Estructura y Claridad del Código</w:t>
            </w:r>
          </w:p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7F9F839B" w:rsidP="282F0D9E" w:rsidRDefault="7F9F839B" w14:paraId="13C8ECD0" w14:textId="66A94F45">
            <w:pPr>
              <w:pStyle w:val="Normal"/>
              <w:jc w:val="both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78F48B11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Indicadores de logro dimensión 2</w:t>
            </w:r>
          </w:p>
        </w:tc>
        <w:tc>
          <w:tcPr>
            <w:tcW w:w="1410" w:type="dxa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7F9F839B" w:rsidP="282F0D9E" w:rsidRDefault="7F9F839B" w14:paraId="1F6ED5A1" w14:textId="0C7623DD">
            <w:pPr>
              <w:pStyle w:val="Normal"/>
              <w:spacing w:line="240" w:lineRule="auto"/>
              <w:jc w:val="both"/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</w:pPr>
            <w:r w:rsidRPr="282F0D9E" w:rsidR="12B31FEC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20</w:t>
            </w:r>
          </w:p>
        </w:tc>
      </w:tr>
      <w:tr w:rsidR="5477C1A6" w:rsidTr="1F8F1976" w14:paraId="6B993457">
        <w:trPr>
          <w:trHeight w:val="370"/>
        </w:trPr>
        <w:tc>
          <w:tcPr>
            <w:tcW w:w="2385" w:type="dxa"/>
            <w:vMerge w:val="restart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282F0D9E" w:rsidRDefault="5477C1A6" w14:paraId="75FCD3B3" w14:textId="022BA4C5">
            <w:pPr>
              <w:pStyle w:val="Normal"/>
              <w:spacing w:before="0" w:beforeAutospacing="off" w:after="0" w:afterAutospacing="off" w:line="240" w:lineRule="auto"/>
              <w:jc w:val="both"/>
              <w:rPr>
                <w:rFonts w:ascii="Consolas" w:hAnsi="Consolas" w:eastAsia="Consolas" w:cs="Consolas"/>
                <w:noProof w:val="0"/>
                <w:sz w:val="22"/>
                <w:szCs w:val="22"/>
                <w:lang w:val="es-ES"/>
              </w:rPr>
            </w:pPr>
            <w:r w:rsidRPr="282F0D9E" w:rsidR="484F63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Legibilidad del Código</w:t>
            </w:r>
          </w:p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2CCD1914" w:rsidP="282F0D9E" w:rsidRDefault="2CCD1914" w14:paraId="51FFD999" w14:textId="05B6F8B7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484F63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Puntaje completo si el código es fácil de leer y sigue buenas prácticas de programación.</w:t>
            </w:r>
          </w:p>
        </w:tc>
        <w:tc>
          <w:tcPr>
            <w:tcW w:w="1410" w:type="dxa"/>
            <w:vMerge w:val="restart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282F0D9E" w:rsidRDefault="5477C1A6" w14:paraId="6B45A613" w14:textId="70F2DE3D">
            <w:pPr>
              <w:spacing w:before="0" w:beforeAutospacing="off" w:after="0" w:afterAutospacing="off" w:line="240" w:lineRule="auto"/>
              <w:jc w:val="both"/>
              <w:rPr>
                <w:rFonts w:ascii="Consolas" w:hAnsi="Consolas" w:eastAsia="Consolas" w:cs="Consolas"/>
                <w:sz w:val="22"/>
                <w:szCs w:val="22"/>
              </w:rPr>
            </w:pPr>
            <w:r w:rsidRPr="282F0D9E" w:rsidR="310C5304">
              <w:rPr>
                <w:rFonts w:ascii="Consolas" w:hAnsi="Consolas" w:eastAsia="Consolas" w:cs="Consolas"/>
                <w:sz w:val="22"/>
                <w:szCs w:val="22"/>
              </w:rPr>
              <w:t>0-</w:t>
            </w:r>
            <w:r w:rsidRPr="282F0D9E" w:rsidR="16E7C7D5">
              <w:rPr>
                <w:rFonts w:ascii="Consolas" w:hAnsi="Consolas" w:eastAsia="Consolas" w:cs="Consolas"/>
                <w:sz w:val="22"/>
                <w:szCs w:val="22"/>
              </w:rPr>
              <w:t>1</w:t>
            </w:r>
            <w:r w:rsidRPr="282F0D9E" w:rsidR="4E1A2509">
              <w:rPr>
                <w:rFonts w:ascii="Consolas" w:hAnsi="Consolas" w:eastAsia="Consolas" w:cs="Consolas"/>
                <w:sz w:val="22"/>
                <w:szCs w:val="22"/>
              </w:rPr>
              <w:t>0</w:t>
            </w:r>
          </w:p>
        </w:tc>
      </w:tr>
      <w:tr w:rsidR="6EBB9811" w:rsidTr="1F8F1976" w14:paraId="575E343E">
        <w:trPr>
          <w:trHeight w:val="370"/>
        </w:trPr>
        <w:tc>
          <w:tcPr>
            <w:tcW w:w="2385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3BDB0AB8"/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36F3BC7B" w:rsidP="282F0D9E" w:rsidRDefault="36F3BC7B" w14:paraId="0F82764C" w14:textId="49CF93DD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5F30256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Puntaje parcial si el código es </w:t>
            </w:r>
            <w:r w:rsidRPr="282F0D9E" w:rsidR="5F30256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legible</w:t>
            </w:r>
            <w:r w:rsidRPr="282F0D9E" w:rsidR="5F30256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pero tiene algunas áreas confusas.</w:t>
            </w:r>
          </w:p>
        </w:tc>
        <w:tc>
          <w:tcPr>
            <w:tcW w:w="1410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4C3BA98D"/>
        </w:tc>
      </w:tr>
      <w:tr w:rsidR="6EBB9811" w:rsidTr="1F8F1976" w14:paraId="7D19B320">
        <w:trPr>
          <w:trHeight w:val="370"/>
        </w:trPr>
        <w:tc>
          <w:tcPr>
            <w:tcW w:w="2385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6B7DA03A"/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36F3BC7B" w:rsidP="282F0D9E" w:rsidRDefault="36F3BC7B" w14:paraId="54D63055" w14:textId="198F0983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5F30256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Puntaje cero si el código es difícil de leer y entender.</w:t>
            </w:r>
          </w:p>
        </w:tc>
        <w:tc>
          <w:tcPr>
            <w:tcW w:w="1410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7D96E9C2"/>
        </w:tc>
      </w:tr>
      <w:tr w:rsidR="5477C1A6" w:rsidTr="1F8F1976" w14:paraId="5A23CD7A">
        <w:trPr>
          <w:trHeight w:val="370"/>
        </w:trPr>
        <w:tc>
          <w:tcPr>
            <w:tcW w:w="2385" w:type="dxa"/>
            <w:vMerge w:val="restart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282F0D9E" w:rsidRDefault="5477C1A6" w14:paraId="3E3FA01A" w14:textId="72666548">
            <w:pPr>
              <w:pStyle w:val="Normal"/>
              <w:spacing w:before="0" w:beforeAutospacing="off" w:after="0" w:afterAutospacing="off" w:line="240" w:lineRule="auto"/>
              <w:jc w:val="both"/>
              <w:rPr>
                <w:rFonts w:ascii="Consolas" w:hAnsi="Consolas" w:eastAsia="Consolas" w:cs="Consolas"/>
                <w:noProof w:val="0"/>
                <w:sz w:val="22"/>
                <w:szCs w:val="22"/>
                <w:lang w:val="es-ES"/>
              </w:rPr>
            </w:pPr>
            <w:r w:rsidRPr="282F0D9E" w:rsidR="11F1E7A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Uso de Buenas Prácticas</w:t>
            </w:r>
          </w:p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4789CA01" w:rsidP="088ED02D" w:rsidRDefault="4789CA01" w14:paraId="5ED5A3F0" w14:textId="7EAE8F44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88ED02D" w:rsidR="11F1E7A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Puntaje completo si se siguen buenas prácticas como el uso de espacios, </w:t>
            </w:r>
            <w:r w:rsidRPr="088ED02D" w:rsidR="11F1E7A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indentación</w:t>
            </w:r>
            <w:r w:rsidRPr="088ED02D" w:rsidR="11F1E7A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, y nombres de variables descriptivos.</w:t>
            </w:r>
            <w:r w:rsidRPr="088ED02D" w:rsidR="0449837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Además, el “output” s de la clase S3 y contiene una descripción de los elementos de esta.</w:t>
            </w:r>
          </w:p>
        </w:tc>
        <w:tc>
          <w:tcPr>
            <w:tcW w:w="1410" w:type="dxa"/>
            <w:vMerge w:val="restart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282F0D9E" w:rsidRDefault="5477C1A6" w14:paraId="68302C19" w14:textId="76BF0E1B">
            <w:pPr>
              <w:spacing w:before="0" w:beforeAutospacing="off" w:after="0" w:afterAutospacing="off" w:line="240" w:lineRule="auto"/>
              <w:jc w:val="both"/>
              <w:rPr>
                <w:rFonts w:ascii="Consolas" w:hAnsi="Consolas" w:eastAsia="Consolas" w:cs="Consolas"/>
                <w:sz w:val="22"/>
                <w:szCs w:val="22"/>
              </w:rPr>
            </w:pPr>
            <w:r w:rsidRPr="282F0D9E" w:rsidR="310C5304">
              <w:rPr>
                <w:rFonts w:ascii="Consolas" w:hAnsi="Consolas" w:eastAsia="Consolas" w:cs="Consolas"/>
                <w:sz w:val="22"/>
                <w:szCs w:val="22"/>
              </w:rPr>
              <w:t>0-</w:t>
            </w:r>
            <w:r w:rsidRPr="282F0D9E" w:rsidR="16D47A77">
              <w:rPr>
                <w:rFonts w:ascii="Consolas" w:hAnsi="Consolas" w:eastAsia="Consolas" w:cs="Consolas"/>
                <w:sz w:val="22"/>
                <w:szCs w:val="22"/>
              </w:rPr>
              <w:t>1</w:t>
            </w:r>
            <w:r w:rsidRPr="282F0D9E" w:rsidR="236942A6">
              <w:rPr>
                <w:rFonts w:ascii="Consolas" w:hAnsi="Consolas" w:eastAsia="Consolas" w:cs="Consolas"/>
                <w:sz w:val="22"/>
                <w:szCs w:val="22"/>
              </w:rPr>
              <w:t>0</w:t>
            </w:r>
          </w:p>
        </w:tc>
      </w:tr>
      <w:tr w:rsidR="6EBB9811" w:rsidTr="1F8F1976" w14:paraId="30D24DA0">
        <w:trPr>
          <w:trHeight w:val="370"/>
        </w:trPr>
        <w:tc>
          <w:tcPr>
            <w:tcW w:w="2385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55924417"/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1C4275E1" w:rsidP="282F0D9E" w:rsidRDefault="1C4275E1" w14:paraId="03D8836D" w14:textId="4C865788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392E0F4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Puntaje parcial si se siguen algunas buenas </w:t>
            </w:r>
            <w:r w:rsidRPr="282F0D9E" w:rsidR="392E0F4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prácticas</w:t>
            </w:r>
            <w:r w:rsidRPr="282F0D9E" w:rsidR="392E0F4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pero se omiten otras.</w:t>
            </w:r>
          </w:p>
        </w:tc>
        <w:tc>
          <w:tcPr>
            <w:tcW w:w="1410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6ED7B121"/>
        </w:tc>
      </w:tr>
      <w:tr w:rsidR="6EBB9811" w:rsidTr="1F8F1976" w14:paraId="0566E6E7">
        <w:trPr>
          <w:trHeight w:val="370"/>
        </w:trPr>
        <w:tc>
          <w:tcPr>
            <w:tcW w:w="2385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0E87D283"/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1C4275E1" w:rsidP="282F0D9E" w:rsidRDefault="1C4275E1" w14:paraId="74797138" w14:textId="01AF0101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392E0F4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Puntaje cero si no se siguen buenas prácticas.</w:t>
            </w:r>
          </w:p>
        </w:tc>
        <w:tc>
          <w:tcPr>
            <w:tcW w:w="1410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662F3FE5"/>
        </w:tc>
      </w:tr>
      <w:tr w:rsidR="6EBB9811" w:rsidTr="1F8F1976" w14:paraId="4952EF61">
        <w:trPr>
          <w:trHeight w:val="370"/>
        </w:trPr>
        <w:tc>
          <w:tcPr>
            <w:tcW w:w="2385" w:type="dxa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6EBB9811" w:rsidP="282F0D9E" w:rsidRDefault="6EBB9811" w14:paraId="42936CB3" w14:textId="55E70E44">
            <w:pPr>
              <w:pStyle w:val="Normal"/>
              <w:spacing w:line="240" w:lineRule="auto"/>
              <w:jc w:val="both"/>
              <w:rPr>
                <w:rFonts w:ascii="Consolas" w:hAnsi="Consolas" w:eastAsia="Consolas" w:cs="Consolas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1F8F1976" w:rsidR="7B88F7F3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Dimensión 3: Funcionalidad </w:t>
            </w:r>
          </w:p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46050A98" w:rsidP="282F0D9E" w:rsidRDefault="46050A98" w14:paraId="13B6D5F0" w14:textId="5AA588E8">
            <w:pPr>
              <w:pStyle w:val="Normal"/>
              <w:jc w:val="both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69DE12BE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Indicadores de logro dimensión 3</w:t>
            </w:r>
          </w:p>
        </w:tc>
        <w:tc>
          <w:tcPr>
            <w:tcW w:w="1410" w:type="dxa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46050A98" w:rsidP="282F0D9E" w:rsidRDefault="46050A98" w14:paraId="5F357E8E" w14:textId="0BD7313F">
            <w:pPr>
              <w:pStyle w:val="Normal"/>
              <w:spacing w:line="240" w:lineRule="auto"/>
              <w:jc w:val="both"/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</w:pPr>
            <w:r w:rsidRPr="282F0D9E" w:rsidR="7C46B2BC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1</w:t>
            </w:r>
            <w:r w:rsidRPr="282F0D9E" w:rsidR="55D72116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5</w:t>
            </w:r>
          </w:p>
        </w:tc>
      </w:tr>
      <w:tr w:rsidR="5477C1A6" w:rsidTr="1F8F1976" w14:paraId="0B300575">
        <w:trPr>
          <w:trHeight w:val="370"/>
        </w:trPr>
        <w:tc>
          <w:tcPr>
            <w:tcW w:w="2385" w:type="dxa"/>
            <w:vMerge w:val="restart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282F0D9E" w:rsidRDefault="5477C1A6" w14:paraId="7720274F" w14:textId="443F0EC8">
            <w:pPr>
              <w:pStyle w:val="Normal"/>
              <w:spacing w:before="0" w:beforeAutospacing="off" w:after="0" w:afterAutospacing="off" w:line="240" w:lineRule="auto"/>
              <w:jc w:val="both"/>
              <w:rPr>
                <w:rFonts w:ascii="Consolas" w:hAnsi="Consolas" w:eastAsia="Consolas" w:cs="Consolas"/>
                <w:noProof w:val="0"/>
                <w:sz w:val="22"/>
                <w:szCs w:val="22"/>
                <w:lang w:val="es-ES"/>
              </w:rPr>
            </w:pPr>
            <w:r w:rsidRPr="282F0D9E" w:rsidR="392E0F4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Cumplimiento de la Funcionalidad </w:t>
            </w:r>
            <w:r w:rsidRPr="282F0D9E" w:rsidR="392E0F40">
              <w:rPr>
                <w:rFonts w:ascii="Consolas" w:hAnsi="Consolas" w:eastAsia="Consolas" w:cs="Consolas"/>
                <w:noProof w:val="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7829C814" w:rsidP="282F0D9E" w:rsidRDefault="7829C814" w14:paraId="4DA142F1" w14:textId="34B3B2B6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7BCBAA5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Puntaje completo si la función cumple completamente con lo que se espera de ella.</w:t>
            </w:r>
          </w:p>
        </w:tc>
        <w:tc>
          <w:tcPr>
            <w:tcW w:w="1410" w:type="dxa"/>
            <w:vMerge w:val="restart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282F0D9E" w:rsidRDefault="5477C1A6" w14:paraId="45A3C69C" w14:textId="39AA17B9">
            <w:pPr>
              <w:spacing w:before="0" w:beforeAutospacing="off" w:after="0" w:afterAutospacing="off" w:line="240" w:lineRule="auto"/>
              <w:jc w:val="both"/>
              <w:rPr>
                <w:rFonts w:ascii="Consolas" w:hAnsi="Consolas" w:eastAsia="Consolas" w:cs="Consolas"/>
                <w:sz w:val="22"/>
                <w:szCs w:val="22"/>
              </w:rPr>
            </w:pPr>
            <w:r w:rsidRPr="282F0D9E" w:rsidR="310C5304">
              <w:rPr>
                <w:rFonts w:ascii="Consolas" w:hAnsi="Consolas" w:eastAsia="Consolas" w:cs="Consolas"/>
                <w:sz w:val="22"/>
                <w:szCs w:val="22"/>
              </w:rPr>
              <w:t>0-</w:t>
            </w:r>
            <w:r w:rsidRPr="282F0D9E" w:rsidR="290067D4">
              <w:rPr>
                <w:rFonts w:ascii="Consolas" w:hAnsi="Consolas" w:eastAsia="Consolas" w:cs="Consolas"/>
                <w:sz w:val="22"/>
                <w:szCs w:val="22"/>
              </w:rPr>
              <w:t>5</w:t>
            </w:r>
          </w:p>
        </w:tc>
      </w:tr>
      <w:tr w:rsidR="6EBB9811" w:rsidTr="1F8F1976" w14:paraId="540E2F01">
        <w:trPr>
          <w:trHeight w:val="370"/>
        </w:trPr>
        <w:tc>
          <w:tcPr>
            <w:tcW w:w="2385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7EAFBA2E"/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3A485B27" w:rsidP="282F0D9E" w:rsidRDefault="3A485B27" w14:paraId="7DBB3760" w14:textId="597F5679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5B74EF3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Puntaje parcial si la función cumple en parte con lo esperado.</w:t>
            </w:r>
          </w:p>
        </w:tc>
        <w:tc>
          <w:tcPr>
            <w:tcW w:w="1410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60EDAF58"/>
        </w:tc>
      </w:tr>
      <w:tr w:rsidR="6EBB9811" w:rsidTr="1F8F1976" w14:paraId="19CC64E9">
        <w:trPr>
          <w:trHeight w:val="370"/>
        </w:trPr>
        <w:tc>
          <w:tcPr>
            <w:tcW w:w="2385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6C8F02E0"/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3A485B27" w:rsidP="282F0D9E" w:rsidRDefault="3A485B27" w14:paraId="5B45DD7E" w14:textId="6481B572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5B74EF3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Puntaje cero si la función no cumple con lo esperado.</w:t>
            </w:r>
          </w:p>
        </w:tc>
        <w:tc>
          <w:tcPr>
            <w:tcW w:w="1410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522DB083"/>
        </w:tc>
      </w:tr>
      <w:tr w:rsidR="5477C1A6" w:rsidTr="1F8F1976" w14:paraId="1462B28B">
        <w:trPr>
          <w:trHeight w:val="370"/>
        </w:trPr>
        <w:tc>
          <w:tcPr>
            <w:tcW w:w="2385" w:type="dxa"/>
            <w:vMerge w:val="restart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282F0D9E" w:rsidRDefault="5477C1A6" w14:paraId="7A6900A6" w14:textId="77AD1D1A">
            <w:pPr>
              <w:pStyle w:val="Normal"/>
              <w:spacing w:before="0" w:beforeAutospacing="off" w:after="0" w:afterAutospacing="off" w:line="240" w:lineRule="auto"/>
              <w:jc w:val="both"/>
              <w:rPr>
                <w:rFonts w:ascii="Consolas" w:hAnsi="Consolas" w:eastAsia="Consolas" w:cs="Consolas"/>
                <w:noProof w:val="0"/>
                <w:sz w:val="22"/>
                <w:szCs w:val="22"/>
                <w:lang w:val="es-ES"/>
              </w:rPr>
            </w:pPr>
            <w:r w:rsidRPr="282F0D9E" w:rsidR="5B74EF3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Manejo de Errores </w:t>
            </w:r>
            <w:r w:rsidRPr="282F0D9E" w:rsidR="5B74EF39">
              <w:rPr>
                <w:rFonts w:ascii="Consolas" w:hAnsi="Consolas" w:eastAsia="Consolas" w:cs="Consolas"/>
                <w:noProof w:val="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A688660" w:rsidP="282F0D9E" w:rsidRDefault="0A688660" w14:paraId="7133A63F" w14:textId="764DA8A8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4492DB6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Puntaje completo si la función maneja adecuadamente los errores y casos especiales.</w:t>
            </w:r>
          </w:p>
        </w:tc>
        <w:tc>
          <w:tcPr>
            <w:tcW w:w="1410" w:type="dxa"/>
            <w:vMerge w:val="restart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282F0D9E" w:rsidRDefault="5477C1A6" w14:paraId="5B0786A6" w14:textId="4EC6A0DB">
            <w:pPr>
              <w:spacing w:before="0" w:beforeAutospacing="off" w:after="0" w:afterAutospacing="off" w:line="240" w:lineRule="auto"/>
              <w:jc w:val="both"/>
              <w:rPr>
                <w:rFonts w:ascii="Consolas" w:hAnsi="Consolas" w:eastAsia="Consolas" w:cs="Consolas"/>
                <w:sz w:val="22"/>
                <w:szCs w:val="22"/>
              </w:rPr>
            </w:pPr>
            <w:r w:rsidRPr="282F0D9E" w:rsidR="310C5304">
              <w:rPr>
                <w:rFonts w:ascii="Consolas" w:hAnsi="Consolas" w:eastAsia="Consolas" w:cs="Consolas"/>
                <w:sz w:val="22"/>
                <w:szCs w:val="22"/>
              </w:rPr>
              <w:t>0-</w:t>
            </w:r>
            <w:r w:rsidRPr="282F0D9E" w:rsidR="3FF648C6">
              <w:rPr>
                <w:rFonts w:ascii="Consolas" w:hAnsi="Consolas" w:eastAsia="Consolas" w:cs="Consolas"/>
                <w:sz w:val="22"/>
                <w:szCs w:val="22"/>
              </w:rPr>
              <w:t>5</w:t>
            </w:r>
          </w:p>
        </w:tc>
      </w:tr>
      <w:tr w:rsidR="6EBB9811" w:rsidTr="1F8F1976" w14:paraId="24DD8FAD">
        <w:trPr>
          <w:trHeight w:val="370"/>
        </w:trPr>
        <w:tc>
          <w:tcPr>
            <w:tcW w:w="2385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1DDF7B6A"/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7E20F5AF" w:rsidP="282F0D9E" w:rsidRDefault="7E20F5AF" w14:paraId="53E54CEB" w14:textId="2A72E686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02A66A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Puntaje parcial si se maneja algunos </w:t>
            </w:r>
            <w:r w:rsidRPr="282F0D9E" w:rsidR="02A66A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errores</w:t>
            </w:r>
            <w:r w:rsidRPr="282F0D9E" w:rsidR="02A66A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pero no todos.</w:t>
            </w:r>
          </w:p>
        </w:tc>
        <w:tc>
          <w:tcPr>
            <w:tcW w:w="1410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11704DC1"/>
        </w:tc>
      </w:tr>
      <w:tr w:rsidR="6EBB9811" w:rsidTr="1F8F1976" w14:paraId="0290C5FF">
        <w:trPr>
          <w:trHeight w:val="370"/>
        </w:trPr>
        <w:tc>
          <w:tcPr>
            <w:tcW w:w="2385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24D64D46"/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7E20F5AF" w:rsidP="282F0D9E" w:rsidRDefault="7E20F5AF" w14:paraId="441F6949" w14:textId="32D42295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02A66A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Puntaje cero si no se maneja errores.</w:t>
            </w:r>
          </w:p>
        </w:tc>
        <w:tc>
          <w:tcPr>
            <w:tcW w:w="1410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1F5EDC5A"/>
        </w:tc>
      </w:tr>
      <w:tr w:rsidR="6EBB9811" w:rsidTr="1F8F1976" w14:paraId="7244F39B">
        <w:trPr>
          <w:trHeight w:val="370"/>
        </w:trPr>
        <w:tc>
          <w:tcPr>
            <w:tcW w:w="2385" w:type="dxa"/>
            <w:vMerge w:val="restart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7E20F5AF" w:rsidP="282F0D9E" w:rsidRDefault="7E20F5AF" w14:paraId="6E80237B" w14:textId="714CA140">
            <w:pPr>
              <w:pStyle w:val="Normal"/>
              <w:spacing w:line="240" w:lineRule="auto"/>
              <w:jc w:val="both"/>
              <w:rPr>
                <w:rFonts w:ascii="Consolas" w:hAnsi="Consolas" w:eastAsia="Consolas" w:cs="Consolas"/>
                <w:noProof w:val="0"/>
                <w:sz w:val="22"/>
                <w:szCs w:val="22"/>
                <w:lang w:val="es-ES"/>
              </w:rPr>
            </w:pPr>
            <w:r w:rsidRPr="282F0D9E" w:rsidR="02A66A8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Eficiencia</w:t>
            </w:r>
          </w:p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23944C25" w:rsidP="282F0D9E" w:rsidRDefault="23944C25" w14:paraId="38159FF8" w14:textId="47CB77C7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3E76744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Puntaje completo si la función es eficiente en términos de tiempo y espacio.</w:t>
            </w:r>
          </w:p>
        </w:tc>
        <w:tc>
          <w:tcPr>
            <w:tcW w:w="1410" w:type="dxa"/>
            <w:vMerge w:val="restart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3F74B0E1" w:rsidP="282F0D9E" w:rsidRDefault="3F74B0E1" w14:paraId="20F47CAB" w14:textId="1C236175">
            <w:pPr>
              <w:pStyle w:val="Normal"/>
              <w:spacing w:line="240" w:lineRule="auto"/>
              <w:jc w:val="both"/>
              <w:rPr>
                <w:rFonts w:ascii="Consolas" w:hAnsi="Consolas" w:eastAsia="Consolas" w:cs="Consolas"/>
                <w:sz w:val="22"/>
                <w:szCs w:val="22"/>
              </w:rPr>
            </w:pPr>
            <w:r w:rsidRPr="282F0D9E" w:rsidR="7B341B37">
              <w:rPr>
                <w:rFonts w:ascii="Consolas" w:hAnsi="Consolas" w:eastAsia="Consolas" w:cs="Consolas"/>
                <w:sz w:val="22"/>
                <w:szCs w:val="22"/>
              </w:rPr>
              <w:t>0-5</w:t>
            </w:r>
          </w:p>
        </w:tc>
      </w:tr>
      <w:tr w:rsidR="6EBB9811" w:rsidTr="1F8F1976" w14:paraId="01B36C66">
        <w:trPr>
          <w:trHeight w:val="370"/>
        </w:trPr>
        <w:tc>
          <w:tcPr>
            <w:tcW w:w="2385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336F7108"/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23944C25" w:rsidP="282F0D9E" w:rsidRDefault="23944C25" w14:paraId="02AAC6FE" w14:textId="0D35DCE5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3E76744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Puntaje parcial si la función es medianamente eficiente.</w:t>
            </w:r>
          </w:p>
        </w:tc>
        <w:tc>
          <w:tcPr>
            <w:tcW w:w="1410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0FDB3C0E"/>
        </w:tc>
      </w:tr>
      <w:tr w:rsidR="6EBB9811" w:rsidTr="1F8F1976" w14:paraId="7DFA39EC">
        <w:trPr>
          <w:trHeight w:val="370"/>
        </w:trPr>
        <w:tc>
          <w:tcPr>
            <w:tcW w:w="2385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32D90EA4"/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23944C25" w:rsidP="1F8F1976" w:rsidRDefault="23944C25" w14:paraId="35A784B2" w14:textId="6774021E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F8F1976" w:rsidR="5034E56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Puntaje cero si la función es ineficiente.</w:t>
            </w:r>
          </w:p>
        </w:tc>
        <w:tc>
          <w:tcPr>
            <w:tcW w:w="1410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64C4201C"/>
        </w:tc>
      </w:tr>
      <w:tr w:rsidR="6EBB9811" w:rsidTr="1F8F1976" w14:paraId="0DF07894">
        <w:trPr>
          <w:trHeight w:val="370"/>
        </w:trPr>
        <w:tc>
          <w:tcPr>
            <w:tcW w:w="2385" w:type="dxa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6EBB9811" w:rsidP="282F0D9E" w:rsidRDefault="6EBB9811" w14:paraId="5BBD9BB8" w14:textId="2E59609E">
            <w:pPr>
              <w:pStyle w:val="Normal"/>
              <w:spacing w:line="240" w:lineRule="auto"/>
              <w:jc w:val="both"/>
              <w:rPr>
                <w:rFonts w:ascii="Consolas" w:hAnsi="Consolas" w:eastAsia="Consolas" w:cs="Consolas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82F0D9E" w:rsidR="39765C04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Dimensión 4: Pruebas y Validación</w:t>
            </w:r>
          </w:p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B371B47" w:rsidP="1F8F1976" w:rsidRDefault="5B371B47" w14:paraId="53D20D0D" w14:textId="6BB32C36">
            <w:pPr>
              <w:pStyle w:val="Normal"/>
              <w:jc w:val="both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F8F1976" w:rsidR="464F82E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Indicadores de logro de dim</w:t>
            </w:r>
            <w:r w:rsidRPr="1F8F1976" w:rsidR="466FEAA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</w:t>
            </w:r>
            <w:r w:rsidRPr="1F8F1976" w:rsidR="464F82E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nsión 4</w:t>
            </w:r>
          </w:p>
        </w:tc>
        <w:tc>
          <w:tcPr>
            <w:tcW w:w="1410" w:type="dxa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B371B47" w:rsidP="282F0D9E" w:rsidRDefault="5B371B47" w14:paraId="39108E05" w14:textId="34363A61">
            <w:pPr>
              <w:pStyle w:val="Normal"/>
              <w:spacing w:line="240" w:lineRule="auto"/>
              <w:jc w:val="both"/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</w:pPr>
            <w:r w:rsidRPr="282F0D9E" w:rsidR="10838910">
              <w:rPr>
                <w:rFonts w:ascii="Consolas" w:hAnsi="Consolas" w:eastAsia="Consolas" w:cs="Consolas"/>
                <w:b w:val="1"/>
                <w:bCs w:val="1"/>
                <w:sz w:val="22"/>
                <w:szCs w:val="22"/>
              </w:rPr>
              <w:t>10</w:t>
            </w:r>
          </w:p>
        </w:tc>
      </w:tr>
      <w:tr w:rsidR="6EBB9811" w:rsidTr="1F8F1976" w14:paraId="5A8B9BF6">
        <w:trPr>
          <w:trHeight w:val="300"/>
        </w:trPr>
        <w:tc>
          <w:tcPr>
            <w:tcW w:w="2385" w:type="dxa"/>
            <w:vMerge w:val="restart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F48E642" w:rsidP="282F0D9E" w:rsidRDefault="5F48E642" w14:paraId="594C87A0" w14:textId="16E4E2EF">
            <w:pPr>
              <w:pStyle w:val="Normal"/>
              <w:spacing w:line="240" w:lineRule="auto"/>
              <w:jc w:val="both"/>
              <w:rPr>
                <w:rFonts w:ascii="Consolas" w:hAnsi="Consolas" w:eastAsia="Consolas" w:cs="Consolas"/>
                <w:noProof w:val="0"/>
                <w:sz w:val="22"/>
                <w:szCs w:val="22"/>
                <w:lang w:val="es-ES"/>
              </w:rPr>
            </w:pPr>
            <w:r w:rsidRPr="282F0D9E" w:rsidR="1BBE38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Cobertura de Pruebas</w:t>
            </w:r>
          </w:p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F48E642" w:rsidP="282F0D9E" w:rsidRDefault="5F48E642" w14:paraId="419BB41D" w14:textId="59A4421A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1BBE38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Puntaje completo si se incluyen pruebas exhaustivas para la función</w:t>
            </w:r>
            <w:r w:rsidRPr="282F0D9E" w:rsidR="6666612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empleando los paquetes </w:t>
            </w:r>
            <w:r w:rsidRPr="282F0D9E" w:rsidR="6666612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R llamados </w:t>
            </w:r>
            <w:r w:rsidRPr="282F0D9E" w:rsidR="66666123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testthat</w:t>
            </w:r>
            <w:r w:rsidRPr="282F0D9E" w:rsidR="66666123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282F0D9E" w:rsidR="6666612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o </w:t>
            </w:r>
            <w:r w:rsidRPr="282F0D9E" w:rsidR="66666123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assertthat</w:t>
            </w:r>
            <w:r w:rsidRPr="282F0D9E" w:rsidR="1BBE38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.</w:t>
            </w:r>
          </w:p>
        </w:tc>
        <w:tc>
          <w:tcPr>
            <w:tcW w:w="1410" w:type="dxa"/>
            <w:vMerge w:val="restart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386C86AE" w:rsidP="282F0D9E" w:rsidRDefault="386C86AE" w14:paraId="3390F257" w14:textId="4BD5F730">
            <w:pPr>
              <w:pStyle w:val="Normal"/>
              <w:spacing w:line="240" w:lineRule="auto"/>
              <w:jc w:val="both"/>
              <w:rPr>
                <w:rFonts w:ascii="Consolas" w:hAnsi="Consolas" w:eastAsia="Consolas" w:cs="Consolas"/>
                <w:sz w:val="22"/>
                <w:szCs w:val="22"/>
              </w:rPr>
            </w:pPr>
            <w:r w:rsidRPr="282F0D9E" w:rsidR="1E56DF47">
              <w:rPr>
                <w:rFonts w:ascii="Consolas" w:hAnsi="Consolas" w:eastAsia="Consolas" w:cs="Consolas"/>
                <w:sz w:val="22"/>
                <w:szCs w:val="22"/>
              </w:rPr>
              <w:t>0-5</w:t>
            </w:r>
          </w:p>
        </w:tc>
      </w:tr>
      <w:tr w:rsidR="6EBB9811" w:rsidTr="1F8F1976" w14:paraId="2DFFA887">
        <w:trPr>
          <w:trHeight w:val="300"/>
        </w:trPr>
        <w:tc>
          <w:tcPr>
            <w:tcW w:w="2385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0AF71E10"/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F48E642" w:rsidP="1F8F1976" w:rsidRDefault="5F48E642" w14:paraId="6061B5CE" w14:textId="3C48991B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F8F1976" w:rsidR="2997AC9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Puntaje parcial si se incluyen algunas </w:t>
            </w:r>
            <w:r w:rsidRPr="1F8F1976" w:rsidR="2997AC9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pruebas</w:t>
            </w:r>
            <w:r w:rsidRPr="1F8F1976" w:rsidR="2997AC9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1F8F1976" w:rsidR="7A5A03A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rudimentarios</w:t>
            </w:r>
            <w:r w:rsidRPr="1F8F1976" w:rsidR="7A5A03A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1F8F1976" w:rsidR="2997AC9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pero no todas.</w:t>
            </w:r>
          </w:p>
        </w:tc>
        <w:tc>
          <w:tcPr>
            <w:tcW w:w="1410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261C3D4D"/>
        </w:tc>
      </w:tr>
      <w:tr w:rsidR="6EBB9811" w:rsidTr="1F8F1976" w14:paraId="2A9444DF">
        <w:trPr>
          <w:trHeight w:val="300"/>
        </w:trPr>
        <w:tc>
          <w:tcPr>
            <w:tcW w:w="2385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5E747728"/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F48E642" w:rsidP="1F8F1976" w:rsidRDefault="5F48E642" w14:paraId="72CD585B" w14:textId="76539B7A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F8F1976" w:rsidR="2997AC9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Puntaje cero si no se incluyen pruebas.</w:t>
            </w:r>
          </w:p>
        </w:tc>
        <w:tc>
          <w:tcPr>
            <w:tcW w:w="1410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1AED6029"/>
        </w:tc>
      </w:tr>
      <w:tr w:rsidR="6EBB9811" w:rsidTr="1F8F1976" w14:paraId="1087A48C">
        <w:trPr>
          <w:trHeight w:val="300"/>
        </w:trPr>
        <w:tc>
          <w:tcPr>
            <w:tcW w:w="2385" w:type="dxa"/>
            <w:vMerge w:val="restart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F48E642" w:rsidP="282F0D9E" w:rsidRDefault="5F48E642" w14:paraId="65F11504" w14:textId="29B6EE79">
            <w:pPr>
              <w:pStyle w:val="Normal"/>
              <w:spacing w:line="240" w:lineRule="auto"/>
              <w:jc w:val="both"/>
              <w:rPr>
                <w:rFonts w:ascii="Consolas" w:hAnsi="Consolas" w:eastAsia="Consolas" w:cs="Consolas"/>
                <w:noProof w:val="0"/>
                <w:sz w:val="22"/>
                <w:szCs w:val="22"/>
                <w:lang w:val="es-ES"/>
              </w:rPr>
            </w:pPr>
            <w:r w:rsidRPr="282F0D9E" w:rsidR="1BBE38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Resultados de Pruebas </w:t>
            </w:r>
            <w:r w:rsidRPr="282F0D9E" w:rsidR="1BBE3898">
              <w:rPr>
                <w:rFonts w:ascii="Consolas" w:hAnsi="Consolas" w:eastAsia="Consolas" w:cs="Consolas"/>
                <w:noProof w:val="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F48E642" w:rsidP="282F0D9E" w:rsidRDefault="5F48E642" w14:paraId="3052063D" w14:textId="517034A0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1BBE38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Puntaje completo si las pruebas pasan exitosamente y se documentan los resultados.</w:t>
            </w:r>
          </w:p>
        </w:tc>
        <w:tc>
          <w:tcPr>
            <w:tcW w:w="1410" w:type="dxa"/>
            <w:vMerge w:val="restart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2ECD8F37" w:rsidP="282F0D9E" w:rsidRDefault="2ECD8F37" w14:paraId="11E25755" w14:textId="7E3D049E">
            <w:pPr>
              <w:pStyle w:val="Normal"/>
              <w:spacing w:line="240" w:lineRule="auto"/>
              <w:jc w:val="both"/>
              <w:rPr>
                <w:rFonts w:ascii="Consolas" w:hAnsi="Consolas" w:eastAsia="Consolas" w:cs="Consolas"/>
                <w:sz w:val="22"/>
                <w:szCs w:val="22"/>
              </w:rPr>
            </w:pPr>
            <w:r w:rsidRPr="282F0D9E" w:rsidR="0E337C81">
              <w:rPr>
                <w:rFonts w:ascii="Consolas" w:hAnsi="Consolas" w:eastAsia="Consolas" w:cs="Consolas"/>
                <w:sz w:val="22"/>
                <w:szCs w:val="22"/>
              </w:rPr>
              <w:t>0-5</w:t>
            </w:r>
          </w:p>
        </w:tc>
      </w:tr>
      <w:tr w:rsidR="6EBB9811" w:rsidTr="1F8F1976" w14:paraId="41479ED4">
        <w:trPr>
          <w:trHeight w:val="300"/>
        </w:trPr>
        <w:tc>
          <w:tcPr>
            <w:tcW w:w="2385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66042DB8"/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F48E642" w:rsidP="282F0D9E" w:rsidRDefault="5F48E642" w14:paraId="715DE02E" w14:textId="1DDB9148">
            <w:pPr>
              <w:pStyle w:val="Normal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1BBE38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Puntaje parcial si algunas pruebas fallan o no están documentadas</w:t>
            </w:r>
          </w:p>
        </w:tc>
        <w:tc>
          <w:tcPr>
            <w:tcW w:w="1410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69970B4E"/>
        </w:tc>
      </w:tr>
      <w:tr w:rsidR="6EBB9811" w:rsidTr="1F8F1976" w14:paraId="272B84BB">
        <w:trPr>
          <w:trHeight w:val="300"/>
        </w:trPr>
        <w:tc>
          <w:tcPr>
            <w:tcW w:w="2385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3AD66598"/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F48E642" w:rsidP="282F0D9E" w:rsidRDefault="5F48E642" w14:paraId="21284F2C" w14:textId="011740F7">
            <w:pPr>
              <w:shd w:val="clear" w:color="auto" w:fill="FFFFFF" w:themeFill="background1"/>
              <w:spacing w:before="0" w:beforeAutospacing="off" w:after="0" w:afterAutospacing="off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1BBE389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Puntaje cero si las pruebas no pasan o no se ejecutan.</w:t>
            </w:r>
          </w:p>
        </w:tc>
        <w:tc>
          <w:tcPr>
            <w:tcW w:w="1410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6CAB20EA"/>
        </w:tc>
      </w:tr>
      <w:tr w:rsidR="282F0D9E" w:rsidTr="1F8F1976" w14:paraId="550C28CA">
        <w:trPr>
          <w:trHeight w:val="300"/>
        </w:trPr>
        <w:tc>
          <w:tcPr>
            <w:tcW w:w="2385" w:type="dxa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659FC986" w:rsidP="282F0D9E" w:rsidRDefault="659FC986" w14:paraId="5EFD72D9" w14:textId="504227AA">
            <w:pPr>
              <w:pStyle w:val="Normal"/>
              <w:jc w:val="both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659FC986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Dimensión 5: Complementos</w:t>
            </w:r>
          </w:p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659FC986" w:rsidP="1F8F1976" w:rsidRDefault="659FC986" w14:paraId="19E90271" w14:textId="526B159A">
            <w:pPr>
              <w:pStyle w:val="Normal"/>
              <w:jc w:val="both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F8F1976" w:rsidR="741D637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Nivel de logro de dim</w:t>
            </w:r>
            <w:r w:rsidRPr="1F8F1976" w:rsidR="0E1D0F66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</w:t>
            </w:r>
            <w:r w:rsidRPr="1F8F1976" w:rsidR="741D637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n</w:t>
            </w:r>
            <w:r w:rsidRPr="1F8F1976" w:rsidR="741D637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sión </w:t>
            </w:r>
          </w:p>
        </w:tc>
        <w:tc>
          <w:tcPr>
            <w:tcW w:w="1410" w:type="dxa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282F0D9E" w:rsidP="282F0D9E" w:rsidRDefault="282F0D9E" w14:paraId="7AFC59B9" w14:textId="79B6D363">
            <w:pPr>
              <w:pStyle w:val="Normal"/>
              <w:spacing w:line="240" w:lineRule="auto"/>
              <w:jc w:val="both"/>
              <w:rPr>
                <w:rFonts w:ascii="Consolas" w:hAnsi="Consolas" w:eastAsia="Consolas" w:cs="Consolas"/>
                <w:sz w:val="22"/>
                <w:szCs w:val="22"/>
              </w:rPr>
            </w:pPr>
            <w:r w:rsidRPr="1F8F1976" w:rsidR="01D9D16D">
              <w:rPr>
                <w:rFonts w:ascii="Consolas" w:hAnsi="Consolas" w:eastAsia="Consolas" w:cs="Consolas"/>
                <w:sz w:val="22"/>
                <w:szCs w:val="22"/>
              </w:rPr>
              <w:t>5</w:t>
            </w:r>
          </w:p>
        </w:tc>
      </w:tr>
      <w:tr w:rsidR="282F0D9E" w:rsidTr="1F8F1976" w14:paraId="5A89B04D">
        <w:trPr/>
        <w:tc>
          <w:tcPr>
            <w:tcW w:w="2385" w:type="dxa"/>
            <w:vMerge w:val="restart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1E602957" w:rsidP="282F0D9E" w:rsidRDefault="1E602957" w14:paraId="20FAE4FB" w14:textId="1B425B33">
            <w:pPr>
              <w:pStyle w:val="Normal"/>
              <w:spacing w:line="240" w:lineRule="auto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1E60295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Complementos</w:t>
            </w:r>
          </w:p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1E602957" w:rsidP="282F0D9E" w:rsidRDefault="1E602957" w14:paraId="17D16970" w14:textId="75E8FA57">
            <w:pPr>
              <w:pStyle w:val="Normal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1E60295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Sube un texto simple y las funciones</w:t>
            </w:r>
          </w:p>
        </w:tc>
        <w:tc>
          <w:tcPr>
            <w:tcW w:w="1410" w:type="dxa"/>
            <w:vMerge w:val="restart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68383DFB" w:rsidP="282F0D9E" w:rsidRDefault="68383DFB" w14:paraId="7D55D151" w14:textId="492C6E43">
            <w:pPr>
              <w:pStyle w:val="Normal"/>
              <w:spacing w:line="240" w:lineRule="auto"/>
              <w:jc w:val="both"/>
              <w:rPr>
                <w:rFonts w:ascii="Consolas" w:hAnsi="Consolas" w:eastAsia="Consolas" w:cs="Consolas"/>
                <w:sz w:val="22"/>
                <w:szCs w:val="22"/>
              </w:rPr>
            </w:pPr>
            <w:r w:rsidRPr="282F0D9E" w:rsidR="68383DFB">
              <w:rPr>
                <w:rFonts w:ascii="Consolas" w:hAnsi="Consolas" w:eastAsia="Consolas" w:cs="Consolas"/>
                <w:sz w:val="22"/>
                <w:szCs w:val="22"/>
              </w:rPr>
              <w:t>0-</w:t>
            </w:r>
            <w:r w:rsidRPr="282F0D9E" w:rsidR="1E602957">
              <w:rPr>
                <w:rFonts w:ascii="Consolas" w:hAnsi="Consolas" w:eastAsia="Consolas" w:cs="Consolas"/>
                <w:sz w:val="22"/>
                <w:szCs w:val="22"/>
              </w:rPr>
              <w:t>5</w:t>
            </w:r>
          </w:p>
        </w:tc>
      </w:tr>
      <w:tr w:rsidR="282F0D9E" w:rsidTr="1F8F1976" w14:paraId="43135590">
        <w:trPr>
          <w:trHeight w:val="300"/>
        </w:trPr>
        <w:tc>
          <w:tcPr>
            <w:tcW w:w="2385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186CC106"/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1E602957" w:rsidP="282F0D9E" w:rsidRDefault="1E602957" w14:paraId="677EC8E2" w14:textId="57FC713F">
            <w:pPr>
              <w:pStyle w:val="Normal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82F0D9E" w:rsidR="1E60295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Sube un resumen de la función y su demostración a </w:t>
            </w:r>
            <w:r w:rsidRPr="282F0D9E" w:rsidR="5614205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r</w:t>
            </w:r>
            <w:r w:rsidRPr="282F0D9E" w:rsidR="1E60295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markdown</w:t>
            </w:r>
            <w:r w:rsidRPr="282F0D9E" w:rsidR="1E60295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/</w:t>
            </w:r>
            <w:r w:rsidRPr="282F0D9E" w:rsidR="1E60295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markdown</w:t>
            </w:r>
            <w:r w:rsidRPr="282F0D9E" w:rsidR="1E60295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a GitHub u otro sitio estático: códigos, hipervínculos, imágenes y referencias bibliográficas sin un orden </w:t>
            </w:r>
            <w:r w:rsidRPr="282F0D9E" w:rsidR="1E60295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qu</w:t>
            </w:r>
            <w:r w:rsidRPr="282F0D9E" w:rsidR="1E60295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clarifique su lectura.</w:t>
            </w:r>
          </w:p>
          <w:p w:rsidR="282F0D9E" w:rsidP="282F0D9E" w:rsidRDefault="282F0D9E" w14:paraId="14AD08C4" w14:textId="279D95B1">
            <w:pPr>
              <w:pStyle w:val="Normal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1410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390FBB69"/>
        </w:tc>
      </w:tr>
      <w:tr w:rsidR="282F0D9E" w:rsidTr="1F8F1976" w14:paraId="3641F6FB">
        <w:trPr>
          <w:trHeight w:val="300"/>
        </w:trPr>
        <w:tc>
          <w:tcPr>
            <w:tcW w:w="2385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6C073358"/>
        </w:tc>
        <w:tc>
          <w:tcPr>
            <w:tcW w:w="522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1E602957" w:rsidP="088ED02D" w:rsidRDefault="1E602957" w14:paraId="234B8610" w14:textId="06F904A8">
            <w:pPr>
              <w:pStyle w:val="Normal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88ED02D" w:rsidR="1E60295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Sube un resumen de la función y su demostración a </w:t>
            </w:r>
            <w:r w:rsidRPr="088ED02D" w:rsidR="042480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r</w:t>
            </w:r>
            <w:r w:rsidRPr="088ED02D" w:rsidR="1E60295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markdown</w:t>
            </w:r>
            <w:r w:rsidRPr="088ED02D" w:rsidR="1E60295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/</w:t>
            </w:r>
            <w:r w:rsidRPr="088ED02D" w:rsidR="1E60295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markdown</w:t>
            </w:r>
            <w:r w:rsidRPr="088ED02D" w:rsidR="1E60295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a GitHub u otro sitio estático: códigos, hipervínculos, imágenes y referencias bibliográficas. Todo bien organizado.</w:t>
            </w:r>
          </w:p>
          <w:p w:rsidR="1E602957" w:rsidP="088ED02D" w:rsidRDefault="1E602957" w14:paraId="120E487A" w14:textId="1556C10E">
            <w:pPr>
              <w:pStyle w:val="Normal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1E602957" w:rsidP="088ED02D" w:rsidRDefault="1E602957" w14:paraId="3F27EE39" w14:textId="3D31C552">
            <w:pPr>
              <w:pStyle w:val="Normal"/>
              <w:jc w:val="both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88ED02D" w:rsidR="3FAC6A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Finalmente, un video de máximo 10 minutos explicando el objetivo y </w:t>
            </w:r>
            <w:r w:rsidRPr="088ED02D" w:rsidR="3FAC6A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estructura</w:t>
            </w:r>
            <w:r w:rsidRPr="088ED02D" w:rsidR="3FAC6A5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la función</w:t>
            </w:r>
          </w:p>
        </w:tc>
        <w:tc>
          <w:tcPr>
            <w:tcW w:w="1410" w:type="dxa"/>
            <w:vMerge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7090A49B"/>
        </w:tc>
      </w:tr>
    </w:tbl>
    <w:p w:rsidR="0629EE02" w:rsidP="282F0D9E" w:rsidRDefault="0629EE02" w14:paraId="122C95AE" w14:textId="0DB5CDA3">
      <w:pPr>
        <w:pStyle w:val="Normal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s-ES"/>
        </w:rPr>
      </w:pPr>
    </w:p>
    <w:p w:rsidR="6EBB9811" w:rsidP="1F8F1976" w:rsidRDefault="6EBB9811" w14:paraId="6F511468" w14:textId="1DC2AAA6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F8F1976" w:rsidR="1B5C8BE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Referencias</w:t>
      </w:r>
    </w:p>
    <w:p w:rsidR="1F8F1976" w:rsidP="1F8F1976" w:rsidRDefault="1F8F1976" w14:paraId="1D6A7733" w14:textId="60D0697A">
      <w:p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B5C8BE8" w:rsidP="282F0D9E" w:rsidRDefault="1B5C8BE8" w14:paraId="08307057" w14:textId="28F70278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8F1976" w:rsidR="194754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Libreras</w:t>
      </w:r>
      <w:r w:rsidRPr="1F8F1976" w:rsidR="194754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8F1976" w:rsidR="194754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para </w:t>
      </w:r>
      <w:r w:rsidRPr="1F8F1976" w:rsidR="1B5C8B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</w:t>
      </w:r>
      <w:r w:rsidRPr="1F8F1976" w:rsidR="1B5C8B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test: </w:t>
      </w:r>
      <w:hyperlink r:id="R288973d950034f1a">
        <w:r w:rsidRPr="1F8F1976" w:rsidR="1B5C8BE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Unit Testing for R • testthat (r-lib.org)</w:t>
        </w:r>
      </w:hyperlink>
    </w:p>
    <w:p w:rsidR="5052AFAD" w:rsidP="1F8F1976" w:rsidRDefault="5052AFAD" w14:paraId="2A878A70" w14:textId="13DDED6E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8F1976" w:rsidR="5052AFAD">
        <w:rPr>
          <w:rFonts w:ascii="Aptos" w:hAnsi="Aptos" w:eastAsia="Aptos" w:cs="Aptos"/>
          <w:noProof w:val="0"/>
          <w:sz w:val="24"/>
          <w:szCs w:val="24"/>
          <w:lang w:val="en-US"/>
        </w:rPr>
        <w:t>Ejemplo</w:t>
      </w:r>
      <w:r w:rsidRPr="1F8F1976" w:rsidR="5052AF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1F8F1976" w:rsidR="5052AFAD">
        <w:rPr>
          <w:rFonts w:ascii="Aptos" w:hAnsi="Aptos" w:eastAsia="Aptos" w:cs="Aptos"/>
          <w:noProof w:val="0"/>
          <w:sz w:val="24"/>
          <w:szCs w:val="24"/>
          <w:lang w:val="en-US"/>
        </w:rPr>
        <w:t>creación</w:t>
      </w:r>
      <w:r w:rsidRPr="1F8F1976" w:rsidR="5052AF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1F8F1976" w:rsidR="5052AFAD">
        <w:rPr>
          <w:rFonts w:ascii="Aptos" w:hAnsi="Aptos" w:eastAsia="Aptos" w:cs="Aptos"/>
          <w:noProof w:val="0"/>
          <w:sz w:val="24"/>
          <w:szCs w:val="24"/>
          <w:lang w:val="en-US"/>
        </w:rPr>
        <w:t>funciones</w:t>
      </w:r>
      <w:r w:rsidRPr="1F8F1976" w:rsidR="5052AF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hyperlink r:id="R9141e2ab316a44fb">
        <w:r w:rsidRPr="1F8F1976" w:rsidR="5052AFA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Tutorial sobre el uso de funciones en R: Una guía completa | DataCamp</w:t>
        </w:r>
      </w:hyperlink>
    </w:p>
    <w:p w:rsidR="282F0D9E" w:rsidP="282F0D9E" w:rsidRDefault="282F0D9E" w14:paraId="53350CB2" w14:textId="6876CCD6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c6c0d6fc7f147c1"/>
      <w:footerReference w:type="default" r:id="R64329081876b4d8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C15EA0" w:rsidTr="38C15EA0" w14:paraId="22D2BD7E">
      <w:trPr>
        <w:trHeight w:val="300"/>
      </w:trPr>
      <w:tc>
        <w:tcPr>
          <w:tcW w:w="3005" w:type="dxa"/>
          <w:tcMar/>
        </w:tcPr>
        <w:p w:rsidR="38C15EA0" w:rsidP="38C15EA0" w:rsidRDefault="38C15EA0" w14:paraId="4236C43D" w14:textId="6A4A271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8C15EA0" w:rsidP="38C15EA0" w:rsidRDefault="38C15EA0" w14:paraId="112139DD" w14:textId="6C0E37D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8C15EA0" w:rsidP="38C15EA0" w:rsidRDefault="38C15EA0" w14:paraId="413E1CB0" w14:textId="7C6DB98F">
          <w:pPr>
            <w:pStyle w:val="Header"/>
            <w:bidi w:val="0"/>
            <w:ind w:right="-115"/>
            <w:jc w:val="right"/>
          </w:pPr>
        </w:p>
      </w:tc>
    </w:tr>
  </w:tbl>
  <w:p w:rsidR="38C15EA0" w:rsidP="38C15EA0" w:rsidRDefault="38C15EA0" w14:paraId="533FD5CA" w14:textId="32F35558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jc w:val="center"/>
      <w:tblBorders>
        <w:top w:val="single" w:color="000000" w:themeColor="text1" w:sz="12"/>
        <w:left w:val="single" w:color="000000" w:themeColor="text1" w:sz="12"/>
        <w:bottom w:val="single" w:color="000000" w:themeColor="text1" w:sz="12"/>
        <w:right w:val="single" w:color="000000" w:themeColor="text1" w:sz="12"/>
        <w:insideH w:val="single" w:color="000000" w:themeColor="text1" w:sz="12"/>
        <w:insideV w:val="single" w:color="000000" w:themeColor="text1" w:sz="12"/>
      </w:tblBorders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C15EA0" w:rsidTr="282F0D9E" w14:paraId="3C31B8F4">
      <w:trPr>
        <w:trHeight w:val="300"/>
      </w:trPr>
      <w:tc>
        <w:tcPr>
          <w:tcW w:w="3005" w:type="dxa"/>
          <w:tcMar/>
        </w:tcPr>
        <w:p w:rsidR="38C15EA0" w:rsidP="38C15EA0" w:rsidRDefault="38C15EA0" w14:paraId="3DDE44B6" w14:textId="6D195487">
          <w:pPr>
            <w:pStyle w:val="Header"/>
            <w:bidi w:val="0"/>
            <w:ind w:left="-115"/>
            <w:jc w:val="left"/>
            <w:rPr>
              <w:b w:val="1"/>
              <w:bCs w:val="1"/>
            </w:rPr>
          </w:pPr>
          <w:r w:rsidRPr="38C15EA0" w:rsidR="38C15EA0">
            <w:rPr>
              <w:b w:val="1"/>
              <w:bCs w:val="1"/>
            </w:rPr>
            <w:t>Programación con R</w:t>
          </w:r>
        </w:p>
      </w:tc>
      <w:tc>
        <w:tcPr>
          <w:tcW w:w="3005" w:type="dxa"/>
          <w:tcMar/>
        </w:tcPr>
        <w:p w:rsidR="38C15EA0" w:rsidP="38C15EA0" w:rsidRDefault="38C15EA0" w14:paraId="650E5ECC" w14:textId="74876C86">
          <w:pPr>
            <w:pStyle w:val="Header"/>
            <w:bidi w:val="0"/>
            <w:jc w:val="center"/>
            <w:rPr>
              <w:b w:val="1"/>
              <w:bCs w:val="1"/>
            </w:rPr>
          </w:pPr>
          <w:r w:rsidRPr="282F0D9E" w:rsidR="282F0D9E">
            <w:rPr>
              <w:b w:val="1"/>
              <w:bCs w:val="1"/>
            </w:rPr>
            <w:t>Master</w:t>
          </w:r>
          <w:r w:rsidRPr="282F0D9E" w:rsidR="282F0D9E">
            <w:rPr>
              <w:b w:val="1"/>
              <w:bCs w:val="1"/>
            </w:rPr>
            <w:t xml:space="preserve"> en</w:t>
          </w:r>
          <w:r w:rsidRPr="282F0D9E" w:rsidR="282F0D9E">
            <w:rPr>
              <w:b w:val="1"/>
              <w:bCs w:val="1"/>
            </w:rPr>
            <w:t xml:space="preserve"> Data </w:t>
          </w:r>
          <w:r w:rsidRPr="282F0D9E" w:rsidR="282F0D9E">
            <w:rPr>
              <w:b w:val="1"/>
              <w:bCs w:val="1"/>
            </w:rPr>
            <w:t>Science</w:t>
          </w:r>
        </w:p>
      </w:tc>
      <w:tc>
        <w:tcPr>
          <w:tcW w:w="3005" w:type="dxa"/>
          <w:tcMar/>
        </w:tcPr>
        <w:p w:rsidR="38C15EA0" w:rsidP="38C15EA0" w:rsidRDefault="38C15EA0" w14:paraId="59C620B3" w14:textId="46D95ACC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38C15EA0" w:rsidR="38C15EA0">
            <w:rPr>
              <w:b w:val="1"/>
              <w:bCs w:val="1"/>
            </w:rPr>
            <w:t>UDLA</w:t>
          </w:r>
        </w:p>
      </w:tc>
    </w:tr>
  </w:tbl>
  <w:p w:rsidR="38C15EA0" w:rsidP="38C15EA0" w:rsidRDefault="38C15EA0" w14:paraId="6F760CD5" w14:textId="043C0E66">
    <w:pPr>
      <w:pStyle w:val="Header"/>
    </w:pPr>
  </w:p>
  <w:p w:rsidR="38C15EA0" w:rsidP="38C15EA0" w:rsidRDefault="38C15EA0" w14:paraId="15997789" w14:textId="5C435330">
    <w:pPr>
      <w:pStyle w:val="Header"/>
      <w:jc w:val="both"/>
    </w:pPr>
    <w:r w:rsidR="38C15EA0">
      <w:drawing>
        <wp:anchor distT="0" distB="0" distL="114300" distR="114300" simplePos="0" relativeHeight="251658240" behindDoc="0" locked="0" layoutInCell="1" allowOverlap="1" wp14:editId="04259B53" wp14:anchorId="78A13DB6">
          <wp:simplePos x="0" y="0"/>
          <wp:positionH relativeFrom="column">
            <wp:align>right</wp:align>
          </wp:positionH>
          <wp:positionV relativeFrom="paragraph">
            <wp:posOffset>0</wp:posOffset>
          </wp:positionV>
          <wp:extent cx="2257425" cy="637723"/>
          <wp:effectExtent l="0" t="0" r="0" b="0"/>
          <wp:wrapSquare wrapText="bothSides"/>
          <wp:docPr id="1312645587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f081a11514f14f86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425" cy="6377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3f98083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341079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aef1b1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6d8072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a670f4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09231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8887669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1bc889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36303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30f2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49ACBB"/>
    <w:rsid w:val="009C2392"/>
    <w:rsid w:val="0176C665"/>
    <w:rsid w:val="01D21159"/>
    <w:rsid w:val="01D9D16D"/>
    <w:rsid w:val="020079A1"/>
    <w:rsid w:val="02879588"/>
    <w:rsid w:val="02A21934"/>
    <w:rsid w:val="02A66A8E"/>
    <w:rsid w:val="02E834FC"/>
    <w:rsid w:val="032F8D5D"/>
    <w:rsid w:val="035B3A0E"/>
    <w:rsid w:val="03B73917"/>
    <w:rsid w:val="03E63661"/>
    <w:rsid w:val="04248047"/>
    <w:rsid w:val="04498375"/>
    <w:rsid w:val="047DF2C1"/>
    <w:rsid w:val="048846F6"/>
    <w:rsid w:val="06094875"/>
    <w:rsid w:val="060A6EDE"/>
    <w:rsid w:val="0629EE02"/>
    <w:rsid w:val="07033DCD"/>
    <w:rsid w:val="073E7C93"/>
    <w:rsid w:val="07B5DF21"/>
    <w:rsid w:val="07E4EBD2"/>
    <w:rsid w:val="082042F6"/>
    <w:rsid w:val="088424BA"/>
    <w:rsid w:val="088ED02D"/>
    <w:rsid w:val="09A22A1A"/>
    <w:rsid w:val="0A0C291A"/>
    <w:rsid w:val="0A688660"/>
    <w:rsid w:val="0A710997"/>
    <w:rsid w:val="0A8D267E"/>
    <w:rsid w:val="0C4EFF1B"/>
    <w:rsid w:val="0CB31FA7"/>
    <w:rsid w:val="0DDB0C27"/>
    <w:rsid w:val="0E1D0F66"/>
    <w:rsid w:val="0E337C81"/>
    <w:rsid w:val="0EE0B241"/>
    <w:rsid w:val="0EF5F6B4"/>
    <w:rsid w:val="0F070314"/>
    <w:rsid w:val="0F088C13"/>
    <w:rsid w:val="0F73C3B0"/>
    <w:rsid w:val="0FC892EE"/>
    <w:rsid w:val="1076E160"/>
    <w:rsid w:val="10838910"/>
    <w:rsid w:val="113A6C73"/>
    <w:rsid w:val="1164634F"/>
    <w:rsid w:val="117109CD"/>
    <w:rsid w:val="11F1E7A4"/>
    <w:rsid w:val="12A70F97"/>
    <w:rsid w:val="12B31FEC"/>
    <w:rsid w:val="12FDDFA1"/>
    <w:rsid w:val="132A9F66"/>
    <w:rsid w:val="13C2D4D9"/>
    <w:rsid w:val="1539F343"/>
    <w:rsid w:val="15A77E7C"/>
    <w:rsid w:val="15FF7636"/>
    <w:rsid w:val="16D47A77"/>
    <w:rsid w:val="16E7C7D5"/>
    <w:rsid w:val="172E54FE"/>
    <w:rsid w:val="189645FC"/>
    <w:rsid w:val="189E3382"/>
    <w:rsid w:val="18ECD9B7"/>
    <w:rsid w:val="19475479"/>
    <w:rsid w:val="195AE05E"/>
    <w:rsid w:val="1A18F249"/>
    <w:rsid w:val="1A733B31"/>
    <w:rsid w:val="1AA67AEC"/>
    <w:rsid w:val="1AB30143"/>
    <w:rsid w:val="1B5C8BE8"/>
    <w:rsid w:val="1BBE3898"/>
    <w:rsid w:val="1BEF39C2"/>
    <w:rsid w:val="1C4275E1"/>
    <w:rsid w:val="1C957BE1"/>
    <w:rsid w:val="1CE5E5C0"/>
    <w:rsid w:val="1D69B71F"/>
    <w:rsid w:val="1E4451B5"/>
    <w:rsid w:val="1E56DF47"/>
    <w:rsid w:val="1E602957"/>
    <w:rsid w:val="1EF5B935"/>
    <w:rsid w:val="1EFE53D3"/>
    <w:rsid w:val="1F7FC18A"/>
    <w:rsid w:val="1F8F1976"/>
    <w:rsid w:val="1FCB1517"/>
    <w:rsid w:val="1FE02216"/>
    <w:rsid w:val="1FF88F40"/>
    <w:rsid w:val="203F29C2"/>
    <w:rsid w:val="2109E209"/>
    <w:rsid w:val="21596652"/>
    <w:rsid w:val="21780B3B"/>
    <w:rsid w:val="2243512E"/>
    <w:rsid w:val="2266AA6B"/>
    <w:rsid w:val="2357C49A"/>
    <w:rsid w:val="236942A6"/>
    <w:rsid w:val="23944C25"/>
    <w:rsid w:val="247C9012"/>
    <w:rsid w:val="24B39339"/>
    <w:rsid w:val="259B0214"/>
    <w:rsid w:val="25DC4EFB"/>
    <w:rsid w:val="26112DAF"/>
    <w:rsid w:val="27493CB6"/>
    <w:rsid w:val="27EB33FB"/>
    <w:rsid w:val="282F0D9E"/>
    <w:rsid w:val="28CFADBA"/>
    <w:rsid w:val="290067D4"/>
    <w:rsid w:val="29633997"/>
    <w:rsid w:val="296A5125"/>
    <w:rsid w:val="2997AC91"/>
    <w:rsid w:val="299874E2"/>
    <w:rsid w:val="29B038A0"/>
    <w:rsid w:val="29F28EC3"/>
    <w:rsid w:val="2A253DD3"/>
    <w:rsid w:val="2A64C71B"/>
    <w:rsid w:val="2ADA652B"/>
    <w:rsid w:val="2B3A741B"/>
    <w:rsid w:val="2BC7D651"/>
    <w:rsid w:val="2BD4E9B7"/>
    <w:rsid w:val="2BDD566B"/>
    <w:rsid w:val="2C1454AC"/>
    <w:rsid w:val="2C57414E"/>
    <w:rsid w:val="2CCD1914"/>
    <w:rsid w:val="2D07D375"/>
    <w:rsid w:val="2D0810E8"/>
    <w:rsid w:val="2D3FAED8"/>
    <w:rsid w:val="2D6EA012"/>
    <w:rsid w:val="2DB8061D"/>
    <w:rsid w:val="2E5A757F"/>
    <w:rsid w:val="2E6F5B52"/>
    <w:rsid w:val="2EA32CC3"/>
    <w:rsid w:val="2ECD8F37"/>
    <w:rsid w:val="2F408351"/>
    <w:rsid w:val="2FACBC65"/>
    <w:rsid w:val="2FCEA6A8"/>
    <w:rsid w:val="2FD10139"/>
    <w:rsid w:val="2FF645E0"/>
    <w:rsid w:val="2FFE3366"/>
    <w:rsid w:val="3027E5B8"/>
    <w:rsid w:val="30B5D51E"/>
    <w:rsid w:val="30CB8ED4"/>
    <w:rsid w:val="30E501F0"/>
    <w:rsid w:val="310C5304"/>
    <w:rsid w:val="312E5475"/>
    <w:rsid w:val="317E5007"/>
    <w:rsid w:val="3265197E"/>
    <w:rsid w:val="33278ED8"/>
    <w:rsid w:val="3333D0BA"/>
    <w:rsid w:val="343BAD78"/>
    <w:rsid w:val="346AE000"/>
    <w:rsid w:val="3498964F"/>
    <w:rsid w:val="34C9B703"/>
    <w:rsid w:val="3542C254"/>
    <w:rsid w:val="35EA0657"/>
    <w:rsid w:val="363E4C59"/>
    <w:rsid w:val="366E5B25"/>
    <w:rsid w:val="36826E12"/>
    <w:rsid w:val="36A4315C"/>
    <w:rsid w:val="36E43181"/>
    <w:rsid w:val="36F3BC7B"/>
    <w:rsid w:val="37522987"/>
    <w:rsid w:val="3769C2FE"/>
    <w:rsid w:val="37A3038E"/>
    <w:rsid w:val="37A6EEC4"/>
    <w:rsid w:val="37AA1D9E"/>
    <w:rsid w:val="380472D8"/>
    <w:rsid w:val="3809454B"/>
    <w:rsid w:val="380984B8"/>
    <w:rsid w:val="381156FA"/>
    <w:rsid w:val="386C86AE"/>
    <w:rsid w:val="38C15EA0"/>
    <w:rsid w:val="392E0F40"/>
    <w:rsid w:val="3955A965"/>
    <w:rsid w:val="39765C04"/>
    <w:rsid w:val="398D923C"/>
    <w:rsid w:val="398E253C"/>
    <w:rsid w:val="39ABB6DD"/>
    <w:rsid w:val="39DF57DF"/>
    <w:rsid w:val="3A485B27"/>
    <w:rsid w:val="3A80CD63"/>
    <w:rsid w:val="3C1F5F7E"/>
    <w:rsid w:val="3C6D9B24"/>
    <w:rsid w:val="3C8E082C"/>
    <w:rsid w:val="3CB0705B"/>
    <w:rsid w:val="3CB279F3"/>
    <w:rsid w:val="3D61B19C"/>
    <w:rsid w:val="3DE7D2F3"/>
    <w:rsid w:val="3E767444"/>
    <w:rsid w:val="3E7886CF"/>
    <w:rsid w:val="3E90262D"/>
    <w:rsid w:val="3F74B0E1"/>
    <w:rsid w:val="3FAC6A5F"/>
    <w:rsid w:val="3FF648C6"/>
    <w:rsid w:val="40335FD2"/>
    <w:rsid w:val="408D33D2"/>
    <w:rsid w:val="40CC7085"/>
    <w:rsid w:val="40EB6051"/>
    <w:rsid w:val="40F29F89"/>
    <w:rsid w:val="41ABFDCD"/>
    <w:rsid w:val="41E8446E"/>
    <w:rsid w:val="43077A99"/>
    <w:rsid w:val="43878D5C"/>
    <w:rsid w:val="447F98E8"/>
    <w:rsid w:val="4492DB63"/>
    <w:rsid w:val="4498C1C3"/>
    <w:rsid w:val="44FF67B1"/>
    <w:rsid w:val="45A7CF2E"/>
    <w:rsid w:val="46050A98"/>
    <w:rsid w:val="4649ACBB"/>
    <w:rsid w:val="464F82E2"/>
    <w:rsid w:val="466FEAAB"/>
    <w:rsid w:val="4672F116"/>
    <w:rsid w:val="4748E4F0"/>
    <w:rsid w:val="4770FD38"/>
    <w:rsid w:val="4789CA01"/>
    <w:rsid w:val="484F6398"/>
    <w:rsid w:val="48A632AF"/>
    <w:rsid w:val="4AF7EA2D"/>
    <w:rsid w:val="4B1D24CE"/>
    <w:rsid w:val="4B4FCCFE"/>
    <w:rsid w:val="4BFC032C"/>
    <w:rsid w:val="4D1BF3E9"/>
    <w:rsid w:val="4D4BE41E"/>
    <w:rsid w:val="4E0B2A60"/>
    <w:rsid w:val="4E1A2509"/>
    <w:rsid w:val="4E3CB4D6"/>
    <w:rsid w:val="4E7B2C19"/>
    <w:rsid w:val="4ECFEB97"/>
    <w:rsid w:val="4EF118FF"/>
    <w:rsid w:val="4F10AA99"/>
    <w:rsid w:val="4F4EB174"/>
    <w:rsid w:val="4F660BFC"/>
    <w:rsid w:val="4FA47031"/>
    <w:rsid w:val="5034E561"/>
    <w:rsid w:val="5052AFAD"/>
    <w:rsid w:val="510ECE76"/>
    <w:rsid w:val="51753084"/>
    <w:rsid w:val="51B3F4D0"/>
    <w:rsid w:val="51C1C26C"/>
    <w:rsid w:val="51D11D78"/>
    <w:rsid w:val="53446B1A"/>
    <w:rsid w:val="53A00BC1"/>
    <w:rsid w:val="53CC514B"/>
    <w:rsid w:val="540F94DD"/>
    <w:rsid w:val="54222297"/>
    <w:rsid w:val="54575729"/>
    <w:rsid w:val="5477C1A6"/>
    <w:rsid w:val="5500E062"/>
    <w:rsid w:val="55D45BC0"/>
    <w:rsid w:val="55D72116"/>
    <w:rsid w:val="5614205C"/>
    <w:rsid w:val="566833D1"/>
    <w:rsid w:val="56E7A85F"/>
    <w:rsid w:val="58D70991"/>
    <w:rsid w:val="59102775"/>
    <w:rsid w:val="592CFBAF"/>
    <w:rsid w:val="594DC95B"/>
    <w:rsid w:val="595CDB1C"/>
    <w:rsid w:val="59BA7D0B"/>
    <w:rsid w:val="5A51715A"/>
    <w:rsid w:val="5AC39734"/>
    <w:rsid w:val="5B371B47"/>
    <w:rsid w:val="5B74EF39"/>
    <w:rsid w:val="5B962B55"/>
    <w:rsid w:val="5BC03310"/>
    <w:rsid w:val="5C39E6C8"/>
    <w:rsid w:val="5C836340"/>
    <w:rsid w:val="5C9D2D78"/>
    <w:rsid w:val="5CB031B3"/>
    <w:rsid w:val="5CBB2477"/>
    <w:rsid w:val="5D4CD752"/>
    <w:rsid w:val="5DABF367"/>
    <w:rsid w:val="5DD463DD"/>
    <w:rsid w:val="5E0097F6"/>
    <w:rsid w:val="5E00CC1B"/>
    <w:rsid w:val="5E665BB8"/>
    <w:rsid w:val="5E7C101F"/>
    <w:rsid w:val="5EE041BF"/>
    <w:rsid w:val="5F302569"/>
    <w:rsid w:val="5F48E642"/>
    <w:rsid w:val="603F6FD4"/>
    <w:rsid w:val="605AD8C7"/>
    <w:rsid w:val="609DDEFC"/>
    <w:rsid w:val="611B481A"/>
    <w:rsid w:val="613AC139"/>
    <w:rsid w:val="61655404"/>
    <w:rsid w:val="61741748"/>
    <w:rsid w:val="617DC1FB"/>
    <w:rsid w:val="6190A352"/>
    <w:rsid w:val="619C6DDC"/>
    <w:rsid w:val="640AB55F"/>
    <w:rsid w:val="6512E0F7"/>
    <w:rsid w:val="659FC986"/>
    <w:rsid w:val="66666123"/>
    <w:rsid w:val="6695AA8A"/>
    <w:rsid w:val="66BA063E"/>
    <w:rsid w:val="6727C906"/>
    <w:rsid w:val="672E6469"/>
    <w:rsid w:val="6740FEEF"/>
    <w:rsid w:val="680E0676"/>
    <w:rsid w:val="68383DFB"/>
    <w:rsid w:val="68651574"/>
    <w:rsid w:val="688E1D03"/>
    <w:rsid w:val="688E1D03"/>
    <w:rsid w:val="68EFB6F2"/>
    <w:rsid w:val="695A6006"/>
    <w:rsid w:val="69DE12BE"/>
    <w:rsid w:val="6A6419F5"/>
    <w:rsid w:val="6A9E8614"/>
    <w:rsid w:val="6B73D4BF"/>
    <w:rsid w:val="6B86ADB7"/>
    <w:rsid w:val="6D6A9B1B"/>
    <w:rsid w:val="6D90F8AA"/>
    <w:rsid w:val="6EBB9811"/>
    <w:rsid w:val="701BF310"/>
    <w:rsid w:val="70F066E9"/>
    <w:rsid w:val="71EC266F"/>
    <w:rsid w:val="72E8A828"/>
    <w:rsid w:val="737E3601"/>
    <w:rsid w:val="738FAEDA"/>
    <w:rsid w:val="73C5D179"/>
    <w:rsid w:val="741D637F"/>
    <w:rsid w:val="7435AAF8"/>
    <w:rsid w:val="755B37DA"/>
    <w:rsid w:val="75DB2157"/>
    <w:rsid w:val="764E407B"/>
    <w:rsid w:val="76F5B181"/>
    <w:rsid w:val="7829C814"/>
    <w:rsid w:val="78DCC45C"/>
    <w:rsid w:val="78F48B11"/>
    <w:rsid w:val="79C4AD86"/>
    <w:rsid w:val="7A3407C2"/>
    <w:rsid w:val="7A5A03A6"/>
    <w:rsid w:val="7A62163C"/>
    <w:rsid w:val="7A9E0DC9"/>
    <w:rsid w:val="7AC70F2F"/>
    <w:rsid w:val="7ADBA401"/>
    <w:rsid w:val="7ADDABCB"/>
    <w:rsid w:val="7B341B37"/>
    <w:rsid w:val="7B588B94"/>
    <w:rsid w:val="7B88F7F3"/>
    <w:rsid w:val="7BCBAA51"/>
    <w:rsid w:val="7BE2C55A"/>
    <w:rsid w:val="7BF6A092"/>
    <w:rsid w:val="7BFCF63E"/>
    <w:rsid w:val="7C46B2BC"/>
    <w:rsid w:val="7CADB8CB"/>
    <w:rsid w:val="7E1344C3"/>
    <w:rsid w:val="7E20F5AF"/>
    <w:rsid w:val="7EC33FB7"/>
    <w:rsid w:val="7EDFCB6D"/>
    <w:rsid w:val="7F249714"/>
    <w:rsid w:val="7F9F839B"/>
    <w:rsid w:val="7FBD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ACBB"/>
  <w15:chartTrackingRefBased/>
  <w15:docId w15:val="{9792B79D-9ECA-4E29-BD7D-72892CD41F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a9cad42619d4439" /><Relationship Type="http://schemas.openxmlformats.org/officeDocument/2006/relationships/header" Target="header.xml" Id="Rdc6c0d6fc7f147c1" /><Relationship Type="http://schemas.openxmlformats.org/officeDocument/2006/relationships/footer" Target="footer.xml" Id="R64329081876b4d8d" /><Relationship Type="http://schemas.openxmlformats.org/officeDocument/2006/relationships/hyperlink" Target="https://testthat.r-lib.org/" TargetMode="External" Id="R288973d950034f1a" /><Relationship Type="http://schemas.openxmlformats.org/officeDocument/2006/relationships/hyperlink" Target="https://www.datacamp.com/es/tutorial/functions-in-r-a-tutorial" TargetMode="External" Id="R9141e2ab316a44fb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jpg" Id="Rf081a11514f14f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2024-04-29T12:22:22.5808779Z</dcterms:created>
  <dcterms:modified xsi:type="dcterms:W3CDTF">2025-05-13T21:33:00.8666919Z</dcterms:modified>
  <dc:creator>JAIME ENRIQUE LINCOVIL CURIVIL</dc:creator>
  <lastModifiedBy>JAIME ENRIQUE LINCOVIL CURIVIL</lastModifiedBy>
</coreProperties>
</file>