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E4FEE7" w14:textId="0BE4A9A0" w:rsidR="00800470" w:rsidRDefault="1CEBF47D" w:rsidP="3A7655DB">
      <w:pPr>
        <w:rPr>
          <w:rFonts w:cs="Arial"/>
          <w:b/>
          <w:bCs/>
          <w:color w:val="1F497D"/>
          <w:u w:val="single"/>
        </w:rPr>
      </w:pPr>
      <w:r w:rsidRPr="3A7655DB">
        <w:rPr>
          <w:rFonts w:cs="Arial"/>
          <w:b/>
          <w:bCs/>
          <w:color w:val="1F497D" w:themeColor="text2"/>
          <w:u w:val="single"/>
        </w:rPr>
        <w:t xml:space="preserve">Contexte - Symptômes : </w:t>
      </w:r>
    </w:p>
    <w:p w14:paraId="0AF1F034" w14:textId="1D546BE4" w:rsidR="1B0D94CF" w:rsidRDefault="1B0D94CF" w:rsidP="3A7655DB">
      <w:pPr>
        <w:spacing w:line="259" w:lineRule="auto"/>
        <w:rPr>
          <w:rFonts w:cs="Arial"/>
        </w:rPr>
      </w:pPr>
      <w:r w:rsidRPr="3A7655DB">
        <w:rPr>
          <w:rFonts w:cs="Arial"/>
        </w:rPr>
        <w:t>Un client bloqué à cause d’erreur 13</w:t>
      </w:r>
      <w:r w:rsidR="6C659FDD" w:rsidRPr="3A7655DB">
        <w:rPr>
          <w:rFonts w:cs="Arial"/>
        </w:rPr>
        <w:t>00 : erreur technique</w:t>
      </w:r>
      <w:r w:rsidR="5AF308A7" w:rsidRPr="3A7655DB">
        <w:rPr>
          <w:rFonts w:cs="Arial"/>
        </w:rPr>
        <w:t>.</w:t>
      </w:r>
    </w:p>
    <w:p w14:paraId="4AE8F8FA" w14:textId="6EC9278D" w:rsidR="5AF308A7" w:rsidRDefault="5AF308A7" w:rsidP="3A7655DB">
      <w:pPr>
        <w:spacing w:line="259" w:lineRule="auto"/>
        <w:rPr>
          <w:rFonts w:cs="Arial"/>
        </w:rPr>
      </w:pPr>
      <w:r w:rsidRPr="3A7655DB">
        <w:rPr>
          <w:rFonts w:cs="Arial"/>
        </w:rPr>
        <w:t>Cette erreur peut être tous et rien donc il faut bien analyser chaque cas.</w:t>
      </w:r>
    </w:p>
    <w:p w14:paraId="548B9A46" w14:textId="2A5CC95B" w:rsidR="5AF308A7" w:rsidRDefault="5AF308A7" w:rsidP="3A7655DB">
      <w:pPr>
        <w:spacing w:line="259" w:lineRule="auto"/>
        <w:rPr>
          <w:rFonts w:cs="Arial"/>
        </w:rPr>
      </w:pPr>
      <w:r w:rsidRPr="3A7655DB">
        <w:rPr>
          <w:rFonts w:cs="Arial"/>
        </w:rPr>
        <w:t xml:space="preserve">Ces deux fiches peuvent aider dans l’analyse : </w:t>
      </w:r>
    </w:p>
    <w:p w14:paraId="671E8FB4" w14:textId="3FFEBE12" w:rsidR="13AC1DA7" w:rsidRDefault="00B877FC" w:rsidP="3A7655DB">
      <w:pPr>
        <w:spacing w:line="259" w:lineRule="auto"/>
      </w:pPr>
      <w:hyperlink r:id="rId11">
        <w:r w:rsidR="13AC1DA7" w:rsidRPr="3A7655DB">
          <w:rPr>
            <w:rStyle w:val="Lienhypertexte"/>
            <w:rFonts w:ascii="Calibri" w:eastAsia="Calibri" w:hAnsi="Calibri" w:cs="Calibri"/>
            <w:szCs w:val="22"/>
          </w:rPr>
          <w:t>FI 00 Guide des bonnes pratiques dans le cadre du soutien N3.docx</w:t>
        </w:r>
      </w:hyperlink>
    </w:p>
    <w:p w14:paraId="3A58B892" w14:textId="51D86329" w:rsidR="13AC1DA7" w:rsidRDefault="00B877FC" w:rsidP="3A7655DB">
      <w:pPr>
        <w:spacing w:line="259" w:lineRule="auto"/>
      </w:pPr>
      <w:hyperlink r:id="rId12">
        <w:r w:rsidR="13AC1DA7" w:rsidRPr="3A7655DB">
          <w:rPr>
            <w:rStyle w:val="Lienhypertexte"/>
            <w:rFonts w:ascii="Calibri" w:eastAsia="Calibri" w:hAnsi="Calibri" w:cs="Calibri"/>
            <w:szCs w:val="22"/>
          </w:rPr>
          <w:t>FI 11 Outils à Utiliser lors du traitement-analyse.docx</w:t>
        </w:r>
      </w:hyperlink>
    </w:p>
    <w:p w14:paraId="37ECE3A2" w14:textId="59750CEC" w:rsidR="60B2D579" w:rsidRDefault="60B2D579" w:rsidP="3A7655DB">
      <w:pPr>
        <w:rPr>
          <w:rFonts w:cs="Arial"/>
          <w:b/>
          <w:bCs/>
          <w:color w:val="4F81BD" w:themeColor="accent1"/>
        </w:rPr>
      </w:pPr>
      <w:r w:rsidRPr="3A7655DB">
        <w:rPr>
          <w:rFonts w:cs="Arial"/>
          <w:b/>
          <w:bCs/>
          <w:color w:val="4F81BD" w:themeColor="accent1"/>
        </w:rPr>
        <w:t xml:space="preserve">Cas 1 : </w:t>
      </w:r>
    </w:p>
    <w:p w14:paraId="433497DC" w14:textId="5486B4D5" w:rsidR="5F648B47" w:rsidRDefault="5F648B47" w:rsidP="3A7655DB">
      <w:pPr>
        <w:rPr>
          <w:rFonts w:cs="Arial"/>
        </w:rPr>
      </w:pPr>
      <w:r w:rsidRPr="3A7655DB">
        <w:rPr>
          <w:rFonts w:cs="Arial"/>
        </w:rPr>
        <w:t xml:space="preserve">Le </w:t>
      </w:r>
      <w:proofErr w:type="spellStart"/>
      <w:r w:rsidRPr="3A7655DB">
        <w:rPr>
          <w:rFonts w:cs="Arial"/>
        </w:rPr>
        <w:t>Noeud_IP</w:t>
      </w:r>
      <w:proofErr w:type="spellEnd"/>
      <w:r w:rsidRPr="3A7655DB">
        <w:rPr>
          <w:rFonts w:cs="Arial"/>
        </w:rPr>
        <w:t xml:space="preserve"> est absent </w:t>
      </w:r>
      <w:r w:rsidR="69A7454B" w:rsidRPr="3A7655DB">
        <w:rPr>
          <w:rFonts w:cs="Arial"/>
        </w:rPr>
        <w:t>dans la liste des services techniques.</w:t>
      </w:r>
    </w:p>
    <w:p w14:paraId="30D76776" w14:textId="36BAEF2E" w:rsidR="3A7655DB" w:rsidRDefault="3A7655DB" w:rsidP="3A7655DB">
      <w:r>
        <w:rPr>
          <w:noProof/>
        </w:rPr>
        <mc:AlternateContent>
          <mc:Choice Requires="wpg">
            <w:drawing>
              <wp:inline distT="0" distB="0" distL="0" distR="0" wp14:anchorId="1E7BADF2" wp14:editId="081D3C91">
                <wp:extent cx="5762625" cy="4152900"/>
                <wp:effectExtent l="76200" t="0" r="47625" b="0"/>
                <wp:docPr id="133758368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4152900"/>
                          <a:chOff x="0" y="0"/>
                          <a:chExt cx="5762625" cy="4152900"/>
                        </a:xfrm>
                      </wpg:grpSpPr>
                      <pic:pic xmlns:pic="http://schemas.openxmlformats.org/drawingml/2006/picture">
                        <pic:nvPicPr>
                          <pic:cNvPr id="801789794" name="Image 80178979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41529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4">
                        <w14:nvContentPartPr>
                          <w14:cNvPr id="946200781" name="Encre 946200781"/>
                          <w14:cNvContentPartPr/>
                        </w14:nvContentPartPr>
                        <w14:xfrm>
                          <a:off x="33337" y="3475800"/>
                          <a:ext cx="5675494" cy="153991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</w:p>
    <w:p w14:paraId="57F1904F" w14:textId="77777777" w:rsidR="008A7E00" w:rsidRDefault="1F58D928" w:rsidP="3A7655DB">
      <w:pPr>
        <w:rPr>
          <w:rFonts w:ascii="Calibri" w:eastAsia="Calibri" w:hAnsi="Calibri" w:cs="Calibri"/>
          <w:szCs w:val="22"/>
        </w:rPr>
      </w:pPr>
      <w:r>
        <w:t xml:space="preserve">=&gt; </w:t>
      </w:r>
      <w:r w:rsidR="0F4AA87D">
        <w:t xml:space="preserve">Dans ce cas </w:t>
      </w:r>
      <w:r w:rsidR="40229FEC">
        <w:t xml:space="preserve">il faut </w:t>
      </w:r>
      <w:r w:rsidR="008A7E00">
        <w:t xml:space="preserve">demander au métier pour </w:t>
      </w:r>
      <w:r w:rsidR="40229FEC" w:rsidRPr="3A7655DB">
        <w:rPr>
          <w:rFonts w:ascii="Calibri" w:eastAsia="Calibri" w:hAnsi="Calibri" w:cs="Calibri"/>
          <w:szCs w:val="22"/>
        </w:rPr>
        <w:t xml:space="preserve">renseigner le Noeud IP </w:t>
      </w:r>
    </w:p>
    <w:p w14:paraId="32D78E20" w14:textId="6847BEB0" w:rsidR="1F58D928" w:rsidRDefault="00B877FC" w:rsidP="3A7655DB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t>=&gt;</w:t>
      </w:r>
      <w:r w:rsidR="40229FEC" w:rsidRPr="3A7655DB">
        <w:rPr>
          <w:rFonts w:ascii="Calibri" w:eastAsia="Calibri" w:hAnsi="Calibri" w:cs="Calibri"/>
          <w:szCs w:val="22"/>
        </w:rPr>
        <w:t xml:space="preserve"> relancer IAR dans op ORRAHD.</w:t>
      </w:r>
    </w:p>
    <w:p w14:paraId="656A9481" w14:textId="7D9BA502" w:rsidR="2AE1A06E" w:rsidRDefault="2AE1A06E" w:rsidP="2AE1A06E">
      <w:pPr>
        <w:rPr>
          <w:rFonts w:cs="Arial"/>
          <w:b/>
          <w:bCs/>
          <w:u w:val="single"/>
        </w:rPr>
      </w:pPr>
    </w:p>
    <w:p w14:paraId="5DAB6C7B" w14:textId="63CD0EAE" w:rsidR="00710A9E" w:rsidRPr="0096314F" w:rsidRDefault="00710A9E" w:rsidP="00436411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lang w:val="en-US" w:eastAsia="fr-FR"/>
        </w:rPr>
      </w:pPr>
    </w:p>
    <w:sectPr w:rsidR="00710A9E" w:rsidRPr="0096314F" w:rsidSect="0096314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1418" w:bottom="851" w:left="1418" w:header="39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74B091" w14:textId="77777777" w:rsidR="00A21982" w:rsidRDefault="00A21982" w:rsidP="00CD197E">
      <w:pPr>
        <w:spacing w:before="0" w:after="0"/>
      </w:pPr>
      <w:r>
        <w:separator/>
      </w:r>
    </w:p>
  </w:endnote>
  <w:endnote w:type="continuationSeparator" w:id="0">
    <w:p w14:paraId="1677D12E" w14:textId="77777777" w:rsidR="00A21982" w:rsidRDefault="00A21982" w:rsidP="00CD197E">
      <w:pPr>
        <w:spacing w:before="0" w:after="0"/>
      </w:pPr>
      <w:r>
        <w:continuationSeparator/>
      </w:r>
    </w:p>
  </w:endnote>
  <w:endnote w:type="continuationNotice" w:id="1">
    <w:p w14:paraId="3E45B74C" w14:textId="77777777" w:rsidR="003763B7" w:rsidRDefault="003763B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27B00A" w14:textId="63D1D7F4" w:rsidR="00083FD1" w:rsidRDefault="00622C8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45690B9" wp14:editId="4C010FD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90525"/>
              <wp:effectExtent l="0" t="0" r="0" b="0"/>
              <wp:wrapNone/>
              <wp:docPr id="2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DED6B" w14:textId="51C9F677" w:rsidR="00622C83" w:rsidRPr="00622C83" w:rsidRDefault="00622C83" w:rsidP="00622C8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622C83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5690B9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30.7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" filled="f" stroked="f">
              <v:textbox style="mso-fit-shape-to-text:t" inset="0,0,0,15pt">
                <w:txbxContent>
                  <w:p w14:paraId="3B3DED6B" w14:textId="51C9F677" w:rsidR="00622C83" w:rsidRPr="00622C83" w:rsidRDefault="00622C83" w:rsidP="00622C8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622C83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0B940D" w14:textId="53E967F6" w:rsidR="00083FD1" w:rsidRDefault="00622C8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C462474" wp14:editId="5C7023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90525"/>
              <wp:effectExtent l="0" t="0" r="0" b="0"/>
              <wp:wrapNone/>
              <wp:docPr id="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E5B4B7" w14:textId="2D52CC30" w:rsidR="00622C83" w:rsidRPr="00622C83" w:rsidRDefault="00622C83" w:rsidP="00622C8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622C83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62474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3pt;height:30.7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" filled="f" stroked="f">
              <v:textbox style="mso-fit-shape-to-text:t" inset="0,0,0,15pt">
                <w:txbxContent>
                  <w:p w14:paraId="5EE5B4B7" w14:textId="2D52CC30" w:rsidR="00622C83" w:rsidRPr="00622C83" w:rsidRDefault="00622C83" w:rsidP="00622C8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622C83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94D5A5" w14:textId="5B1B3A22" w:rsidR="00083FD1" w:rsidRDefault="00622C8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9203AB" wp14:editId="589276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90525"/>
              <wp:effectExtent l="0" t="0" r="0" b="0"/>
              <wp:wrapNone/>
              <wp:docPr id="1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9A6724" w14:textId="7D73A51E" w:rsidR="00622C83" w:rsidRPr="00622C83" w:rsidRDefault="00622C83" w:rsidP="00622C8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622C83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203AB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30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" filled="f" stroked="f">
              <v:textbox style="mso-fit-shape-to-text:t" inset="0,0,0,15pt">
                <w:txbxContent>
                  <w:p w14:paraId="4B9A6724" w14:textId="7D73A51E" w:rsidR="00622C83" w:rsidRPr="00622C83" w:rsidRDefault="00622C83" w:rsidP="00622C8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622C83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2B2715" w14:textId="77777777" w:rsidR="00A21982" w:rsidRDefault="00A21982" w:rsidP="00CD197E">
      <w:pPr>
        <w:spacing w:before="0" w:after="0"/>
      </w:pPr>
      <w:r>
        <w:separator/>
      </w:r>
    </w:p>
  </w:footnote>
  <w:footnote w:type="continuationSeparator" w:id="0">
    <w:p w14:paraId="4ED74D66" w14:textId="77777777" w:rsidR="00A21982" w:rsidRDefault="00A21982" w:rsidP="00CD197E">
      <w:pPr>
        <w:spacing w:before="0" w:after="0"/>
      </w:pPr>
      <w:r>
        <w:continuationSeparator/>
      </w:r>
    </w:p>
  </w:footnote>
  <w:footnote w:type="continuationNotice" w:id="1">
    <w:p w14:paraId="35AD688C" w14:textId="77777777" w:rsidR="003763B7" w:rsidRDefault="003763B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EAFD9C" w14:textId="77777777" w:rsidR="00083FD1" w:rsidRDefault="00083FD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061E4C" w14:textId="77777777" w:rsidR="00083FD1" w:rsidRDefault="00083FD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F00F2F" w14:textId="4CC03A50" w:rsidR="0096314F" w:rsidRPr="00A92F5D" w:rsidRDefault="3A7655DB" w:rsidP="3A7655DB"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 w:themeFill="accent1"/>
      <w:spacing w:after="0"/>
      <w:ind w:right="-24"/>
      <w:outlineLvl w:val="0"/>
      <w:rPr>
        <w:b/>
        <w:bCs/>
        <w:caps/>
        <w:color w:val="FFFFFF"/>
        <w:spacing w:val="15"/>
      </w:rPr>
    </w:pPr>
    <w:r>
      <w:rPr>
        <w:b/>
        <w:bCs/>
        <w:caps/>
        <w:color w:val="FFFFFF"/>
        <w:spacing w:val="15"/>
      </w:rPr>
      <w:t>FR130 Les types d’erreur 1300</w:t>
    </w:r>
  </w:p>
  <w:tbl>
    <w:tblPr>
      <w:tblW w:w="5000" w:type="pct"/>
      <w:jc w:val="center"/>
      <w:tblBorders>
        <w:bottom w:val="single" w:sz="8" w:space="0" w:color="4F81BD" w:themeColor="accent1"/>
      </w:tblBorders>
      <w:tblLayout w:type="fixed"/>
      <w:tblLook w:val="04A0" w:firstRow="1" w:lastRow="0" w:firstColumn="1" w:lastColumn="0" w:noHBand="0" w:noVBand="1"/>
    </w:tblPr>
    <w:tblGrid>
      <w:gridCol w:w="5228"/>
      <w:gridCol w:w="3842"/>
    </w:tblGrid>
    <w:tr w:rsidR="0096314F" w:rsidRPr="00E63BE5" w14:paraId="2442528A" w14:textId="77777777" w:rsidTr="3A7655DB">
      <w:trPr>
        <w:trHeight w:val="251"/>
        <w:jc w:val="center"/>
      </w:trPr>
      <w:tc>
        <w:tcPr>
          <w:tcW w:w="2882" w:type="pct"/>
          <w:shd w:val="clear" w:color="auto" w:fill="auto"/>
          <w:vAlign w:val="center"/>
        </w:tcPr>
        <w:p w14:paraId="1B92FEB7" w14:textId="77777777" w:rsidR="0096314F" w:rsidRPr="00E63BE5" w:rsidRDefault="0096314F" w:rsidP="005D7590">
          <w:pPr>
            <w:pStyle w:val="Sansinterligne"/>
            <w:rPr>
              <w:b/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Application : </w:t>
          </w:r>
          <w:r w:rsidRPr="00E63BE5">
            <w:rPr>
              <w:color w:val="4F81BD"/>
              <w:sz w:val="20"/>
            </w:rPr>
            <w:t>BRASIL</w:t>
          </w:r>
        </w:p>
      </w:tc>
      <w:tc>
        <w:tcPr>
          <w:tcW w:w="2118" w:type="pct"/>
          <w:shd w:val="clear" w:color="auto" w:fill="auto"/>
          <w:vAlign w:val="center"/>
        </w:tcPr>
        <w:p w14:paraId="61B97B38" w14:textId="19605D91" w:rsidR="0096314F" w:rsidRPr="00E63BE5" w:rsidRDefault="3A7655DB" w:rsidP="3A7655DB">
          <w:pPr>
            <w:pStyle w:val="Sansinterligne"/>
            <w:rPr>
              <w:b/>
              <w:bCs/>
              <w:color w:val="4F81BD"/>
              <w:sz w:val="20"/>
            </w:rPr>
          </w:pPr>
          <w:r w:rsidRPr="3A7655DB">
            <w:rPr>
              <w:b/>
              <w:bCs/>
              <w:color w:val="4F81BD" w:themeColor="accent1"/>
              <w:sz w:val="20"/>
            </w:rPr>
            <w:t>Version de détection du pb : G09R08C01</w:t>
          </w:r>
        </w:p>
      </w:tc>
    </w:tr>
    <w:tr w:rsidR="0096314F" w:rsidRPr="00E63BE5" w14:paraId="733827CE" w14:textId="77777777" w:rsidTr="3A7655DB">
      <w:trPr>
        <w:trHeight w:val="251"/>
        <w:jc w:val="center"/>
      </w:trPr>
      <w:tc>
        <w:tcPr>
          <w:tcW w:w="2882" w:type="pct"/>
          <w:shd w:val="clear" w:color="auto" w:fill="auto"/>
          <w:vAlign w:val="center"/>
        </w:tcPr>
        <w:p w14:paraId="1E37B7DC" w14:textId="5E73A992" w:rsidR="0096314F" w:rsidRPr="00E63BE5" w:rsidRDefault="3A7655DB" w:rsidP="3A7655DB">
          <w:pPr>
            <w:pStyle w:val="Sansinterligne"/>
            <w:rPr>
              <w:b/>
              <w:bCs/>
              <w:color w:val="4F81BD"/>
              <w:sz w:val="20"/>
            </w:rPr>
          </w:pPr>
          <w:r w:rsidRPr="3A7655DB">
            <w:rPr>
              <w:b/>
              <w:bCs/>
              <w:color w:val="4F81BD" w:themeColor="accent1"/>
              <w:sz w:val="20"/>
            </w:rPr>
            <w:t>Dernière modification par : Eya FRIHI</w:t>
          </w:r>
        </w:p>
      </w:tc>
      <w:tc>
        <w:tcPr>
          <w:tcW w:w="2118" w:type="pct"/>
          <w:shd w:val="clear" w:color="auto" w:fill="auto"/>
          <w:vAlign w:val="center"/>
        </w:tcPr>
        <w:p w14:paraId="1A3E557D" w14:textId="078C12D8" w:rsidR="0096314F" w:rsidRPr="00E63BE5" w:rsidRDefault="3A7655DB" w:rsidP="3A7655DB">
          <w:pPr>
            <w:pStyle w:val="Sansinterligne"/>
            <w:rPr>
              <w:color w:val="4F81BD"/>
              <w:sz w:val="20"/>
            </w:rPr>
          </w:pPr>
          <w:r w:rsidRPr="3A7655DB">
            <w:rPr>
              <w:b/>
              <w:bCs/>
              <w:color w:val="4F81BD" w:themeColor="accent1"/>
              <w:sz w:val="20"/>
            </w:rPr>
            <w:t>Le : 12/08</w:t>
          </w:r>
          <w:r w:rsidRPr="3A7655DB">
            <w:rPr>
              <w:color w:val="4F81BD" w:themeColor="accent1"/>
              <w:sz w:val="20"/>
            </w:rPr>
            <w:t>/2024</w:t>
          </w:r>
        </w:p>
      </w:tc>
    </w:tr>
    <w:tr w:rsidR="0096314F" w:rsidRPr="00E63BE5" w14:paraId="05AFD0C0" w14:textId="77777777" w:rsidTr="3A7655DB">
      <w:trPr>
        <w:trHeight w:val="251"/>
        <w:jc w:val="center"/>
      </w:trPr>
      <w:tc>
        <w:tcPr>
          <w:tcW w:w="2882" w:type="pct"/>
          <w:shd w:val="clear" w:color="auto" w:fill="auto"/>
          <w:vAlign w:val="center"/>
        </w:tcPr>
        <w:p w14:paraId="5DF42656" w14:textId="33BA4EA7" w:rsidR="0096314F" w:rsidRPr="00E63BE5" w:rsidRDefault="3A7655DB" w:rsidP="3A7655DB">
          <w:pPr>
            <w:pStyle w:val="Sansinterligne"/>
            <w:rPr>
              <w:b/>
              <w:bCs/>
              <w:color w:val="4F81BD"/>
              <w:sz w:val="20"/>
            </w:rPr>
          </w:pPr>
          <w:r w:rsidRPr="3A7655DB">
            <w:rPr>
              <w:b/>
              <w:bCs/>
              <w:color w:val="4F81BD" w:themeColor="accent1"/>
              <w:sz w:val="20"/>
            </w:rPr>
            <w:t>Durée estimée : selon le cas</w:t>
          </w:r>
        </w:p>
      </w:tc>
      <w:tc>
        <w:tcPr>
          <w:tcW w:w="2118" w:type="pct"/>
          <w:shd w:val="clear" w:color="auto" w:fill="auto"/>
          <w:vAlign w:val="center"/>
        </w:tcPr>
        <w:p w14:paraId="474D3FFD" w14:textId="6F6F4174" w:rsidR="0096314F" w:rsidRPr="00E63BE5" w:rsidRDefault="0C8B9E08" w:rsidP="0C8B9E08">
          <w:pPr>
            <w:pStyle w:val="Sansinterligne"/>
            <w:rPr>
              <w:color w:val="4F81BD"/>
              <w:sz w:val="20"/>
            </w:rPr>
          </w:pPr>
          <w:r w:rsidRPr="0C8B9E08">
            <w:rPr>
              <w:b/>
              <w:bCs/>
              <w:color w:val="4F81BD" w:themeColor="accent1"/>
              <w:sz w:val="20"/>
            </w:rPr>
            <w:t xml:space="preserve">Périodicité : </w:t>
          </w:r>
        </w:p>
      </w:tc>
    </w:tr>
    <w:tr w:rsidR="0096314F" w:rsidRPr="00E63BE5" w14:paraId="68042E64" w14:textId="77777777" w:rsidTr="3A7655DB">
      <w:trPr>
        <w:trHeight w:val="74"/>
        <w:jc w:val="center"/>
      </w:trPr>
      <w:tc>
        <w:tcPr>
          <w:tcW w:w="5000" w:type="pct"/>
          <w:gridSpan w:val="2"/>
          <w:shd w:val="clear" w:color="auto" w:fill="auto"/>
          <w:vAlign w:val="center"/>
        </w:tcPr>
        <w:p w14:paraId="0A930BEF" w14:textId="66F04E60" w:rsidR="0096314F" w:rsidRPr="00E63BE5" w:rsidRDefault="3A7655DB" w:rsidP="3A7655DB">
          <w:pPr>
            <w:pStyle w:val="Sansinterligne"/>
            <w:rPr>
              <w:color w:val="4F81BD"/>
              <w:sz w:val="20"/>
            </w:rPr>
          </w:pPr>
          <w:r w:rsidRPr="3A7655DB">
            <w:rPr>
              <w:b/>
              <w:bCs/>
              <w:color w:val="4F81BD" w:themeColor="accent1"/>
              <w:sz w:val="20"/>
            </w:rPr>
            <w:t>Commentaires : à terminer par les autres cas possibles</w:t>
          </w:r>
        </w:p>
      </w:tc>
    </w:tr>
  </w:tbl>
  <w:p w14:paraId="5A39BBE3" w14:textId="77777777" w:rsidR="0096314F" w:rsidRDefault="0096314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276EA6"/>
    <w:multiLevelType w:val="hybridMultilevel"/>
    <w:tmpl w:val="0C60FE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2974EA"/>
    <w:multiLevelType w:val="hybridMultilevel"/>
    <w:tmpl w:val="9992F4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D04E0"/>
    <w:multiLevelType w:val="hybridMultilevel"/>
    <w:tmpl w:val="09567D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C4121"/>
    <w:multiLevelType w:val="hybridMultilevel"/>
    <w:tmpl w:val="D70448D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88499853">
    <w:abstractNumId w:val="1"/>
  </w:num>
  <w:num w:numId="2" w16cid:durableId="2024014138">
    <w:abstractNumId w:val="2"/>
  </w:num>
  <w:num w:numId="3" w16cid:durableId="13268563">
    <w:abstractNumId w:val="0"/>
  </w:num>
  <w:num w:numId="4" w16cid:durableId="2147165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08"/>
  <w:hyphenationZone w:val="425"/>
  <w:characterSpacingControl w:val="doNotCompress"/>
  <w:hdrShapeDefaults>
    <o:shapedefaults v:ext="edit" spidmax="2050">
      <o:colormru v:ext="edit" colors="#9fc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6B"/>
    <w:rsid w:val="00083FD1"/>
    <w:rsid w:val="000C03F1"/>
    <w:rsid w:val="0013232B"/>
    <w:rsid w:val="001E4EAC"/>
    <w:rsid w:val="001E5E14"/>
    <w:rsid w:val="0020117C"/>
    <w:rsid w:val="00292E4D"/>
    <w:rsid w:val="0032248D"/>
    <w:rsid w:val="003361FE"/>
    <w:rsid w:val="0035147C"/>
    <w:rsid w:val="003763B7"/>
    <w:rsid w:val="003F3953"/>
    <w:rsid w:val="00436411"/>
    <w:rsid w:val="00471DFB"/>
    <w:rsid w:val="00486247"/>
    <w:rsid w:val="004B1058"/>
    <w:rsid w:val="004C6F41"/>
    <w:rsid w:val="005457E1"/>
    <w:rsid w:val="00580850"/>
    <w:rsid w:val="005D7590"/>
    <w:rsid w:val="00622C83"/>
    <w:rsid w:val="0062537F"/>
    <w:rsid w:val="00685DD8"/>
    <w:rsid w:val="00690EE7"/>
    <w:rsid w:val="006D57B8"/>
    <w:rsid w:val="00710A9E"/>
    <w:rsid w:val="00781444"/>
    <w:rsid w:val="00797655"/>
    <w:rsid w:val="007F1430"/>
    <w:rsid w:val="007F1DA9"/>
    <w:rsid w:val="00800470"/>
    <w:rsid w:val="00810A67"/>
    <w:rsid w:val="00877231"/>
    <w:rsid w:val="0089399F"/>
    <w:rsid w:val="008A7E00"/>
    <w:rsid w:val="008E6CA2"/>
    <w:rsid w:val="0096314F"/>
    <w:rsid w:val="009656F9"/>
    <w:rsid w:val="009B4FDD"/>
    <w:rsid w:val="009E069D"/>
    <w:rsid w:val="009E1AB0"/>
    <w:rsid w:val="00A21982"/>
    <w:rsid w:val="00A56948"/>
    <w:rsid w:val="00AB03E0"/>
    <w:rsid w:val="00AB1307"/>
    <w:rsid w:val="00AB6727"/>
    <w:rsid w:val="00AE1F38"/>
    <w:rsid w:val="00B0381F"/>
    <w:rsid w:val="00B07D57"/>
    <w:rsid w:val="00B267E9"/>
    <w:rsid w:val="00B86E16"/>
    <w:rsid w:val="00B877FC"/>
    <w:rsid w:val="00BD3B50"/>
    <w:rsid w:val="00C00B6D"/>
    <w:rsid w:val="00C92642"/>
    <w:rsid w:val="00C97DDF"/>
    <w:rsid w:val="00CB0FD6"/>
    <w:rsid w:val="00CC2E92"/>
    <w:rsid w:val="00CD197E"/>
    <w:rsid w:val="00CF12DB"/>
    <w:rsid w:val="00D35F94"/>
    <w:rsid w:val="00D954EB"/>
    <w:rsid w:val="00E4419A"/>
    <w:rsid w:val="00EA266B"/>
    <w:rsid w:val="00EB03BB"/>
    <w:rsid w:val="00F94405"/>
    <w:rsid w:val="00F96DFE"/>
    <w:rsid w:val="05EFFFAC"/>
    <w:rsid w:val="0ABF896F"/>
    <w:rsid w:val="0BC320AA"/>
    <w:rsid w:val="0C8B9E08"/>
    <w:rsid w:val="0F4AA87D"/>
    <w:rsid w:val="13AC1DA7"/>
    <w:rsid w:val="13CAE26E"/>
    <w:rsid w:val="17D9CAF5"/>
    <w:rsid w:val="1AF2F5EC"/>
    <w:rsid w:val="1B0D94CF"/>
    <w:rsid w:val="1CEBF47D"/>
    <w:rsid w:val="1D181EF5"/>
    <w:rsid w:val="1DA7E9DE"/>
    <w:rsid w:val="1DCE8CEF"/>
    <w:rsid w:val="1F58D928"/>
    <w:rsid w:val="225F6526"/>
    <w:rsid w:val="2298E454"/>
    <w:rsid w:val="242303FA"/>
    <w:rsid w:val="2825C88A"/>
    <w:rsid w:val="28A8C792"/>
    <w:rsid w:val="2AE1A06E"/>
    <w:rsid w:val="2BBC2617"/>
    <w:rsid w:val="2E6262DF"/>
    <w:rsid w:val="2FF4FA19"/>
    <w:rsid w:val="30C30032"/>
    <w:rsid w:val="3812F15C"/>
    <w:rsid w:val="3A7655DB"/>
    <w:rsid w:val="3C7D077A"/>
    <w:rsid w:val="3CD495BF"/>
    <w:rsid w:val="3CFB6945"/>
    <w:rsid w:val="3FFA0D81"/>
    <w:rsid w:val="40229FEC"/>
    <w:rsid w:val="40785302"/>
    <w:rsid w:val="426CEC32"/>
    <w:rsid w:val="4365D1D9"/>
    <w:rsid w:val="4A5A0091"/>
    <w:rsid w:val="4C4B10D8"/>
    <w:rsid w:val="5421356E"/>
    <w:rsid w:val="542E6A57"/>
    <w:rsid w:val="5AF308A7"/>
    <w:rsid w:val="5F648B47"/>
    <w:rsid w:val="60B2D579"/>
    <w:rsid w:val="6278ECFC"/>
    <w:rsid w:val="6282C404"/>
    <w:rsid w:val="67FB64F5"/>
    <w:rsid w:val="69A7454B"/>
    <w:rsid w:val="6A8383E3"/>
    <w:rsid w:val="6AD85311"/>
    <w:rsid w:val="6AE1B7CD"/>
    <w:rsid w:val="6C659FDD"/>
    <w:rsid w:val="6F0AB87C"/>
    <w:rsid w:val="70222DEC"/>
    <w:rsid w:val="7224C13B"/>
    <w:rsid w:val="769EC46F"/>
    <w:rsid w:val="7702335C"/>
    <w:rsid w:val="774E466B"/>
    <w:rsid w:val="7D64B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9fc"/>
    </o:shapedefaults>
    <o:shapelayout v:ext="edit">
      <o:idmap v:ext="edit" data="2"/>
    </o:shapelayout>
  </w:shapeDefaults>
  <w:decimalSymbol w:val=","/>
  <w:listSeparator w:val=";"/>
  <w14:docId w14:val="36604D9C"/>
  <w15:docId w15:val="{9703E7A0-0342-46F2-9C0D-1C271022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14F"/>
    <w:rPr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0C03F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03F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03F1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03F1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03F1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03F1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03F1"/>
    <w:pPr>
      <w:spacing w:before="300" w:after="0"/>
      <w:outlineLvl w:val="6"/>
    </w:pPr>
    <w:rPr>
      <w:caps/>
      <w:color w:val="365F91" w:themeColor="accent1" w:themeShade="BF"/>
      <w:spacing w:val="10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03F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03F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C03F1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0C03F1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0C03F1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0C03F1"/>
    <w:rPr>
      <w:caps/>
      <w:color w:val="243F6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0C03F1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0C03F1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C03F1"/>
    <w:rPr>
      <w:b/>
      <w:bCs/>
      <w:color w:val="365F9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0C03F1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C03F1"/>
    <w:rPr>
      <w:caps/>
      <w:color w:val="4F81BD" w:themeColor="accent1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03F1"/>
    <w:pPr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C03F1"/>
    <w:rPr>
      <w:caps/>
      <w:color w:val="595959" w:themeColor="text1" w:themeTint="A6"/>
      <w:spacing w:val="10"/>
      <w:sz w:val="24"/>
      <w:szCs w:val="24"/>
    </w:rPr>
  </w:style>
  <w:style w:type="character" w:styleId="lev">
    <w:name w:val="Strong"/>
    <w:uiPriority w:val="22"/>
    <w:qFormat/>
    <w:rsid w:val="000C03F1"/>
    <w:rPr>
      <w:b/>
      <w:bCs/>
    </w:rPr>
  </w:style>
  <w:style w:type="character" w:styleId="Accentuation">
    <w:name w:val="Emphasis"/>
    <w:uiPriority w:val="20"/>
    <w:qFormat/>
    <w:rsid w:val="000C03F1"/>
    <w:rPr>
      <w:caps/>
      <w:color w:val="243F60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0C03F1"/>
    <w:pPr>
      <w:spacing w:before="0" w:after="0"/>
    </w:pPr>
  </w:style>
  <w:style w:type="character" w:customStyle="1" w:styleId="SansinterligneCar">
    <w:name w:val="Sans interligne Car"/>
    <w:basedOn w:val="Policepardfaut"/>
    <w:link w:val="Sansinterligne"/>
    <w:uiPriority w:val="1"/>
    <w:rsid w:val="000C03F1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0C03F1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0C03F1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03F1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03F1"/>
    <w:rPr>
      <w:i/>
      <w:iCs/>
      <w:color w:val="4F81BD" w:themeColor="accent1"/>
      <w:sz w:val="20"/>
      <w:szCs w:val="20"/>
    </w:rPr>
  </w:style>
  <w:style w:type="character" w:styleId="Accentuationlgre">
    <w:name w:val="Subtle Emphasis"/>
    <w:uiPriority w:val="19"/>
    <w:qFormat/>
    <w:rsid w:val="000C03F1"/>
    <w:rPr>
      <w:i/>
      <w:iCs/>
      <w:color w:val="243F60" w:themeColor="accent1" w:themeShade="7F"/>
    </w:rPr>
  </w:style>
  <w:style w:type="character" w:styleId="Accentuationintense">
    <w:name w:val="Intense Emphasis"/>
    <w:uiPriority w:val="21"/>
    <w:qFormat/>
    <w:rsid w:val="000C03F1"/>
    <w:rPr>
      <w:b/>
      <w:bCs/>
      <w:caps/>
      <w:color w:val="243F60" w:themeColor="accent1" w:themeShade="7F"/>
      <w:spacing w:val="10"/>
    </w:rPr>
  </w:style>
  <w:style w:type="character" w:styleId="Rfrencelgre">
    <w:name w:val="Subtle Reference"/>
    <w:uiPriority w:val="31"/>
    <w:qFormat/>
    <w:rsid w:val="000C03F1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0C03F1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0C03F1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C03F1"/>
    <w:pPr>
      <w:outlineLvl w:val="9"/>
    </w:pPr>
    <w:rPr>
      <w:lang w:bidi="en-US"/>
    </w:rPr>
  </w:style>
  <w:style w:type="character" w:customStyle="1" w:styleId="ms-rtefontsize-21">
    <w:name w:val="ms-rtefontsize-21"/>
    <w:basedOn w:val="Policepardfaut"/>
    <w:rsid w:val="009E069D"/>
    <w:rPr>
      <w:sz w:val="20"/>
      <w:szCs w:val="20"/>
    </w:rPr>
  </w:style>
  <w:style w:type="character" w:customStyle="1" w:styleId="ms-rtestyle-normal1">
    <w:name w:val="ms-rtestyle-normal1"/>
    <w:basedOn w:val="Policepardfaut"/>
    <w:rsid w:val="009E069D"/>
    <w:rPr>
      <w:rFonts w:ascii="Verdana" w:hAnsi="Verdana" w:hint="default"/>
      <w:color w:val="676767"/>
      <w:sz w:val="16"/>
      <w:szCs w:val="16"/>
      <w:shd w:val="clear" w:color="auto" w:fill="FFFFFF"/>
    </w:rPr>
  </w:style>
  <w:style w:type="paragraph" w:styleId="En-tte">
    <w:name w:val="header"/>
    <w:basedOn w:val="Normal"/>
    <w:link w:val="En-tteCar"/>
    <w:uiPriority w:val="99"/>
    <w:unhideWhenUsed/>
    <w:rsid w:val="00CD197E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CD197E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D197E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D197E"/>
    <w:rPr>
      <w:sz w:val="20"/>
      <w:szCs w:val="20"/>
    </w:rPr>
  </w:style>
  <w:style w:type="paragraph" w:styleId="Textebrut">
    <w:name w:val="Plain Text"/>
    <w:basedOn w:val="Normal"/>
    <w:link w:val="TextebrutCar"/>
    <w:uiPriority w:val="99"/>
    <w:unhideWhenUsed/>
    <w:rsid w:val="00436411"/>
    <w:pPr>
      <w:spacing w:before="0" w:after="0"/>
    </w:pPr>
    <w:rPr>
      <w:rFonts w:ascii="Arial" w:eastAsia="Calibri" w:hAnsi="Arial" w:cs="Times New Roman"/>
      <w:color w:val="000000"/>
      <w:sz w:val="20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436411"/>
    <w:rPr>
      <w:rFonts w:ascii="Arial" w:eastAsia="Calibri" w:hAnsi="Arial" w:cs="Times New Roman"/>
      <w:color w:val="000000"/>
      <w:sz w:val="20"/>
      <w:szCs w:val="21"/>
    </w:r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7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orange0.sharepoint.com/:w:/r/sites/RUN-N3-xDSLTest2/Documents%20partages/APPLIS/BRASIL/2-Soutien/2-Fiches/FI%2011%20Outils%20%C3%A0%20Utiliser%20lors%20du%20traitement-analyse.docx?d=w22205a2ee21c4285beaca15877a1e8b5&amp;csf=1&amp;web=1&amp;e=n1CRLV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range0.sharepoint.com/:w:/r/sites/RUN-N3-xDSLTest2/Documents%20partages/APPLIS/BRASIL/2-Soutien/2-Fiches/FI%2000%20Guide%20des%20bonnes%20pratiques%20dans%20le%20cadre%20du%20soutien%20N3.docx?d=wf0d349374e3945419a3546e29c7467cb&amp;csf=1&amp;web=1&amp;e=lxphXu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ustomXml" Target="ink/ink1.xml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8-12T14:48:17.716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0 214 16383 0 0,'4'-5'0'0'0,"7"-1"0"0"0,1-4 0 0 0,2-5 0 0 0,5 0 0 0 0,2 3 0 0 0,8 3 0 0 0,2 3 0 0 0,1 3 0 0 0,0 2 0 0 0,-1 1 0 0 0,-2 0 0 0 0,-1 1 0 0 0,-1-1 0 0 0,0 1 0 0 0,-1-1 0 0 0,0 1 0 0 0,0-1 0 0 0,1 0 0 0 0,3 0 0 0 0,3 0 0 0 0,-1 0 0 0 0,-1 0 0 0 0,-1 0 0 0 0,-2 0 0 0 0,0 0 0 0 0,-1 0 0 0 0,4 0 0 0 0,1 0 0 0 0,0 0 0 0 0,-1 0 0 0 0,3 0 0 0 0,4 0 0 0 0,2 0 0 0 0,-3 0 0 0 0,-3 0 0 0 0,-2 0 0 0 0,-3 0 0 0 0,-1 0 0 0 0,-2 0 0 0 0,0 0 0 0 0,0 0 0 0 0,0 0 0 0 0,0 0 0 0 0,9-5 0 0 0,4-1 0 0 0,-2 0 0 0 0,-1-3 0 0 0,1 0 0 0 0,0 1 0 0 0,2 3 0 0 0,-1 1 0 0 0,-3 2 0 0 0,-2 1 0 0 0,-3 1 0 0 0,3 0 0 0 0,0 0 0 0 0,-1 1 0 0 0,-1-1 0 0 0,-2 0 0 0 0,-1 1 0 0 0,-1-1 0 0 0,4 0 0 0 0,2 0 0 0 0,-1 0 0 0 0,-2 0 0 0 0,0 0 0 0 0,-2 0 0 0 0,4 0 0 0 0,1 0 0 0 0,-1 0 0 0 0,3 0 0 0 0,1 0 0 0 0,-2 0 0 0 0,-2 0 0 0 0,2 0 0 0 0,1 0 0 0 0,-2 0 0 0 0,-2 0 0 0 0,7 0 0 0 0,2 0 0 0 0,-1 0 0 0 0,-3 0 0 0 0,6 0 0 0 0,4 0 0 0 0,0 0 0 0 0,-4 0 0 0 0,-5 0 0 0 0,-3 0 0 0 0,0 0 0 0 0,9 0 0 0 0,1 0 0 0 0,2 0 0 0 0,-2 0 0 0 0,-4 0 0 0 0,0 0 0 0 0,-2 0 0 0 0,-3 0 0 0 0,-3 0 0 0 0,-3 0 0 0 0,-1 0 0 0 0,3 0 0 0 0,1 0 0 0 0,0 0 0 0 0,3 0 0 0 0,0 0 0 0 0,-1 0 0 0 0,-2 0 0 0 0,-2 0 0 0 0,-2 0 0 0 0,0 0 0 0 0,-2 0 0 0 0,0 0 0 0 0,5 0 0 0 0,6 0 0 0 0,0 0 0 0 0,0 0 0 0 0,-3 0 0 0 0,-2 0 0 0 0,-3 0 0 0 0,-1 0 0 0 0,-1 0 0 0 0,-1 0 0 0 0,-4-5 0 0 0,-2-1 0 0 0,0 0 0 0 0,2 2 0 0 0,5 1 0 0 0,4 1 0 0 0,0 0 0 0 0,-1 2 0 0 0,0 0 0 0 0,-1 0 0 0 0,-2 1 0 0 0,1-1 0 0 0,-2 0 0 0 0,1 0 0 0 0,3 0 0 0 0,3 0 0 0 0,-1 0 0 0 0,3-4 0 0 0,1-7 0 0 0,-2 0 0 0 0,-2 0 0 0 0,-2 3 0 0 0,-1 3 0 0 0,2 2 0 0 0,7 1 0 0 0,-1 2 0 0 0,0 0 0 0 0,-3 1 0 0 0,2-1 0 0 0,-1 1 0 0 0,-1-1 0 0 0,-3 0 0 0 0,-2 0 0 0 0,-1 0 0 0 0,0 0 0 0 0,-2 0 0 0 0,0 0 0 0 0,0 0 0 0 0,5 0 0 0 0,1 0 0 0 0,0 0 0 0 0,-1 0 0 0 0,-2 0 0 0 0,9 0 0 0 0,1 0 0 0 0,0 0 0 0 0,-4 5 0 0 0,-2 1 0 0 0,-3-1 0 0 0,-1 0 0 0 0,-2-2 0 0 0,-1-1 0 0 0,0-1 0 0 0,0 0 0 0 0,14 3 0 0 0,4 2 0 0 0,-1 0 0 0 0,2-2 0 0 0,-3-1 0 0 0,-4 3 0 0 0,1 1 0 0 0,-2 0 0 0 0,-3-3 0 0 0,-2-1 0 0 0,-8 3 0 0 0,3 1 0 0 0,0 4 0 0 0,0-1 0 0 0,0-1 0 0 0,5 2 0 0 0,5-1 0 0 0,2-2 0 0 0,-7-7 0 0 0,1-4 0 0 0,-1-1 0 0 0,3 5 0 0 0,1 6 0 0 0,-2 2 0 0 0,6 5 0 0 0,-2 3 0 0 0,-4 0 0 0 0,-4 1 0 0 0,3-3 0 0 0,0-3 0 0 0,-1-5 0 0 0,-1-2 0 0 0,-2-3 0 0 0,3-2 0 0 0,1 0 0 0 0,-1-1 0 0 0,4 1 0 0 0,-1-1 0 0 0,-1 0 0 0 0,-2 1 0 0 0,2 0 0 0 0,5 0 0 0 0,5 0 0 0 0,-1 0 0 0 0,-3-5 0 0 0,0-1 0 0 0,-2 1 0 0 0,2-4 0 0 0,3-1 0 0 0,-1-2 0 0 0,-4 0 0 0 0,-3 3 0 0 0,1-7 0 0 0,-1 0 0 0 0,2 3 0 0 0,0 3 0 0 0,2 3 0 0 0,4 3 0 0 0,4 3 0 0 0,-3 0 0 0 0,2 2 0 0 0,5-1 0 0 0,-1 1 0 0 0,0-5 0 0 0,-4-1 0 0 0,-1-1 0 0 0,1 2 0 0 0,2 1 0 0 0,-3 1 0 0 0,-5 1 0 0 0,-4 0 0 0 0,0 1 0 0 0,-1 0 0 0 0,-2-4 0 0 0,-2-2 0 0 0,2 1 0 0 0,0 0 0 0 0,0 2 0 0 0,2 1 0 0 0,1 1 0 0 0,-3 1 0 0 0,-1 0 0 0 0,2 0 0 0 0,1 0 0 0 0,2 0 0 0 0,0 0 0 0 0,-1 1 0 0 0,-4-1 0 0 0,-1 0 0 0 0,-3 0 0 0 0,0 0 0 0 0,-2 0 0 0 0,5 0 0 0 0,1 0 0 0 0,-5 4 0 0 0,-2 2 0 0 0,3 0 0 0 0,2 3 0 0 0,-1 0 0 0 0,1-1 0 0 0,-1-2 0 0 0,-2-3 0 0 0,1-1 0 0 0,-1-1 0 0 0,-1-1 0 0 0,0 0 0 0 0,1 0 0 0 0,-1-1 0 0 0,0 1 0 0 0,1 0 0 0 0,4 0 0 0 0,1 0 0 0 0,0 0 0 0 0,-1 0 0 0 0,-1 0 0 0 0,-1 0 0 0 0,3 0 0 0 0,0 0 0 0 0,1 0 0 0 0,-2 0 0 0 0,-2 0 0 0 0,-5-5 0 0 0,-3-1 0 0 0,5 0 0 0 0,1 2 0 0 0,2 1 0 0 0,0 0 0 0 0,-1 2 0 0 0,0 1 0 0 0,-1 0 0 0 0,5-4 0 0 0,1-2 0 0 0,-1 0 0 0 0,-1 2 0 0 0,-2 1 0 0 0,0 1 0 0 0,-2 1 0 0 0,5 1 0 0 0,0 0 0 0 0,0 0 0 0 0,-1 0 0 0 0,-2 0 0 0 0,4 0 0 0 0,0 1 0 0 0,0-1 0 0 0,-2 0 0 0 0,-2 0 0 0 0,0 0 0 0 0,-2 0 0 0 0,0 0 0 0 0,-1 0 0 0 0,0 0 0 0 0,0 0 0 0 0,1 0 0 0 0,-1 0 0 0 0,5 0 0 0 0,1 0 0 0 0,0 0 0 0 0,-1 0 0 0 0,3 0 0 0 0,1 0 0 0 0,-2 0 0 0 0,-1 0 0 0 0,-3 0 0 0 0,0 0 0 0 0,-2 0 0 0 0,0 4 0 0 0,-1 2 0 0 0,5 0 0 0 0,1-2 0 0 0,0 0 0 0 0,-2-2 0 0 0,4-1 0 0 0,1-1 0 0 0,-2 0 0 0 0,-2 0 0 0 0,-1 0 0 0 0,-1 0 0 0 0,2-1 0 0 0,2 1 0 0 0,-1 0 0 0 0,-1 0 0 0 0,-2 0 0 0 0,-1 0 0 0 0,4 0 0 0 0,1 0 0 0 0,-1 0 0 0 0,-1 0 0 0 0,-2 0 0 0 0,-1 0 0 0 0,0 0 0 0 0,3 0 0 0 0,1 0 0 0 0,0 0 0 0 0,-1 0 0 0 0,-1 0 0 0 0,-2 0 0 0 0,-1 0 0 0 0,0 0 0 0 0,0 0 0 0 0,-1 0 0 0 0,0 0 0 0 0,0 0 0 0 0,1 0 0 0 0,3 0 0 0 0,3 0 0 0 0,-1 0 0 0 0,-1 0 0 0 0,-1 0 0 0 0,-2 0 0 0 0,0 0 0 0 0,-1 0 0 0 0,-1 0 0 0 0,0 0 0 0 0,1 0 0 0 0,-1 0 0 0 0,0 0 0 0 0,5 0 0 0 0,1 0 0 0 0,0 0 0 0 0,-1 0 0 0 0,-1 0 0 0 0,-6 5 0 0 0,2 1 0 0 0,1-1 0 0 0,5 0 0 0 0,2-2 0 0 0,-1-1 0 0 0,-1-1 0 0 0,-6 4 0 0 0,-4 1 0 0 0,5 0 0 0 0,1-2 0 0 0,1-1 0 0 0,0-1 0 0 0,-1-1 0 0 0,0-1 0 0 0,-1 0 0 0 0,0 0 0 0 0,0 0 0 0 0,-1-1 0 0 0,0 1 0 0 0,1 0 0 0 0,-1 0 0 0 0,1 0 0 0 0,-1 0 0 0 0,5 0 0 0 0,1 0 0 0 0,-4-4 0 0 0,-3-2 0 0 0,-1 0 0 0 0,4 1 0 0 0,3 2 0 0 0,-1 1 0 0 0,5 1 0 0 0,4-4 0 0 0,1-1 0 0 0,3-4 0 0 0,-3 0 0 0 0,-2 1 0 0 0,-4-2 0 0 0,-3 1 0 0 0,2 2 0 0 0,1 2 0 0 0,2 3 0 0 0,5 1 0 0 0,4 1 0 0 0,-1 1 0 0 0,6 1 0 0 0,12-1 0 0 0,18 0 0 0 0,0 1 0 0 0,0 4 0 0 0,-5 1 0 0 0,3 8 0 0 0,-7 3 0 0 0,-3-2 0 0 0,-3 0 0 0 0,10 4 0 0 0,-9 1 0 0 0,8 8 0 0 0,4 2 0 0 0,-6-3 0 0 0,-11 3 0 0 0,-3-4 0 0 0,-6-2 0 0 0,-7 0 0 0 0,-13 0 0 0 0,-5-4 0 0 0,-5-6 0 0 0,0-4 0 0 0,0-5 0 0 0,-3-7 0 0 0,-6-13 0 0 0,0-3 0 0 0,-2-4 0 0 0,2 3 0 0 0,2 3 0 0 0,-1 2 0 0 0,2 1 0 0 0,3 4 0 0 0,2 4 0 0 0,-7 2 0 0 0,-10 1 0 0 0,-10 2 0 0 0,-9 1 0 0 0,-6-5 0 0 0,-4-1 0 0 0,-3-1 0 0 0,0 2 0 0 0,-1 1 0 0 0,1 1 0 0 0,0 1 0 0 0,-4 1 0 0 0,-1 0 0 0 0,1 0 0 0 0,1 0 0 0 0,1 0 0 0 0,2 1 0 0 0,0-1 0 0 0,2 0 0 0 0,-1 0 0 0 0,1 0 0 0 0,0 0 0 0 0,0 0 0 0 0,-1 0 0 0 0,-4 0 0 0 0,-1 0 0 0 0,0 0 0 0 0,1 0 0 0 0,1 0 0 0 0,2 0 0 0 0,0 0 0 0 0,-3 0 0 0 0,-2 0 0 0 0,1 0 0 0 0,2 0 0 0 0,0 0 0 0 0,2 0 0 0 0,-4 0 0 0 0,-1 0 0 0 0,-4 0 0 0 0,1 0 0 0 0,0 0 0 0 0,-5 0 0 0 0,-2 0 0 0 0,3 0 0 0 0,3 0 0 0 0,4 0 0 0 0,3 0 0 0 0,2 0 0 0 0,1 0 0 0 0,1 0 0 0 0,0 0 0 0 0,0 0 0 0 0,0 0 0 0 0,0 0 0 0 0,-5 0 0 0 0,-1 0 0 0 0,0 0 0 0 0,1 0 0 0 0,1 0 0 0 0,2 0 0 0 0,0 0 0 0 0,1 0 0 0 0,1 0 0 0 0,0 0 0 0 0,-1 0 0 0 0,1 0 0 0 0,0 0 0 0 0,-5 0 0 0 0,-1 0 0 0 0,0 0 0 0 0,1 0 0 0 0,1-5 0 0 0,1-1 0 0 0,2 1 0 0 0,0 0 0 0 0,5-3 0 0 0,2 0 0 0 0,-1 2 0 0 0,0 0 0 0 0,-2 3 0 0 0,-2 1 0 0 0,0 2 0 0 0,-6-1 0 0 0,-1 2 0 0 0,0-1 0 0 0,0 0 0 0 0,7-4 0 0 0,2-2 0 0 0,1 1 0 0 0,-5 0 0 0 0,-2 2 0 0 0,-1 1 0 0 0,0 1 0 0 0,1 0 0 0 0,1 1 0 0 0,-4 1 0 0 0,4-1 0 0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8D33BC-E57D-4D03-A788-98D4557970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618662-28BD-43D9-AD36-D7283CBC6B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FCA724-1BA3-4E90-A190-14616FC482AC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4.xml><?xml version="1.0" encoding="utf-8"?>
<ds:datastoreItem xmlns:ds="http://schemas.openxmlformats.org/officeDocument/2006/customXml" ds:itemID="{FAD8EE0A-6FF8-43D1-80B7-F570D785F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161</Words>
  <Characters>886</Characters>
  <Application>Microsoft Office Word</Application>
  <DocSecurity>0</DocSecurity>
  <Lines>7</Lines>
  <Paragraphs>2</Paragraphs>
  <ScaleCrop>false</ScaleCrop>
  <Company>ORANGE FT Group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AYMOZ Jean DTSI/DSI</dc:creator>
  <cp:keywords/>
  <cp:lastModifiedBy>SGHIER Sofien SOFRECOM</cp:lastModifiedBy>
  <cp:revision>31</cp:revision>
  <dcterms:created xsi:type="dcterms:W3CDTF">2024-07-24T10:13:00Z</dcterms:created>
  <dcterms:modified xsi:type="dcterms:W3CDTF">2024-08-13T07:41:00Z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477000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ClassificationContentMarkingFooterShapeIds">
    <vt:lpwstr>1,2,3</vt:lpwstr>
  </property>
  <property fmtid="{D5CDD505-2E9C-101B-9397-08002B2CF9AE}" pid="12" name="ClassificationContentMarkingFooterFontProps">
    <vt:lpwstr>#ed7d31,8,Calibri</vt:lpwstr>
  </property>
  <property fmtid="{D5CDD505-2E9C-101B-9397-08002B2CF9AE}" pid="13" name="ClassificationContentMarkingFooterText">
    <vt:lpwstr>Orange Restricted</vt:lpwstr>
  </property>
</Properties>
</file>