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B89C5" w14:textId="77777777" w:rsidR="001D03CC" w:rsidRPr="001D03CC" w:rsidRDefault="001D03CC" w:rsidP="001D03CC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outlineLvl w:val="0"/>
        <w:rPr>
          <w:b/>
          <w:bCs/>
          <w:caps/>
          <w:color w:val="FFFFFF"/>
          <w:spacing w:val="15"/>
        </w:rPr>
      </w:pPr>
      <w:bookmarkStart w:id="0" w:name="_Toc377462684"/>
      <w:r w:rsidRPr="001D03CC">
        <w:rPr>
          <w:b/>
          <w:bCs/>
          <w:caps/>
          <w:color w:val="FFFFFF"/>
          <w:spacing w:val="15"/>
        </w:rPr>
        <w:t>FR 136 Libérer des ports occupés à tor</w:t>
      </w:r>
      <w:bookmarkEnd w:id="0"/>
      <w:r w:rsidR="00C719B3">
        <w:rPr>
          <w:b/>
          <w:bCs/>
          <w:caps/>
          <w:color w:val="FFFFFF"/>
          <w:spacing w:val="15"/>
        </w:rPr>
        <w:t>t</w:t>
      </w:r>
      <w:r w:rsidR="006A1466">
        <w:rPr>
          <w:b/>
          <w:bCs/>
          <w:caps/>
          <w:color w:val="FFFFFF"/>
          <w:spacing w:val="15"/>
        </w:rPr>
        <w:t xml:space="preserve"> (et permettre </w:t>
      </w:r>
      <w:r w:rsidR="00862089">
        <w:rPr>
          <w:b/>
          <w:bCs/>
          <w:caps/>
          <w:color w:val="FFFFFF"/>
          <w:spacing w:val="15"/>
        </w:rPr>
        <w:t xml:space="preserve">éventuellement </w:t>
      </w:r>
      <w:r w:rsidR="006A1466">
        <w:rPr>
          <w:b/>
          <w:bCs/>
          <w:caps/>
          <w:color w:val="FFFFFF"/>
          <w:spacing w:val="15"/>
        </w:rPr>
        <w:t xml:space="preserve">suppression </w:t>
      </w:r>
      <w:r w:rsidR="00862089">
        <w:rPr>
          <w:b/>
          <w:bCs/>
          <w:caps/>
          <w:color w:val="FFFFFF"/>
          <w:spacing w:val="15"/>
        </w:rPr>
        <w:t xml:space="preserve">de </w:t>
      </w:r>
      <w:r w:rsidR="006A1466">
        <w:rPr>
          <w:b/>
          <w:bCs/>
          <w:caps/>
          <w:color w:val="FFFFFF"/>
          <w:spacing w:val="15"/>
        </w:rPr>
        <w:t>carte</w:t>
      </w:r>
      <w:r w:rsidR="00862089">
        <w:rPr>
          <w:b/>
          <w:bCs/>
          <w:caps/>
          <w:color w:val="FFFFFF"/>
          <w:spacing w:val="15"/>
        </w:rPr>
        <w:t xml:space="preserve"> et DSLAM</w:t>
      </w:r>
      <w:r w:rsidR="006A1466">
        <w:rPr>
          <w:b/>
          <w:bCs/>
          <w:caps/>
          <w:color w:val="FFFFFF"/>
          <w:spacing w:val="15"/>
        </w:rPr>
        <w:t>)</w:t>
      </w:r>
      <w:r w:rsidR="00FB1704">
        <w:rPr>
          <w:b/>
          <w:bCs/>
          <w:caps/>
          <w:color w:val="FFFFFF"/>
          <w:spacing w:val="15"/>
        </w:rPr>
        <w:t xml:space="preserve"> </w:t>
      </w:r>
    </w:p>
    <w:tbl>
      <w:tblPr>
        <w:tblW w:w="500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2"/>
        <w:gridCol w:w="4804"/>
      </w:tblGrid>
      <w:tr w:rsidR="008C730A" w:rsidRPr="00E63BE5" w14:paraId="6E7519C9" w14:textId="77777777" w:rsidTr="1DA3934B">
        <w:trPr>
          <w:trHeight w:val="251"/>
          <w:jc w:val="center"/>
        </w:trPr>
        <w:tc>
          <w:tcPr>
            <w:tcW w:w="2705" w:type="pct"/>
            <w:shd w:val="clear" w:color="auto" w:fill="auto"/>
            <w:vAlign w:val="center"/>
          </w:tcPr>
          <w:p w14:paraId="1B92FEB7" w14:textId="77777777" w:rsidR="008C730A" w:rsidRPr="00E63BE5" w:rsidRDefault="008C730A" w:rsidP="00392C51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295" w:type="pct"/>
            <w:shd w:val="clear" w:color="auto" w:fill="auto"/>
            <w:vAlign w:val="center"/>
          </w:tcPr>
          <w:p w14:paraId="11BB4412" w14:textId="77777777" w:rsidR="008C730A" w:rsidRPr="00E63BE5" w:rsidRDefault="008C730A" w:rsidP="008C730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création 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>
              <w:rPr>
                <w:color w:val="4F81BD"/>
                <w:sz w:val="20"/>
                <w:szCs w:val="20"/>
              </w:rPr>
              <w:t>08</w:t>
            </w:r>
            <w:r w:rsidRPr="00E63BE5">
              <w:rPr>
                <w:color w:val="4F81BD"/>
                <w:sz w:val="20"/>
                <w:szCs w:val="20"/>
              </w:rPr>
              <w:t>R</w:t>
            </w:r>
            <w:r>
              <w:rPr>
                <w:color w:val="4F81BD"/>
                <w:sz w:val="20"/>
                <w:szCs w:val="20"/>
              </w:rPr>
              <w:t>01C02</w:t>
            </w:r>
          </w:p>
        </w:tc>
      </w:tr>
      <w:tr w:rsidR="008C730A" w:rsidRPr="00E63BE5" w14:paraId="50D45919" w14:textId="77777777" w:rsidTr="1DA3934B">
        <w:trPr>
          <w:trHeight w:val="251"/>
          <w:jc w:val="center"/>
        </w:trPr>
        <w:tc>
          <w:tcPr>
            <w:tcW w:w="2705" w:type="pct"/>
            <w:shd w:val="clear" w:color="auto" w:fill="auto"/>
            <w:vAlign w:val="center"/>
          </w:tcPr>
          <w:p w14:paraId="5D7190C0" w14:textId="77777777" w:rsidR="008C730A" w:rsidRPr="00E63BE5" w:rsidRDefault="008C730A" w:rsidP="00392C51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>
              <w:rPr>
                <w:color w:val="4F81BD"/>
                <w:sz w:val="20"/>
                <w:szCs w:val="20"/>
              </w:rPr>
              <w:t>Géraldine Cortial-silvestre</w:t>
            </w:r>
          </w:p>
        </w:tc>
        <w:tc>
          <w:tcPr>
            <w:tcW w:w="2295" w:type="pct"/>
            <w:shd w:val="clear" w:color="auto" w:fill="auto"/>
            <w:vAlign w:val="center"/>
          </w:tcPr>
          <w:p w14:paraId="525B87FD" w14:textId="77777777" w:rsidR="008C730A" w:rsidRPr="00E63BE5" w:rsidRDefault="008C730A" w:rsidP="008C730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Pr="000249FE">
              <w:rPr>
                <w:color w:val="4F81BD"/>
                <w:sz w:val="20"/>
                <w:szCs w:val="20"/>
              </w:rPr>
              <w:t xml:space="preserve"> </w:t>
            </w:r>
            <w:r>
              <w:rPr>
                <w:color w:val="4F81BD"/>
                <w:sz w:val="20"/>
                <w:szCs w:val="20"/>
              </w:rPr>
              <w:t>02 décembre</w:t>
            </w:r>
            <w:r w:rsidRPr="000249FE">
              <w:rPr>
                <w:color w:val="4F81BD"/>
                <w:sz w:val="20"/>
                <w:szCs w:val="20"/>
              </w:rPr>
              <w:t xml:space="preserve"> 201</w:t>
            </w:r>
            <w:r>
              <w:rPr>
                <w:color w:val="4F81BD"/>
                <w:sz w:val="20"/>
                <w:szCs w:val="20"/>
              </w:rPr>
              <w:t>6</w:t>
            </w:r>
          </w:p>
        </w:tc>
      </w:tr>
      <w:tr w:rsidR="008C730A" w:rsidRPr="00E63BE5" w14:paraId="7B4A9784" w14:textId="77777777" w:rsidTr="1DA3934B">
        <w:trPr>
          <w:trHeight w:val="251"/>
          <w:jc w:val="center"/>
        </w:trPr>
        <w:tc>
          <w:tcPr>
            <w:tcW w:w="2705" w:type="pct"/>
            <w:shd w:val="clear" w:color="auto" w:fill="auto"/>
            <w:vAlign w:val="center"/>
          </w:tcPr>
          <w:p w14:paraId="101086D0" w14:textId="77777777" w:rsidR="008C730A" w:rsidRPr="00E63BE5" w:rsidRDefault="008C730A" w:rsidP="008C730A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2295" w:type="pct"/>
            <w:shd w:val="clear" w:color="auto" w:fill="auto"/>
            <w:vAlign w:val="center"/>
          </w:tcPr>
          <w:p w14:paraId="4686999C" w14:textId="77777777" w:rsidR="008C730A" w:rsidRPr="00E63BE5" w:rsidRDefault="008C730A" w:rsidP="008C730A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Pr="008C730A">
              <w:rPr>
                <w:color w:val="4F81BD"/>
                <w:sz w:val="20"/>
                <w:szCs w:val="20"/>
              </w:rPr>
              <w:t>sur sollicitation</w:t>
            </w:r>
          </w:p>
        </w:tc>
      </w:tr>
      <w:tr w:rsidR="008C730A" w:rsidRPr="00E63BE5" w14:paraId="68042E64" w14:textId="77777777" w:rsidTr="1DA3934B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2DE5095B" w:rsidR="008C730A" w:rsidRPr="00E63BE5" w:rsidRDefault="008C730A" w:rsidP="1DA3934B">
            <w:pPr>
              <w:rPr>
                <w:rFonts w:cs="Calibri"/>
                <w:sz w:val="20"/>
                <w:szCs w:val="20"/>
              </w:rPr>
            </w:pPr>
            <w:r w:rsidRPr="1DA3934B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38B62FEF" w:rsidRPr="1DA3934B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 format .docx par ingrid 29/07/2024</w:t>
            </w:r>
          </w:p>
        </w:tc>
      </w:tr>
    </w:tbl>
    <w:p w14:paraId="672A6659" w14:textId="77777777" w:rsidR="008C730A" w:rsidRDefault="008C730A" w:rsidP="00365F5F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C1F0E98" w14:textId="77777777" w:rsidR="001D03CC" w:rsidRPr="00392C51" w:rsidRDefault="001D03CC" w:rsidP="00597BA1">
      <w:pPr>
        <w:spacing w:after="0" w:line="240" w:lineRule="auto"/>
        <w:jc w:val="both"/>
        <w:rPr>
          <w:rFonts w:cs="Courier New"/>
          <w:color w:val="C00000"/>
        </w:rPr>
      </w:pPr>
      <w:r w:rsidRPr="00392C51">
        <w:rPr>
          <w:rFonts w:cs="Courier New"/>
          <w:color w:val="C00000"/>
        </w:rPr>
        <w:t xml:space="preserve">Après </w:t>
      </w:r>
      <w:r w:rsidR="00741977" w:rsidRPr="00392C51">
        <w:rPr>
          <w:rFonts w:cs="Courier New"/>
          <w:color w:val="C00000"/>
        </w:rPr>
        <w:t>précaution</w:t>
      </w:r>
      <w:r w:rsidRPr="00392C51">
        <w:rPr>
          <w:rFonts w:cs="Courier New"/>
          <w:color w:val="C00000"/>
        </w:rPr>
        <w:t xml:space="preserve"> d’usage et </w:t>
      </w:r>
      <w:r w:rsidR="00741977" w:rsidRPr="00392C51">
        <w:rPr>
          <w:rFonts w:cs="Courier New"/>
          <w:color w:val="C00000"/>
        </w:rPr>
        <w:t>contrôle</w:t>
      </w:r>
      <w:r w:rsidRPr="00392C51">
        <w:rPr>
          <w:rFonts w:cs="Courier New"/>
          <w:color w:val="C00000"/>
        </w:rPr>
        <w:t xml:space="preserve"> que plus de client n’existe en lien avec ce(s) ports il faut travailler la table </w:t>
      </w:r>
      <w:r w:rsidR="00A311D2" w:rsidRPr="00392C51">
        <w:rPr>
          <w:rFonts w:cs="Courier New"/>
          <w:color w:val="C00000"/>
        </w:rPr>
        <w:t>t_ports</w:t>
      </w:r>
      <w:r w:rsidRPr="00392C51">
        <w:rPr>
          <w:rFonts w:cs="Courier New"/>
          <w:color w:val="C00000"/>
        </w:rPr>
        <w:t xml:space="preserve"> au corps.</w:t>
      </w:r>
    </w:p>
    <w:p w14:paraId="0A37501D" w14:textId="77777777" w:rsidR="00BB01FF" w:rsidRDefault="00BB01FF" w:rsidP="00365F5F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tbl>
      <w:tblPr>
        <w:tblW w:w="9796" w:type="dxa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474"/>
        <w:gridCol w:w="7322"/>
      </w:tblGrid>
      <w:tr w:rsidR="00901C8D" w:rsidRPr="00BF5005" w14:paraId="367E2664" w14:textId="77777777" w:rsidTr="00392C51">
        <w:trPr>
          <w:trHeight w:val="255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  <w:noWrap/>
            <w:hideMark/>
          </w:tcPr>
          <w:p w14:paraId="5155171E" w14:textId="77777777" w:rsidR="00901C8D" w:rsidRPr="00392C51" w:rsidRDefault="00901C8D" w:rsidP="00901C8D">
            <w:pPr>
              <w:spacing w:after="0" w:line="240" w:lineRule="auto"/>
              <w:ind w:left="29" w:hanging="29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392C51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Champs</w:t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504D"/>
            <w:noWrap/>
            <w:hideMark/>
          </w:tcPr>
          <w:p w14:paraId="31FF54C8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</w:pPr>
            <w:r w:rsidRPr="00392C51">
              <w:rPr>
                <w:rFonts w:eastAsia="Times New Roman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1C8D" w:rsidRPr="001803E4" w14:paraId="6E1F115D" w14:textId="77777777" w:rsidTr="00392C51">
        <w:trPr>
          <w:trHeight w:val="322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38949B79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port_type</w:t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3740C76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 xml:space="preserve">Type de port : Valeurs possibles: R pour Réseau / X pour Xdsl </w:t>
            </w:r>
          </w:p>
        </w:tc>
      </w:tr>
      <w:tr w:rsidR="00901C8D" w:rsidRPr="001803E4" w14:paraId="0EFCAC9A" w14:textId="77777777" w:rsidTr="00392C51">
        <w:trPr>
          <w:trHeight w:val="255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1A141FA0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port_pin_num</w:t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2ECCECF5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Numéro de broche associe à ce port</w:t>
            </w:r>
          </w:p>
        </w:tc>
      </w:tr>
      <w:bookmarkStart w:id="1" w:name="port_out_status"/>
      <w:tr w:rsidR="00901C8D" w:rsidRPr="00BF5005" w14:paraId="1F72154C" w14:textId="77777777" w:rsidTr="00392C51">
        <w:trPr>
          <w:trHeight w:val="1785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noWrap/>
            <w:hideMark/>
          </w:tcPr>
          <w:p w14:paraId="554F914C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begin"/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instrText xml:space="preserve"> HYPERLINK  \l "_Champ_\«_port_out_status" </w:instrTex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separate"/>
            </w:r>
            <w:r w:rsidRPr="00392C51">
              <w:rPr>
                <w:rStyle w:val="Lienhypertexte"/>
                <w:rFonts w:eastAsia="Times New Roman" w:cs="Arial"/>
                <w:sz w:val="20"/>
                <w:szCs w:val="20"/>
              </w:rPr>
              <w:t>port_out_status</w:t>
            </w:r>
            <w:bookmarkEnd w:id="1"/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hideMark/>
          </w:tcPr>
          <w:p w14:paraId="41CAD8E8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Etat du port.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Valeurs possibles: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 xml:space="preserve">' ' pour en service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  <w:highlight w:val="yellow"/>
              </w:rPr>
              <w:t>(un espace mais chaîne vide pour AdminParam)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 xml:space="preserve">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B pour hors service broche ou port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M pour hors service modem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D pour hors service divers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R pour Réservé offre E</w:t>
            </w:r>
          </w:p>
          <w:p w14:paraId="31D49A15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G pour gelé</w:t>
            </w:r>
          </w:p>
        </w:tc>
      </w:tr>
      <w:tr w:rsidR="00901C8D" w:rsidRPr="001803E4" w14:paraId="634733F3" w14:textId="77777777" w:rsidTr="00392C51">
        <w:trPr>
          <w:trHeight w:val="765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hideMark/>
          </w:tcPr>
          <w:p w14:paraId="3D7E57A9" w14:textId="77777777" w:rsidR="00901C8D" w:rsidRPr="00392C51" w:rsidRDefault="00987D37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hyperlink r:id="rId10" w:anchor="_Champs_" w:history="1">
              <w:r w:rsidR="00901C8D" w:rsidRPr="00392C51">
                <w:rPr>
                  <w:rStyle w:val="Lienhypertexte"/>
                  <w:rFonts w:eastAsia="Times New Roman" w:cs="Arial"/>
                  <w:sz w:val="20"/>
                  <w:szCs w:val="20"/>
                </w:rPr>
                <w:t>port_occup_status</w:t>
              </w:r>
            </w:hyperlink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3F8A29A1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Obsolète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0: libre ==&gt; port_occup_ont = 0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1 : occupé ==&gt; port_occup_ont != 0</w:t>
            </w:r>
          </w:p>
        </w:tc>
      </w:tr>
      <w:bookmarkStart w:id="2" w:name="port_occup_ont"/>
      <w:tr w:rsidR="00901C8D" w:rsidRPr="00BF5005" w14:paraId="11088144" w14:textId="77777777" w:rsidTr="00392C51">
        <w:trPr>
          <w:trHeight w:val="1275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288070BB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begin"/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instrText>HYPERLINK  \l "_Champs_\«_port_occup_ont"</w:instrTex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separate"/>
            </w:r>
            <w:r w:rsidRPr="00392C51">
              <w:rPr>
                <w:rStyle w:val="Lienhypertexte"/>
                <w:rFonts w:eastAsia="Times New Roman" w:cs="Arial"/>
                <w:sz w:val="20"/>
                <w:szCs w:val="20"/>
              </w:rPr>
              <w:t>port_occup_ont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71DFA9E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 xml:space="preserve">Nombre de points extrémités de RessourceReseau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(</w:t>
            </w:r>
            <w:r w:rsidRPr="00392C51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Lien support, MrtAccessDslam, VP, VLAN, SrIP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 xml:space="preserve">) se terminant sur ce port,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 xml:space="preserve">directement ou via un groupe/liste de ports.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 xml:space="preserve">Dans le cas d’un port OLT, correspond également au nombre d’ONT raccordés au port. </w:t>
            </w:r>
          </w:p>
          <w:p w14:paraId="6809027F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Calculé par trigger.</w:t>
            </w:r>
          </w:p>
        </w:tc>
      </w:tr>
      <w:bookmarkStart w:id="3" w:name="port_logical_occup_cpt"/>
      <w:tr w:rsidR="00901C8D" w:rsidRPr="001803E4" w14:paraId="1948343C" w14:textId="77777777" w:rsidTr="00392C51">
        <w:trPr>
          <w:trHeight w:val="510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noWrap/>
            <w:hideMark/>
          </w:tcPr>
          <w:p w14:paraId="5AE56A92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begin"/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instrText xml:space="preserve"> HYPERLINK  \l "_Champs_\«_port_occup_ont" </w:instrTex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separate"/>
            </w:r>
            <w:r w:rsidRPr="00392C51">
              <w:rPr>
                <w:rStyle w:val="Lienhypertexte"/>
                <w:rFonts w:eastAsia="Times New Roman" w:cs="Arial"/>
                <w:sz w:val="20"/>
                <w:szCs w:val="20"/>
              </w:rPr>
              <w:t>port_logical_occup_cpt</w:t>
            </w:r>
            <w:bookmarkEnd w:id="3"/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hideMark/>
          </w:tcPr>
          <w:p w14:paraId="67C27170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Nombre de points extrémités de RessourceReseau (</w:t>
            </w:r>
            <w:r w:rsidRPr="00392C51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MrtAccessDslam, VP, VLAN, SrIP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 xml:space="preserve">)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se terminant sur ce port, directement ou via un groupe/liste de ports.</w:t>
            </w:r>
          </w:p>
        </w:tc>
      </w:tr>
      <w:bookmarkStart w:id="4" w:name="port_occupation_status"/>
      <w:tr w:rsidR="00901C8D" w:rsidRPr="001803E4" w14:paraId="6F1938A9" w14:textId="77777777" w:rsidTr="00392C51">
        <w:trPr>
          <w:trHeight w:val="728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noWrap/>
            <w:hideMark/>
          </w:tcPr>
          <w:p w14:paraId="22FA110C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begin"/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instrText xml:space="preserve"> HYPERLINK  \l "_Champs_\«_port_occupation_status" </w:instrTex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separate"/>
            </w:r>
            <w:r w:rsidRPr="00392C51">
              <w:rPr>
                <w:rStyle w:val="Lienhypertexte"/>
                <w:rFonts w:eastAsia="Times New Roman" w:cs="Arial"/>
                <w:sz w:val="20"/>
                <w:szCs w:val="20"/>
              </w:rPr>
              <w:t>port_occupation_status</w:t>
            </w:r>
            <w:bookmarkEnd w:id="4"/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hideMark/>
          </w:tcPr>
          <w:p w14:paraId="0A23AAD5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0: libre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1 : uniquement occupé par un lien support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2 : occupé par au moins une ressource logique</w:t>
            </w:r>
          </w:p>
        </w:tc>
      </w:tr>
      <w:tr w:rsidR="00901C8D" w:rsidRPr="001803E4" w14:paraId="6A0CE241" w14:textId="77777777" w:rsidTr="00392C51">
        <w:trPr>
          <w:trHeight w:val="1001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1ACD3CF8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port_activation_status</w:t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4898A32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 xml:space="preserve">Etat d'activation du port 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2 : connecteur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0 : Port sans connecteur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1 : Port avec connecteur</w:t>
            </w:r>
          </w:p>
        </w:tc>
      </w:tr>
      <w:tr w:rsidR="00901C8D" w:rsidRPr="001803E4" w14:paraId="7C420355" w14:textId="77777777" w:rsidTr="00392C51">
        <w:trPr>
          <w:trHeight w:val="1196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noWrap/>
            <w:hideMark/>
          </w:tcPr>
          <w:p w14:paraId="499B9937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port_prod_status</w:t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hideMark/>
          </w:tcPr>
          <w:p w14:paraId="00E697D6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Etat de la production.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Valeurs possibles: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O : Ouvert à la production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F : Fermé (i.e. Interdit à toute production)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M : Manuel ( i.e. Interdit à la production automatisée)</w:t>
            </w:r>
          </w:p>
        </w:tc>
      </w:tr>
      <w:bookmarkStart w:id="5" w:name="port_attribuable"/>
      <w:tr w:rsidR="00901C8D" w:rsidRPr="001803E4" w14:paraId="1F3D294B" w14:textId="77777777" w:rsidTr="00392C51">
        <w:trPr>
          <w:trHeight w:val="2043"/>
          <w:jc w:val="center"/>
        </w:trPr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noWrap/>
            <w:hideMark/>
          </w:tcPr>
          <w:p w14:paraId="207BA883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begin"/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instrText xml:space="preserve"> HYPERLINK  \l "_Champ_\«_port_attribuable" </w:instrTex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separate"/>
            </w:r>
            <w:r w:rsidRPr="00392C51">
              <w:rPr>
                <w:rStyle w:val="Lienhypertexte"/>
                <w:rFonts w:eastAsia="Times New Roman" w:cs="Arial"/>
                <w:sz w:val="20"/>
                <w:szCs w:val="20"/>
              </w:rPr>
              <w:t>port_attribuable</w:t>
            </w:r>
            <w:bookmarkEnd w:id="5"/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7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hideMark/>
          </w:tcPr>
          <w:p w14:paraId="77DC370C" w14:textId="77777777" w:rsidR="00901C8D" w:rsidRPr="00392C51" w:rsidRDefault="00901C8D" w:rsidP="00901C8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t>Utile à l’algo d’affectation de broches et au calcul de charge sur Dslam.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Valeurs possibles :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1 si port seul libre, (pré-)cablé et en service, ouvert à la production automatique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2 si port seul libre, (pré-)cablé et en service, ouvert à la production manuelle uniquement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3 si port seul libre, (pré-)cablé et en service, fermé à la production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4 si port occupé logiquement (seul ou groupé)</w:t>
            </w:r>
            <w:r w:rsidRPr="00392C51">
              <w:rPr>
                <w:rFonts w:eastAsia="Times New Roman" w:cs="Arial"/>
                <w:color w:val="000000"/>
                <w:sz w:val="20"/>
                <w:szCs w:val="20"/>
              </w:rPr>
              <w:br/>
              <w:t>0 pour les autres cas, et notamment pour un port groupé non occupé</w:t>
            </w:r>
          </w:p>
        </w:tc>
      </w:tr>
    </w:tbl>
    <w:p w14:paraId="5DAB6C7B" w14:textId="77777777" w:rsidR="00444B5A" w:rsidRDefault="00444B5A" w:rsidP="00365F5F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2EB378F" w14:textId="77777777" w:rsidR="00444B5A" w:rsidRPr="002B7001" w:rsidRDefault="00444B5A" w:rsidP="00365F5F">
      <w:pPr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A759F93" w14:textId="77777777" w:rsidR="009B4386" w:rsidRPr="00392C51" w:rsidRDefault="009B4386" w:rsidP="00F779AA">
      <w:pPr>
        <w:spacing w:after="120" w:line="240" w:lineRule="auto"/>
        <w:rPr>
          <w:b/>
          <w:color w:val="C00000"/>
        </w:rPr>
      </w:pPr>
      <w:r w:rsidRPr="00392C51">
        <w:rPr>
          <w:b/>
          <w:color w:val="C00000"/>
        </w:rPr>
        <w:t>Info ATOS juillet 2016</w:t>
      </w:r>
    </w:p>
    <w:p w14:paraId="63B509FA" w14:textId="77777777" w:rsidR="009B4386" w:rsidRPr="00392C51" w:rsidRDefault="009B4386" w:rsidP="00F779AA">
      <w:pPr>
        <w:numPr>
          <w:ilvl w:val="0"/>
          <w:numId w:val="2"/>
        </w:numPr>
        <w:spacing w:after="0"/>
        <w:rPr>
          <w:color w:val="000000"/>
        </w:rPr>
      </w:pPr>
      <w:r w:rsidRPr="00392C51">
        <w:rPr>
          <w:color w:val="000000"/>
          <w:u w:val="single"/>
        </w:rPr>
        <w:t>Pour les ports clients</w:t>
      </w:r>
      <w:r w:rsidR="00901C8D" w:rsidRPr="00392C51">
        <w:rPr>
          <w:color w:val="000000"/>
          <w:u w:val="single"/>
        </w:rPr>
        <w:t> </w:t>
      </w:r>
      <w:r w:rsidR="00901C8D" w:rsidRPr="00392C51">
        <w:rPr>
          <w:color w:val="000000"/>
        </w:rPr>
        <w:t xml:space="preserve">:  </w:t>
      </w:r>
      <w:r w:rsidRPr="00392C51">
        <w:rPr>
          <w:color w:val="000000"/>
        </w:rPr>
        <w:t>Le</w:t>
      </w:r>
      <w:r w:rsidR="00901C8D" w:rsidRPr="00392C51">
        <w:rPr>
          <w:color w:val="000000"/>
        </w:rPr>
        <w:t>s</w:t>
      </w:r>
      <w:r w:rsidRPr="00392C51">
        <w:rPr>
          <w:color w:val="000000"/>
        </w:rPr>
        <w:t xml:space="preserve"> champs </w:t>
      </w:r>
      <w:r w:rsidRPr="00392C51">
        <w:rPr>
          <w:rFonts w:cs="Courier New"/>
          <w:color w:val="1F497D"/>
        </w:rPr>
        <w:t xml:space="preserve">port_occup_ont </w:t>
      </w:r>
      <w:r w:rsidRPr="00392C51">
        <w:rPr>
          <w:color w:val="000000"/>
        </w:rPr>
        <w:t xml:space="preserve">et </w:t>
      </w:r>
      <w:r w:rsidRPr="00392C51">
        <w:rPr>
          <w:rFonts w:cs="Courier New"/>
          <w:color w:val="1F497D"/>
        </w:rPr>
        <w:t xml:space="preserve">port_logical_occup_cpt </w:t>
      </w:r>
      <w:r w:rsidRPr="00392C51">
        <w:rPr>
          <w:color w:val="000000"/>
        </w:rPr>
        <w:t>doivent avoir la même valeur soit0/1 pour xDSL ou nombre ONT pour FTTH</w:t>
      </w:r>
      <w:r w:rsidR="00901C8D" w:rsidRPr="00392C51">
        <w:rPr>
          <w:color w:val="000000"/>
        </w:rPr>
        <w:t>.</w:t>
      </w:r>
    </w:p>
    <w:p w14:paraId="15B7D6DA" w14:textId="77777777" w:rsidR="00F779AA" w:rsidRPr="00392C51" w:rsidRDefault="009B4386" w:rsidP="00F779AA">
      <w:pPr>
        <w:numPr>
          <w:ilvl w:val="0"/>
          <w:numId w:val="2"/>
        </w:numPr>
        <w:spacing w:after="0"/>
        <w:rPr>
          <w:rFonts w:eastAsia="Times New Roman" w:cs="Arial"/>
          <w:lang w:eastAsia="fr-FR"/>
        </w:rPr>
      </w:pPr>
      <w:r w:rsidRPr="00392C51">
        <w:rPr>
          <w:color w:val="000000"/>
          <w:u w:val="single"/>
        </w:rPr>
        <w:t xml:space="preserve">Pour les ports </w:t>
      </w:r>
      <w:r w:rsidR="003D7A06" w:rsidRPr="00392C51">
        <w:rPr>
          <w:color w:val="000000"/>
          <w:u w:val="single"/>
        </w:rPr>
        <w:t>« </w:t>
      </w:r>
      <w:r w:rsidRPr="00392C51">
        <w:rPr>
          <w:color w:val="000000"/>
          <w:u w:val="single"/>
        </w:rPr>
        <w:t>liens</w:t>
      </w:r>
      <w:r w:rsidR="003D7A06" w:rsidRPr="00392C51">
        <w:rPr>
          <w:color w:val="000000"/>
          <w:u w:val="single"/>
        </w:rPr>
        <w:t> »</w:t>
      </w:r>
      <w:r w:rsidR="00F779AA" w:rsidRPr="00392C51">
        <w:rPr>
          <w:color w:val="000000"/>
        </w:rPr>
        <w:t xml:space="preserve"> : </w:t>
      </w:r>
      <w:r w:rsidRPr="00392C51">
        <w:rPr>
          <w:color w:val="000000"/>
        </w:rPr>
        <w:t xml:space="preserve">Le champs </w:t>
      </w:r>
      <w:r w:rsidRPr="00392C51">
        <w:rPr>
          <w:rFonts w:cs="Courier New"/>
          <w:color w:val="1F497D"/>
        </w:rPr>
        <w:t xml:space="preserve">port_occup_ont </w:t>
      </w:r>
      <w:r w:rsidRPr="00392C51">
        <w:rPr>
          <w:color w:val="000000"/>
        </w:rPr>
        <w:t xml:space="preserve">et </w:t>
      </w:r>
      <w:r w:rsidRPr="00392C51">
        <w:rPr>
          <w:rFonts w:cs="Courier New"/>
          <w:color w:val="1F497D"/>
        </w:rPr>
        <w:t xml:space="preserve">port_logical_occup_cpt </w:t>
      </w:r>
      <w:r w:rsidRPr="00392C51">
        <w:rPr>
          <w:color w:val="000000"/>
        </w:rPr>
        <w:t>doivent avoir la même valeur, le nombre de VP ou Vlan sur le lien</w:t>
      </w:r>
    </w:p>
    <w:p w14:paraId="75765568" w14:textId="77777777" w:rsidR="009B4386" w:rsidRPr="00392C51" w:rsidRDefault="009B4386" w:rsidP="00F779AA">
      <w:pPr>
        <w:numPr>
          <w:ilvl w:val="0"/>
          <w:numId w:val="2"/>
        </w:numPr>
        <w:spacing w:after="0"/>
        <w:rPr>
          <w:rFonts w:eastAsia="Times New Roman" w:cs="Arial"/>
          <w:lang w:eastAsia="fr-FR"/>
        </w:rPr>
      </w:pPr>
      <w:r w:rsidRPr="00392C51">
        <w:rPr>
          <w:color w:val="000000"/>
        </w:rPr>
        <w:t xml:space="preserve">Les champs </w:t>
      </w:r>
      <w:r w:rsidRPr="00392C51">
        <w:rPr>
          <w:rFonts w:cs="Courier New"/>
          <w:color w:val="1F497D"/>
        </w:rPr>
        <w:t>port_occup_status</w:t>
      </w:r>
      <w:r w:rsidRPr="00392C51">
        <w:rPr>
          <w:rFonts w:eastAsia="Times New Roman" w:cs="Arial"/>
          <w:lang w:eastAsia="fr-FR"/>
        </w:rPr>
        <w:t xml:space="preserve"> et </w:t>
      </w:r>
      <w:r w:rsidRPr="00392C51">
        <w:rPr>
          <w:rFonts w:cs="Courier New"/>
          <w:color w:val="1F497D"/>
        </w:rPr>
        <w:t>port_occupation_status</w:t>
      </w:r>
      <w:r w:rsidRPr="00392C51">
        <w:rPr>
          <w:rFonts w:eastAsia="Times New Roman" w:cs="Arial"/>
          <w:lang w:eastAsia="fr-FR"/>
        </w:rPr>
        <w:t xml:space="preserve"> sont</w:t>
      </w:r>
      <w:r w:rsidR="002B7001" w:rsidRPr="00392C51">
        <w:rPr>
          <w:rFonts w:eastAsia="Times New Roman" w:cs="Arial"/>
          <w:lang w:eastAsia="fr-FR"/>
        </w:rPr>
        <w:t xml:space="preserve"> tous les 2 utilisés et sont redondant</w:t>
      </w:r>
    </w:p>
    <w:p w14:paraId="4B8C6DCA" w14:textId="77777777" w:rsidR="009B4386" w:rsidRPr="00392C51" w:rsidRDefault="002B7001" w:rsidP="00F779AA">
      <w:pPr>
        <w:numPr>
          <w:ilvl w:val="0"/>
          <w:numId w:val="2"/>
        </w:numPr>
        <w:spacing w:after="0" w:line="240" w:lineRule="auto"/>
        <w:rPr>
          <w:color w:val="000000"/>
        </w:rPr>
      </w:pPr>
      <w:r w:rsidRPr="00392C51">
        <w:rPr>
          <w:color w:val="000000"/>
        </w:rPr>
        <w:t>(∑(</w:t>
      </w:r>
      <w:r w:rsidRPr="00392C51">
        <w:rPr>
          <w:rFonts w:cs="Courier New"/>
          <w:color w:val="1F497D"/>
        </w:rPr>
        <w:t>port_occup_status</w:t>
      </w:r>
      <w:r w:rsidRPr="00392C51">
        <w:rPr>
          <w:color w:val="000000"/>
        </w:rPr>
        <w:t>=0)) = (∑(</w:t>
      </w:r>
      <w:r w:rsidRPr="00392C51">
        <w:rPr>
          <w:rFonts w:cs="Courier New"/>
          <w:color w:val="1F497D"/>
        </w:rPr>
        <w:t>port_occupation_status</w:t>
      </w:r>
      <w:r w:rsidRPr="00392C51">
        <w:rPr>
          <w:color w:val="000000"/>
        </w:rPr>
        <w:t>=0))</w:t>
      </w:r>
    </w:p>
    <w:p w14:paraId="4F5A1F51" w14:textId="77777777" w:rsidR="002B7001" w:rsidRPr="00392C51" w:rsidRDefault="002B7001" w:rsidP="00F779AA">
      <w:pPr>
        <w:numPr>
          <w:ilvl w:val="0"/>
          <w:numId w:val="2"/>
        </w:numPr>
        <w:spacing w:after="0" w:line="240" w:lineRule="auto"/>
        <w:rPr>
          <w:color w:val="000000"/>
        </w:rPr>
      </w:pPr>
      <w:r w:rsidRPr="00392C51">
        <w:rPr>
          <w:color w:val="000000"/>
        </w:rPr>
        <w:t>(∑(</w:t>
      </w:r>
      <w:r w:rsidRPr="00392C51">
        <w:rPr>
          <w:rFonts w:cs="Courier New"/>
          <w:color w:val="1F497D"/>
        </w:rPr>
        <w:t>port_occup_status</w:t>
      </w:r>
      <w:r w:rsidRPr="00392C51">
        <w:rPr>
          <w:color w:val="000000"/>
        </w:rPr>
        <w:t>=1)) = (∑(</w:t>
      </w:r>
      <w:r w:rsidRPr="00392C51">
        <w:rPr>
          <w:rFonts w:cs="Courier New"/>
          <w:color w:val="1F497D"/>
        </w:rPr>
        <w:t>port_occupation_status</w:t>
      </w:r>
      <w:r w:rsidRPr="00392C51">
        <w:rPr>
          <w:color w:val="000000"/>
        </w:rPr>
        <w:t>=1))+ (∑(</w:t>
      </w:r>
      <w:r w:rsidRPr="00392C51">
        <w:rPr>
          <w:rFonts w:cs="Courier New"/>
          <w:color w:val="1F497D"/>
        </w:rPr>
        <w:t>port_occupation_status</w:t>
      </w:r>
      <w:r w:rsidRPr="00392C51">
        <w:rPr>
          <w:color w:val="000000"/>
        </w:rPr>
        <w:t>=2))</w:t>
      </w:r>
    </w:p>
    <w:p w14:paraId="6A05A809" w14:textId="77777777" w:rsidR="002B7001" w:rsidRPr="00392C51" w:rsidRDefault="002B7001" w:rsidP="00F779AA">
      <w:pPr>
        <w:spacing w:after="0" w:line="240" w:lineRule="auto"/>
        <w:rPr>
          <w:color w:val="000000"/>
        </w:rPr>
      </w:pPr>
    </w:p>
    <w:p w14:paraId="5A39BBE3" w14:textId="77777777" w:rsidR="002B7001" w:rsidRPr="00392C51" w:rsidRDefault="002B7001" w:rsidP="00365F5F">
      <w:pPr>
        <w:spacing w:after="0" w:line="240" w:lineRule="auto"/>
        <w:rPr>
          <w:color w:val="000000"/>
        </w:rPr>
      </w:pPr>
    </w:p>
    <w:p w14:paraId="07E6E318" w14:textId="77777777" w:rsidR="001D03CC" w:rsidRPr="00392C51" w:rsidRDefault="001D03CC" w:rsidP="00365F5F">
      <w:pPr>
        <w:spacing w:after="0" w:line="240" w:lineRule="auto"/>
        <w:rPr>
          <w:color w:val="000000"/>
        </w:rPr>
      </w:pPr>
      <w:r w:rsidRPr="00392C51">
        <w:rPr>
          <w:color w:val="000000"/>
        </w:rPr>
        <w:t xml:space="preserve">Dans l’environnement </w:t>
      </w:r>
      <w:r w:rsidR="00A311D2" w:rsidRPr="00392C51">
        <w:rPr>
          <w:color w:val="000000"/>
        </w:rPr>
        <w:t xml:space="preserve">DB </w:t>
      </w:r>
      <w:r w:rsidRPr="00392C51">
        <w:rPr>
          <w:color w:val="000000"/>
        </w:rPr>
        <w:t>retrouver l’id d</w:t>
      </w:r>
      <w:r w:rsidR="006A1466" w:rsidRPr="00392C51">
        <w:rPr>
          <w:color w:val="000000"/>
        </w:rPr>
        <w:t>es</w:t>
      </w:r>
      <w:r w:rsidRPr="00392C51">
        <w:rPr>
          <w:color w:val="000000"/>
        </w:rPr>
        <w:t xml:space="preserve"> port</w:t>
      </w:r>
      <w:r w:rsidR="006A1466" w:rsidRPr="00392C51">
        <w:rPr>
          <w:color w:val="000000"/>
        </w:rPr>
        <w:t>s de la carte</w:t>
      </w:r>
      <w:r w:rsidRPr="00392C51">
        <w:rPr>
          <w:color w:val="000000"/>
        </w:rPr>
        <w:t xml:space="preserve"> en remontant du DSLAM jusqu’au port.</w:t>
      </w:r>
    </w:p>
    <w:p w14:paraId="41C8F396" w14:textId="77777777" w:rsidR="002D0A50" w:rsidRPr="00392C51" w:rsidRDefault="002D0A50" w:rsidP="00365F5F">
      <w:pPr>
        <w:spacing w:after="0" w:line="240" w:lineRule="auto"/>
        <w:rPr>
          <w:color w:val="000000"/>
        </w:rPr>
      </w:pPr>
    </w:p>
    <w:p w14:paraId="18EDBB20" w14:textId="77777777" w:rsidR="00F779AA" w:rsidRDefault="00A31C6E" w:rsidP="00365F5F">
      <w:pPr>
        <w:spacing w:after="0" w:line="240" w:lineRule="auto"/>
        <w:rPr>
          <w:color w:val="000000"/>
        </w:rPr>
      </w:pPr>
      <w:r w:rsidRPr="00392C51">
        <w:rPr>
          <w:color w:val="000000"/>
        </w:rPr>
        <w:t>Valeurs à renseigner </w:t>
      </w:r>
      <w:r w:rsidR="002D0A50" w:rsidRPr="00392C51">
        <w:rPr>
          <w:color w:val="000000"/>
        </w:rPr>
        <w:t xml:space="preserve">dans la requête suivante </w:t>
      </w:r>
      <w:r w:rsidRPr="00392C51">
        <w:rPr>
          <w:color w:val="000000"/>
        </w:rPr>
        <w:t xml:space="preserve">: nom DSLAM / </w:t>
      </w:r>
      <w:r w:rsidR="002D0A50" w:rsidRPr="00392C51">
        <w:rPr>
          <w:color w:val="000000"/>
        </w:rPr>
        <w:t>n</w:t>
      </w:r>
      <w:r w:rsidRPr="00392C51">
        <w:rPr>
          <w:color w:val="000000"/>
        </w:rPr>
        <w:t xml:space="preserve">° chassis  / n° carte </w:t>
      </w:r>
      <w:r w:rsidRPr="00A31C6E">
        <w:rPr>
          <w:color w:val="000000"/>
        </w:rPr>
        <w:t>/ n° port</w:t>
      </w:r>
    </w:p>
    <w:p w14:paraId="72A3D3EC" w14:textId="77777777" w:rsidR="00A31C6E" w:rsidRPr="00392C51" w:rsidRDefault="00A31C6E" w:rsidP="00365F5F">
      <w:pPr>
        <w:spacing w:after="0" w:line="240" w:lineRule="auto"/>
        <w:rPr>
          <w:color w:val="000000"/>
        </w:rPr>
      </w:pPr>
    </w:p>
    <w:p w14:paraId="4A1E0153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</w:rPr>
      </w:pPr>
      <w:r w:rsidRPr="00F779AA">
        <w:rPr>
          <w:color w:val="0070C0"/>
        </w:rPr>
        <w:t xml:space="preserve">select port_num, port_id </w:t>
      </w:r>
    </w:p>
    <w:p w14:paraId="7A82CE22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</w:rPr>
      </w:pPr>
      <w:r w:rsidRPr="00F779AA">
        <w:rPr>
          <w:color w:val="0070C0"/>
        </w:rPr>
        <w:t xml:space="preserve">from t_ports </w:t>
      </w:r>
    </w:p>
    <w:p w14:paraId="0338DFB5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  <w:lang w:val="en-US"/>
        </w:rPr>
      </w:pPr>
      <w:r w:rsidRPr="00F779AA">
        <w:rPr>
          <w:color w:val="0070C0"/>
          <w:lang w:val="en-US"/>
        </w:rPr>
        <w:t xml:space="preserve">where port_num = </w:t>
      </w:r>
      <w:r w:rsidRPr="00F779AA">
        <w:rPr>
          <w:color w:val="0070C0"/>
          <w:highlight w:val="yellow"/>
          <w:lang w:val="en-US"/>
        </w:rPr>
        <w:t>6</w:t>
      </w:r>
      <w:r w:rsidRPr="00F779AA">
        <w:rPr>
          <w:color w:val="0070C0"/>
          <w:lang w:val="en-US"/>
        </w:rPr>
        <w:t xml:space="preserve"> </w:t>
      </w:r>
    </w:p>
    <w:p w14:paraId="7898CDB0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  <w:lang w:val="en-US"/>
        </w:rPr>
      </w:pPr>
      <w:r w:rsidRPr="00F779AA">
        <w:rPr>
          <w:color w:val="0070C0"/>
          <w:lang w:val="en-US"/>
        </w:rPr>
        <w:t xml:space="preserve">and card_id = (select card_id from t_cards where card_num = </w:t>
      </w:r>
      <w:r w:rsidRPr="00F779AA">
        <w:rPr>
          <w:color w:val="0070C0"/>
          <w:highlight w:val="yellow"/>
          <w:lang w:val="en-US"/>
        </w:rPr>
        <w:t>4</w:t>
      </w:r>
      <w:r w:rsidRPr="00F779AA">
        <w:rPr>
          <w:color w:val="0070C0"/>
          <w:lang w:val="en-US"/>
        </w:rPr>
        <w:t xml:space="preserve"> </w:t>
      </w:r>
    </w:p>
    <w:p w14:paraId="3DC96959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  <w:lang w:val="en-US"/>
        </w:rPr>
      </w:pPr>
      <w:r w:rsidRPr="00F779AA">
        <w:rPr>
          <w:color w:val="0070C0"/>
          <w:lang w:val="en-US"/>
        </w:rPr>
        <w:t xml:space="preserve">and slot_id in (select slot_id from t_slots where shlf_id in (select shlf_id from t_shelfs </w:t>
      </w:r>
    </w:p>
    <w:p w14:paraId="4A68EBEB" w14:textId="77777777" w:rsid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 w:firstLine="1"/>
        <w:rPr>
          <w:color w:val="0070C0"/>
          <w:lang w:val="en-US"/>
        </w:rPr>
      </w:pPr>
      <w:r w:rsidRPr="00F779AA">
        <w:rPr>
          <w:color w:val="0070C0"/>
          <w:lang w:val="en-US"/>
        </w:rPr>
        <w:t xml:space="preserve">where eqpt_id = (select eqpt_id from t_equipments </w:t>
      </w:r>
      <w:r>
        <w:rPr>
          <w:color w:val="0070C0"/>
          <w:lang w:val="en-US"/>
        </w:rPr>
        <w:t xml:space="preserve"> </w:t>
      </w:r>
    </w:p>
    <w:p w14:paraId="4857E091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 w:firstLine="1"/>
        <w:rPr>
          <w:color w:val="0070C0"/>
          <w:lang w:val="en-US"/>
        </w:rPr>
      </w:pPr>
      <w:r w:rsidRPr="00F779AA">
        <w:rPr>
          <w:color w:val="0070C0"/>
          <w:lang w:val="en-US"/>
        </w:rPr>
        <w:t>where eqpt_name='</w:t>
      </w:r>
      <w:r w:rsidRPr="00F779AA">
        <w:rPr>
          <w:color w:val="0070C0"/>
          <w:highlight w:val="yellow"/>
          <w:lang w:val="en-US"/>
        </w:rPr>
        <w:t>DSVIL901</w:t>
      </w:r>
      <w:r w:rsidRPr="00F779AA">
        <w:rPr>
          <w:color w:val="0070C0"/>
          <w:lang w:val="en-US"/>
        </w:rPr>
        <w:t xml:space="preserve">' and shlf_logic_shelf_num = </w:t>
      </w:r>
      <w:r w:rsidRPr="00F779AA">
        <w:rPr>
          <w:color w:val="0070C0"/>
          <w:highlight w:val="yellow"/>
          <w:lang w:val="en-US"/>
        </w:rPr>
        <w:t>31</w:t>
      </w:r>
      <w:r w:rsidRPr="00F779AA">
        <w:rPr>
          <w:color w:val="0070C0"/>
          <w:lang w:val="en-US"/>
        </w:rPr>
        <w:t>))))</w:t>
      </w:r>
    </w:p>
    <w:p w14:paraId="4EF076FF" w14:textId="77777777" w:rsidR="00611ADD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  <w:lang w:val="en-US"/>
        </w:rPr>
      </w:pPr>
      <w:r w:rsidRPr="00F779AA">
        <w:rPr>
          <w:color w:val="0070C0"/>
          <w:lang w:val="en-US"/>
        </w:rPr>
        <w:t>order by port_num</w:t>
      </w:r>
    </w:p>
    <w:p w14:paraId="0D0B940D" w14:textId="77777777" w:rsidR="00F779AA" w:rsidRP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color w:val="0070C0"/>
          <w:lang w:val="en-US"/>
        </w:rPr>
      </w:pPr>
      <w:r w:rsidRPr="00F779AA">
        <w:rPr>
          <w:color w:val="0070C0"/>
          <w:lang w:val="en-US"/>
        </w:rPr>
        <w:tab/>
      </w:r>
    </w:p>
    <w:p w14:paraId="261D966A" w14:textId="77777777" w:rsidR="00F779AA" w:rsidRPr="00D95EC3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Courier New" w:hAnsi="Courier New" w:cs="Courier New"/>
          <w:color w:val="0070C0"/>
          <w:sz w:val="20"/>
          <w:szCs w:val="20"/>
          <w:lang w:val="en-US"/>
        </w:rPr>
      </w:pPr>
      <w:r w:rsidRPr="00D95EC3">
        <w:rPr>
          <w:rFonts w:ascii="Courier New" w:hAnsi="Courier New" w:cs="Courier New"/>
          <w:color w:val="0070C0"/>
          <w:sz w:val="20"/>
          <w:szCs w:val="20"/>
          <w:lang w:val="en-US"/>
        </w:rPr>
        <w:t xml:space="preserve">port_num  port_id   </w:t>
      </w:r>
    </w:p>
    <w:p w14:paraId="7C41DBEC" w14:textId="77777777" w:rsidR="00F779AA" w:rsidRPr="00D95EC3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Courier New" w:hAnsi="Courier New" w:cs="Courier New"/>
          <w:color w:val="0070C0"/>
          <w:sz w:val="20"/>
          <w:szCs w:val="20"/>
          <w:lang w:val="en-US"/>
        </w:rPr>
      </w:pPr>
      <w:r w:rsidRPr="00D95EC3">
        <w:rPr>
          <w:rFonts w:ascii="Courier New" w:hAnsi="Courier New" w:cs="Courier New"/>
          <w:color w:val="0070C0"/>
          <w:sz w:val="20"/>
          <w:szCs w:val="20"/>
          <w:lang w:val="en-US"/>
        </w:rPr>
        <w:t xml:space="preserve">--------  --------  </w:t>
      </w:r>
    </w:p>
    <w:p w14:paraId="77C4F7EA" w14:textId="77777777" w:rsidR="00F779AA" w:rsidRDefault="00F779AA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Courier New" w:hAnsi="Courier New" w:cs="Courier New"/>
          <w:color w:val="0070C0"/>
          <w:sz w:val="20"/>
          <w:szCs w:val="20"/>
          <w:lang w:val="en-US"/>
        </w:rPr>
      </w:pPr>
      <w:r w:rsidRPr="00D95EC3">
        <w:rPr>
          <w:rFonts w:ascii="Courier New" w:hAnsi="Courier New" w:cs="Courier New"/>
          <w:color w:val="0070C0"/>
          <w:sz w:val="20"/>
          <w:szCs w:val="20"/>
          <w:lang w:val="en-US"/>
        </w:rPr>
        <w:t xml:space="preserve">6         </w:t>
      </w:r>
      <w:r w:rsidRPr="00D95EC3">
        <w:rPr>
          <w:rFonts w:ascii="Courier New" w:hAnsi="Courier New" w:cs="Courier New"/>
          <w:color w:val="0070C0"/>
          <w:sz w:val="20"/>
          <w:szCs w:val="20"/>
          <w:highlight w:val="green"/>
          <w:lang w:val="en-US"/>
        </w:rPr>
        <w:t>12704090</w:t>
      </w:r>
      <w:r w:rsidRPr="00D95EC3">
        <w:rPr>
          <w:rFonts w:ascii="Courier New" w:hAnsi="Courier New" w:cs="Courier New"/>
          <w:color w:val="0070C0"/>
          <w:sz w:val="20"/>
          <w:szCs w:val="20"/>
          <w:lang w:val="en-US"/>
        </w:rPr>
        <w:t xml:space="preserve">  </w:t>
      </w:r>
    </w:p>
    <w:p w14:paraId="0E27B00A" w14:textId="77777777" w:rsidR="00D95EC3" w:rsidRPr="00D95EC3" w:rsidRDefault="00D95EC3" w:rsidP="00F779AA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rFonts w:ascii="Courier New" w:hAnsi="Courier New" w:cs="Courier New"/>
          <w:color w:val="0070C0"/>
          <w:sz w:val="20"/>
          <w:szCs w:val="20"/>
          <w:lang w:val="en-US"/>
        </w:rPr>
      </w:pPr>
    </w:p>
    <w:p w14:paraId="60061E4C" w14:textId="77777777" w:rsidR="00365F5F" w:rsidRPr="00392C51" w:rsidRDefault="00365F5F" w:rsidP="00365F5F">
      <w:pPr>
        <w:spacing w:after="0" w:line="240" w:lineRule="auto"/>
        <w:rPr>
          <w:rFonts w:cs="Arial"/>
          <w:lang w:val="en-US"/>
        </w:rPr>
      </w:pPr>
    </w:p>
    <w:p w14:paraId="663826EF" w14:textId="77777777" w:rsidR="006A1466" w:rsidRPr="00392C51" w:rsidRDefault="006A1466" w:rsidP="00365F5F">
      <w:pPr>
        <w:spacing w:after="0" w:line="240" w:lineRule="auto"/>
        <w:rPr>
          <w:color w:val="000000"/>
        </w:rPr>
      </w:pPr>
      <w:r w:rsidRPr="00392C51">
        <w:rPr>
          <w:color w:val="000000"/>
        </w:rPr>
        <w:t>Lancer la requête ci-dessous pour visualiser les informations des ports trouvés précédemment</w:t>
      </w:r>
    </w:p>
    <w:p w14:paraId="44EAFD9C" w14:textId="77777777" w:rsidR="004D0391" w:rsidRPr="00392C51" w:rsidRDefault="004D0391" w:rsidP="00365F5F">
      <w:pPr>
        <w:spacing w:after="0" w:line="240" w:lineRule="auto"/>
        <w:rPr>
          <w:color w:val="000000"/>
        </w:rPr>
      </w:pPr>
    </w:p>
    <w:p w14:paraId="38E8375A" w14:textId="77777777" w:rsidR="00F910F7" w:rsidRDefault="004D0391" w:rsidP="004D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</w:rPr>
      </w:pPr>
      <w:r w:rsidRPr="004D0391">
        <w:rPr>
          <w:rFonts w:cs="Courier New"/>
          <w:color w:val="0070C0"/>
        </w:rPr>
        <w:t xml:space="preserve">select port_id, </w:t>
      </w:r>
      <w:r w:rsidR="00B973C8">
        <w:rPr>
          <w:rFonts w:cs="Courier New"/>
          <w:color w:val="0070C0"/>
        </w:rPr>
        <w:t xml:space="preserve">port_pin_num, </w:t>
      </w:r>
      <w:r w:rsidRPr="004D0391">
        <w:rPr>
          <w:rFonts w:cs="Courier New"/>
          <w:color w:val="0070C0"/>
        </w:rPr>
        <w:t xml:space="preserve">port_occupation_status, port_out_status, port_prod_status, port_attribuable, port_logical_occup_cpt  </w:t>
      </w:r>
    </w:p>
    <w:p w14:paraId="13B6AD24" w14:textId="77777777" w:rsidR="006A1466" w:rsidRDefault="004D0391" w:rsidP="004D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  <w:lang w:val="en-US"/>
        </w:rPr>
      </w:pPr>
      <w:r w:rsidRPr="004D0391">
        <w:rPr>
          <w:rFonts w:cs="Courier New"/>
          <w:color w:val="0070C0"/>
          <w:lang w:val="en-US"/>
        </w:rPr>
        <w:t xml:space="preserve">from t_ports where port_id = </w:t>
      </w:r>
      <w:r w:rsidRPr="004D0391">
        <w:rPr>
          <w:rFonts w:cs="Courier New"/>
          <w:color w:val="0070C0"/>
          <w:highlight w:val="green"/>
          <w:lang w:val="en-US"/>
        </w:rPr>
        <w:t>12704090</w:t>
      </w:r>
    </w:p>
    <w:p w14:paraId="4B94D5A5" w14:textId="77777777" w:rsidR="004D0391" w:rsidRDefault="004D0391" w:rsidP="004D03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  <w:lang w:val="en-US"/>
        </w:rPr>
      </w:pPr>
    </w:p>
    <w:p w14:paraId="79217140" w14:textId="77777777" w:rsidR="00B973C8" w:rsidRPr="00392C51" w:rsidRDefault="00D95EC3" w:rsidP="00D95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  <w:sz w:val="20"/>
          <w:szCs w:val="20"/>
        </w:rPr>
      </w:pPr>
      <w:r w:rsidRPr="00392C51">
        <w:rPr>
          <w:rFonts w:cs="Courier New"/>
          <w:color w:val="0070C0"/>
          <w:sz w:val="20"/>
          <w:szCs w:val="20"/>
        </w:rPr>
        <w:t xml:space="preserve">port_id      </w:t>
      </w:r>
      <w:r w:rsidR="00B973C8" w:rsidRPr="00B973C8">
        <w:rPr>
          <w:rFonts w:cs="Courier New"/>
          <w:color w:val="0070C0"/>
          <w:sz w:val="20"/>
          <w:szCs w:val="20"/>
        </w:rPr>
        <w:t>port_pin_num</w:t>
      </w:r>
      <w:r w:rsidR="00B973C8">
        <w:rPr>
          <w:rFonts w:cs="Courier New"/>
          <w:color w:val="0070C0"/>
          <w:sz w:val="20"/>
          <w:szCs w:val="20"/>
        </w:rPr>
        <w:tab/>
      </w:r>
      <w:r w:rsidRPr="00392C51">
        <w:rPr>
          <w:rFonts w:cs="Courier New"/>
          <w:color w:val="0070C0"/>
          <w:sz w:val="20"/>
          <w:szCs w:val="20"/>
        </w:rPr>
        <w:t xml:space="preserve"> port_occupation_status  port_out_status  port_prod_status  port_attribuable  </w:t>
      </w:r>
    </w:p>
    <w:p w14:paraId="68FDD7F8" w14:textId="77777777" w:rsidR="00B973C8" w:rsidRPr="00B973C8" w:rsidRDefault="00B973C8" w:rsidP="00B97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  <w:sz w:val="20"/>
          <w:szCs w:val="20"/>
        </w:rPr>
      </w:pPr>
      <w:r w:rsidRPr="00B973C8">
        <w:rPr>
          <w:rFonts w:cs="Courier New"/>
          <w:color w:val="0070C0"/>
          <w:sz w:val="20"/>
          <w:szCs w:val="20"/>
        </w:rPr>
        <w:t xml:space="preserve">12704090             </w:t>
      </w:r>
      <w:r>
        <w:rPr>
          <w:rFonts w:cs="Courier New"/>
          <w:color w:val="0070C0"/>
          <w:sz w:val="20"/>
          <w:szCs w:val="20"/>
        </w:rPr>
        <w:t>77</w:t>
      </w:r>
      <w:r>
        <w:rPr>
          <w:rFonts w:cs="Courier New"/>
          <w:color w:val="0070C0"/>
          <w:sz w:val="20"/>
          <w:szCs w:val="20"/>
        </w:rPr>
        <w:tab/>
      </w:r>
      <w:r w:rsidRPr="00B973C8">
        <w:rPr>
          <w:rFonts w:cs="Courier New"/>
          <w:color w:val="0070C0"/>
          <w:sz w:val="20"/>
          <w:szCs w:val="20"/>
        </w:rPr>
        <w:t xml:space="preserve">           </w:t>
      </w:r>
      <w:r>
        <w:rPr>
          <w:rFonts w:cs="Courier New"/>
          <w:color w:val="0070C0"/>
          <w:sz w:val="20"/>
          <w:szCs w:val="20"/>
        </w:rPr>
        <w:tab/>
      </w:r>
      <w:r w:rsidRPr="00B973C8">
        <w:rPr>
          <w:rFonts w:cs="Courier New"/>
          <w:color w:val="0070C0"/>
          <w:sz w:val="20"/>
          <w:szCs w:val="20"/>
        </w:rPr>
        <w:t xml:space="preserve">2                                                                      O                              4                 </w:t>
      </w:r>
      <w:r>
        <w:rPr>
          <w:rFonts w:cs="Courier New"/>
          <w:color w:val="0070C0"/>
          <w:sz w:val="20"/>
          <w:szCs w:val="20"/>
        </w:rPr>
        <w:t xml:space="preserve">       </w:t>
      </w:r>
      <w:r w:rsidRPr="00B973C8">
        <w:rPr>
          <w:rFonts w:cs="Courier New"/>
          <w:color w:val="0070C0"/>
          <w:sz w:val="20"/>
          <w:szCs w:val="20"/>
        </w:rPr>
        <w:t xml:space="preserve"> </w:t>
      </w:r>
    </w:p>
    <w:p w14:paraId="3DEEC669" w14:textId="77777777" w:rsidR="00B973C8" w:rsidRPr="00392C51" w:rsidRDefault="00B973C8" w:rsidP="00D95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  <w:sz w:val="20"/>
          <w:szCs w:val="20"/>
        </w:rPr>
      </w:pPr>
    </w:p>
    <w:p w14:paraId="34F78B0B" w14:textId="77777777" w:rsidR="00D95EC3" w:rsidRPr="00392C51" w:rsidRDefault="00D95EC3" w:rsidP="00D95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rFonts w:cs="Courier New"/>
          <w:color w:val="0070C0"/>
          <w:sz w:val="20"/>
          <w:szCs w:val="20"/>
        </w:rPr>
      </w:pPr>
      <w:r w:rsidRPr="00392C51">
        <w:rPr>
          <w:rFonts w:cs="Courier New"/>
          <w:color w:val="0070C0"/>
          <w:sz w:val="20"/>
          <w:szCs w:val="20"/>
        </w:rPr>
        <w:t xml:space="preserve">port_logical_occup_cpt  </w:t>
      </w:r>
    </w:p>
    <w:p w14:paraId="0CE7EA14" w14:textId="77777777" w:rsidR="004D0391" w:rsidRPr="00D95EC3" w:rsidRDefault="00B973C8" w:rsidP="00B973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 w:firstLine="708"/>
        <w:rPr>
          <w:rFonts w:cs="Courier New"/>
          <w:color w:val="0000FF"/>
        </w:rPr>
      </w:pPr>
      <w:r w:rsidRPr="00B973C8">
        <w:rPr>
          <w:rFonts w:cs="Courier New"/>
          <w:color w:val="0070C0"/>
          <w:sz w:val="20"/>
          <w:szCs w:val="20"/>
        </w:rPr>
        <w:t xml:space="preserve">1                       </w:t>
      </w:r>
    </w:p>
    <w:p w14:paraId="3656B9AB" w14:textId="77777777" w:rsidR="004D0391" w:rsidRPr="00392C51" w:rsidRDefault="004D0391" w:rsidP="004D0391">
      <w:pPr>
        <w:spacing w:after="0" w:line="240" w:lineRule="auto"/>
        <w:rPr>
          <w:rFonts w:cs="Arial"/>
        </w:rPr>
      </w:pPr>
    </w:p>
    <w:p w14:paraId="64D6E198" w14:textId="77777777" w:rsidR="00FB31C3" w:rsidRPr="00392C51" w:rsidRDefault="00FB31C3" w:rsidP="00692B2C">
      <w:pPr>
        <w:spacing w:after="0" w:line="240" w:lineRule="auto"/>
        <w:rPr>
          <w:rFonts w:cs="Arial"/>
        </w:rPr>
      </w:pPr>
      <w:r w:rsidRPr="00392C51">
        <w:rPr>
          <w:rFonts w:cs="Arial"/>
        </w:rPr>
        <w:t xml:space="preserve">Pour libérer le port, </w:t>
      </w:r>
      <w:r w:rsidR="00692B2C" w:rsidRPr="00392C51">
        <w:rPr>
          <w:rFonts w:cs="Arial"/>
        </w:rPr>
        <w:t xml:space="preserve">il faut que les champs sélectionnés par la requête ci-dessous aient les valeurs suivantes : </w:t>
      </w:r>
    </w:p>
    <w:p w14:paraId="45FB0818" w14:textId="77777777" w:rsidR="00692B2C" w:rsidRPr="00392C51" w:rsidRDefault="00692B2C" w:rsidP="00692B2C">
      <w:pPr>
        <w:spacing w:after="0" w:line="240" w:lineRule="auto"/>
        <w:rPr>
          <w:rFonts w:cs="Arial"/>
        </w:rPr>
      </w:pPr>
    </w:p>
    <w:tbl>
      <w:tblPr>
        <w:tblW w:w="9969" w:type="dxa"/>
        <w:tblCellSpacing w:w="0" w:type="dxa"/>
        <w:tblInd w:w="708" w:type="dxa"/>
        <w:tblBorders>
          <w:insideH w:val="single" w:sz="4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2"/>
        <w:gridCol w:w="6567"/>
      </w:tblGrid>
      <w:tr w:rsidR="002B7001" w:rsidRPr="00392C51" w14:paraId="4A13ABEB" w14:textId="77777777" w:rsidTr="00392C51">
        <w:trPr>
          <w:tblHeader/>
          <w:tblCellSpacing w:w="0" w:type="dxa"/>
        </w:trPr>
        <w:tc>
          <w:tcPr>
            <w:tcW w:w="3402" w:type="dxa"/>
            <w:tcBorders>
              <w:top w:val="nil"/>
              <w:bottom w:val="single" w:sz="4" w:space="0" w:color="auto"/>
              <w:right w:val="dashed" w:sz="4" w:space="0" w:color="A6A6A6"/>
            </w:tcBorders>
            <w:shd w:val="clear" w:color="auto" w:fill="D9F5FF"/>
            <w:vAlign w:val="center"/>
            <w:hideMark/>
          </w:tcPr>
          <w:p w14:paraId="50A44A84" w14:textId="77777777" w:rsidR="002B7001" w:rsidRPr="00392C51" w:rsidRDefault="00AE26E4" w:rsidP="00B672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b/>
                <w:bCs/>
                <w:sz w:val="20"/>
                <w:szCs w:val="20"/>
                <w:lang w:eastAsia="fr-FR"/>
              </w:rPr>
              <w:t>Nom de la colonne</w:t>
            </w:r>
          </w:p>
        </w:tc>
        <w:tc>
          <w:tcPr>
            <w:tcW w:w="6567" w:type="dxa"/>
            <w:tcBorders>
              <w:top w:val="nil"/>
              <w:left w:val="dashed" w:sz="4" w:space="0" w:color="A6A6A6"/>
              <w:bottom w:val="single" w:sz="4" w:space="0" w:color="auto"/>
            </w:tcBorders>
            <w:shd w:val="clear" w:color="auto" w:fill="D9F5FF"/>
            <w:vAlign w:val="center"/>
            <w:hideMark/>
          </w:tcPr>
          <w:p w14:paraId="02F99ED9" w14:textId="77777777" w:rsidR="002B7001" w:rsidRPr="00392C51" w:rsidRDefault="002B7001" w:rsidP="00B672C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b/>
                <w:bCs/>
                <w:sz w:val="20"/>
                <w:szCs w:val="20"/>
                <w:lang w:eastAsia="fr-FR"/>
              </w:rPr>
              <w:t>Description</w:t>
            </w:r>
          </w:p>
        </w:tc>
      </w:tr>
      <w:tr w:rsidR="002B7001" w:rsidRPr="00392C51" w14:paraId="03FE5B33" w14:textId="77777777" w:rsidTr="00392C51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  <w:hideMark/>
          </w:tcPr>
          <w:p w14:paraId="3100CE1E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port_out_status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  <w:hideMark/>
          </w:tcPr>
          <w:p w14:paraId="32398E13" w14:textId="77777777" w:rsidR="002B7001" w:rsidRPr="00392C51" w:rsidRDefault="00692B2C" w:rsidP="002B700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692B2C">
              <w:rPr>
                <w:rFonts w:eastAsia="Times New Roman" w:cs="Arial"/>
                <w:color w:val="000000"/>
                <w:sz w:val="20"/>
                <w:szCs w:val="20"/>
              </w:rPr>
              <w:t xml:space="preserve">' ' pour en service </w:t>
            </w:r>
            <w:r w:rsidRPr="00692B2C">
              <w:rPr>
                <w:rFonts w:eastAsia="Times New Roman" w:cs="Arial"/>
                <w:color w:val="000000"/>
                <w:sz w:val="20"/>
                <w:szCs w:val="20"/>
                <w:highlight w:val="yellow"/>
              </w:rPr>
              <w:t>(un espace mais chaîne vide pour AdminParam)</w:t>
            </w:r>
          </w:p>
        </w:tc>
      </w:tr>
      <w:tr w:rsidR="002B7001" w:rsidRPr="00392C51" w14:paraId="407A152F" w14:textId="77777777" w:rsidTr="00392C51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  <w:hideMark/>
          </w:tcPr>
          <w:p w14:paraId="493238F1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port_occup_status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  <w:hideMark/>
          </w:tcPr>
          <w:p w14:paraId="641EF47D" w14:textId="77777777" w:rsidR="002B7001" w:rsidRPr="00392C51" w:rsidRDefault="002B7001" w:rsidP="00692B2C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0</w:t>
            </w:r>
            <w:r w:rsidR="00692B2C" w:rsidRPr="00392C51">
              <w:rPr>
                <w:rFonts w:eastAsia="Times New Roman" w:cs="Arial"/>
                <w:sz w:val="20"/>
                <w:szCs w:val="20"/>
                <w:lang w:eastAsia="fr-FR"/>
              </w:rPr>
              <w:t xml:space="preserve"> mais plus utilisé en G8</w:t>
            </w:r>
          </w:p>
        </w:tc>
      </w:tr>
      <w:tr w:rsidR="002B7001" w:rsidRPr="00392C51" w14:paraId="1995FE4D" w14:textId="77777777" w:rsidTr="00392C51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  <w:hideMark/>
          </w:tcPr>
          <w:p w14:paraId="5D13F3B1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port_occup_ont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  <w:hideMark/>
          </w:tcPr>
          <w:p w14:paraId="4B584315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0</w:t>
            </w:r>
          </w:p>
        </w:tc>
      </w:tr>
      <w:tr w:rsidR="002B7001" w:rsidRPr="00392C51" w14:paraId="506B6F9D" w14:textId="77777777" w:rsidTr="00392C51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</w:tcPr>
          <w:p w14:paraId="1F3A8B0A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port_logical_occup_cpt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</w:tcPr>
          <w:p w14:paraId="2322F001" w14:textId="77777777" w:rsidR="002B7001" w:rsidRPr="00392C51" w:rsidRDefault="002B7001" w:rsidP="002B700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0</w:t>
            </w:r>
          </w:p>
        </w:tc>
      </w:tr>
      <w:tr w:rsidR="002B7001" w:rsidRPr="00392C51" w14:paraId="1D0416F5" w14:textId="77777777" w:rsidTr="00392C51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  <w:hideMark/>
          </w:tcPr>
          <w:p w14:paraId="468084B8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port_occupation_status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  <w:hideMark/>
          </w:tcPr>
          <w:p w14:paraId="7B7EFE02" w14:textId="77777777" w:rsidR="002B7001" w:rsidRPr="00392C51" w:rsidRDefault="002B7001" w:rsidP="002B700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0</w:t>
            </w:r>
          </w:p>
        </w:tc>
      </w:tr>
      <w:tr w:rsidR="002B7001" w:rsidRPr="00392C51" w14:paraId="413B6646" w14:textId="77777777" w:rsidTr="00392C51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  <w:hideMark/>
          </w:tcPr>
          <w:p w14:paraId="61B9D043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port_prod_status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  <w:hideMark/>
          </w:tcPr>
          <w:p w14:paraId="1E84BEA1" w14:textId="77777777" w:rsidR="002B7001" w:rsidRPr="00392C51" w:rsidRDefault="002B7001" w:rsidP="002B7001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O</w:t>
            </w:r>
          </w:p>
        </w:tc>
      </w:tr>
      <w:tr w:rsidR="00167DCC" w:rsidRPr="00392C51" w14:paraId="32C965E3" w14:textId="77777777" w:rsidTr="00D41E6D">
        <w:trPr>
          <w:tblCellSpacing w:w="0" w:type="dxa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dashed" w:sz="4" w:space="0" w:color="A6A6A6"/>
            </w:tcBorders>
            <w:vAlign w:val="center"/>
            <w:hideMark/>
          </w:tcPr>
          <w:p w14:paraId="5F2F87B3" w14:textId="77777777" w:rsidR="00167DCC" w:rsidRPr="00392C51" w:rsidRDefault="00167DCC" w:rsidP="00167DCC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 w:rsidRPr="00392C51">
              <w:rPr>
                <w:rFonts w:eastAsia="Times New Roman" w:cs="Arial"/>
                <w:sz w:val="20"/>
                <w:szCs w:val="20"/>
                <w:lang w:eastAsia="fr-FR"/>
              </w:rPr>
              <w:t>port_</w:t>
            </w:r>
            <w:r>
              <w:rPr>
                <w:rFonts w:eastAsia="Times New Roman" w:cs="Arial"/>
                <w:sz w:val="20"/>
                <w:szCs w:val="20"/>
                <w:lang w:eastAsia="fr-FR"/>
              </w:rPr>
              <w:t>attribuable</w:t>
            </w:r>
          </w:p>
        </w:tc>
        <w:tc>
          <w:tcPr>
            <w:tcW w:w="6567" w:type="dxa"/>
            <w:tcBorders>
              <w:top w:val="single" w:sz="4" w:space="0" w:color="auto"/>
              <w:left w:val="dashed" w:sz="4" w:space="0" w:color="A6A6A6"/>
              <w:bottom w:val="single" w:sz="4" w:space="0" w:color="auto"/>
            </w:tcBorders>
            <w:vAlign w:val="center"/>
            <w:hideMark/>
          </w:tcPr>
          <w:p w14:paraId="5DD06061" w14:textId="77777777" w:rsidR="00167DCC" w:rsidRPr="00392C51" w:rsidRDefault="00167DCC" w:rsidP="00D41E6D">
            <w:pPr>
              <w:spacing w:after="0" w:line="240" w:lineRule="auto"/>
              <w:rPr>
                <w:rFonts w:eastAsia="Times New Roman" w:cs="Arial"/>
                <w:sz w:val="20"/>
                <w:szCs w:val="20"/>
                <w:lang w:eastAsia="fr-FR"/>
              </w:rPr>
            </w:pPr>
            <w:r>
              <w:rPr>
                <w:rFonts w:eastAsia="Times New Roman" w:cs="Arial"/>
                <w:sz w:val="20"/>
                <w:szCs w:val="20"/>
                <w:lang w:eastAsia="fr-FR"/>
              </w:rPr>
              <w:t xml:space="preserve"> 1 ou 2 voir ci-dessus (description des champs)</w:t>
            </w:r>
          </w:p>
        </w:tc>
      </w:tr>
      <w:tr w:rsidR="002B7001" w:rsidRPr="00392C51" w14:paraId="049F31CB" w14:textId="77777777" w:rsidTr="00692B2C">
        <w:trPr>
          <w:tblCellSpacing w:w="0" w:type="dxa"/>
        </w:trPr>
        <w:tc>
          <w:tcPr>
            <w:tcW w:w="3402" w:type="dxa"/>
            <w:vAlign w:val="center"/>
          </w:tcPr>
          <w:p w14:paraId="53128261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lang w:eastAsia="fr-FR"/>
              </w:rPr>
            </w:pPr>
          </w:p>
        </w:tc>
        <w:tc>
          <w:tcPr>
            <w:tcW w:w="6567" w:type="dxa"/>
            <w:vAlign w:val="center"/>
          </w:tcPr>
          <w:p w14:paraId="62486C05" w14:textId="77777777" w:rsidR="002B7001" w:rsidRPr="00392C51" w:rsidRDefault="002B7001" w:rsidP="00B672C1">
            <w:pPr>
              <w:spacing w:after="0" w:line="240" w:lineRule="auto"/>
              <w:rPr>
                <w:rFonts w:eastAsia="Times New Roman" w:cs="Arial"/>
                <w:lang w:eastAsia="fr-FR"/>
              </w:rPr>
            </w:pPr>
          </w:p>
        </w:tc>
      </w:tr>
    </w:tbl>
    <w:p w14:paraId="584D2F81" w14:textId="77777777" w:rsidR="00BB1E6E" w:rsidRPr="00392C51" w:rsidRDefault="005520F3" w:rsidP="002B7001">
      <w:pPr>
        <w:rPr>
          <w:rFonts w:cs="Arial"/>
        </w:rPr>
      </w:pPr>
      <w:r w:rsidRPr="00392C51">
        <w:rPr>
          <w:rFonts w:cs="Arial"/>
        </w:rPr>
        <w:t>On peut modifier ces valeurs à l’aide d’une requête update ou bien directement dans les cellules de la requête Select via DbVisualizer.</w:t>
      </w:r>
    </w:p>
    <w:p w14:paraId="4101652C" w14:textId="77777777" w:rsidR="005520F3" w:rsidRPr="00392C51" w:rsidRDefault="005520F3" w:rsidP="002B7001">
      <w:pPr>
        <w:rPr>
          <w:rFonts w:cs="Arial"/>
        </w:rPr>
      </w:pPr>
    </w:p>
    <w:sectPr w:rsidR="005520F3" w:rsidRPr="00392C51" w:rsidSect="001D03CC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B5C60" w14:textId="77777777" w:rsidR="00912BFB" w:rsidRDefault="00912BFB" w:rsidP="00912BFB">
      <w:pPr>
        <w:spacing w:after="0" w:line="240" w:lineRule="auto"/>
      </w:pPr>
      <w:r>
        <w:separator/>
      </w:r>
    </w:p>
  </w:endnote>
  <w:endnote w:type="continuationSeparator" w:id="0">
    <w:p w14:paraId="2080A460" w14:textId="77777777" w:rsidR="00912BFB" w:rsidRDefault="00912BFB" w:rsidP="0091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BB0B9" w14:textId="54898306" w:rsidR="00912BFB" w:rsidRDefault="00987D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74579E" wp14:editId="387917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5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9DFED" w14:textId="6DF05851" w:rsidR="00987D37" w:rsidRPr="00987D37" w:rsidRDefault="00987D37" w:rsidP="00987D3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87D3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4579E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1759DFED" w14:textId="6DF05851" w:rsidR="00987D37" w:rsidRPr="00987D37" w:rsidRDefault="00987D37" w:rsidP="00987D3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87D3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4B898" w14:textId="722578D6" w:rsidR="00912BFB" w:rsidRDefault="00987D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99AD18" wp14:editId="341810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0E52A" w14:textId="73342FBB" w:rsidR="00987D37" w:rsidRPr="00987D37" w:rsidRDefault="00987D37" w:rsidP="00987D3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87D3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9AD18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1010E52A" w14:textId="73342FBB" w:rsidR="00987D37" w:rsidRPr="00987D37" w:rsidRDefault="00987D37" w:rsidP="00987D3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87D3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FBF8E" w14:textId="77FFB6BE" w:rsidR="00912BFB" w:rsidRDefault="00987D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128180" wp14:editId="47B272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806FF" w14:textId="33510ED3" w:rsidR="00987D37" w:rsidRPr="00987D37" w:rsidRDefault="00987D37" w:rsidP="00987D3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87D3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28180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109806FF" w14:textId="33510ED3" w:rsidR="00987D37" w:rsidRPr="00987D37" w:rsidRDefault="00987D37" w:rsidP="00987D3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87D3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D2F32" w14:textId="77777777" w:rsidR="00912BFB" w:rsidRDefault="00912BFB" w:rsidP="00912BFB">
      <w:pPr>
        <w:spacing w:after="0" w:line="240" w:lineRule="auto"/>
      </w:pPr>
      <w:r>
        <w:separator/>
      </w:r>
    </w:p>
  </w:footnote>
  <w:footnote w:type="continuationSeparator" w:id="0">
    <w:p w14:paraId="02FC882D" w14:textId="77777777" w:rsidR="00912BFB" w:rsidRDefault="00912BFB" w:rsidP="00912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E423A"/>
    <w:multiLevelType w:val="hybridMultilevel"/>
    <w:tmpl w:val="30C420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90463"/>
    <w:multiLevelType w:val="hybridMultilevel"/>
    <w:tmpl w:val="51DA6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935382">
    <w:abstractNumId w:val="0"/>
  </w:num>
  <w:num w:numId="2" w16cid:durableId="1029570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CC"/>
    <w:rsid w:val="000045B5"/>
    <w:rsid w:val="00004CFA"/>
    <w:rsid w:val="00010ADB"/>
    <w:rsid w:val="000469CF"/>
    <w:rsid w:val="0007073A"/>
    <w:rsid w:val="0008063D"/>
    <w:rsid w:val="000874CE"/>
    <w:rsid w:val="000C2471"/>
    <w:rsid w:val="000D264E"/>
    <w:rsid w:val="000D5061"/>
    <w:rsid w:val="000F4638"/>
    <w:rsid w:val="000F4CF3"/>
    <w:rsid w:val="001078ED"/>
    <w:rsid w:val="00107D80"/>
    <w:rsid w:val="00107DF0"/>
    <w:rsid w:val="00127F81"/>
    <w:rsid w:val="00133E66"/>
    <w:rsid w:val="00140DD2"/>
    <w:rsid w:val="00142307"/>
    <w:rsid w:val="00155F30"/>
    <w:rsid w:val="00167DCC"/>
    <w:rsid w:val="001935F5"/>
    <w:rsid w:val="0019559A"/>
    <w:rsid w:val="001B41D3"/>
    <w:rsid w:val="001C1461"/>
    <w:rsid w:val="001D03CC"/>
    <w:rsid w:val="001D37E1"/>
    <w:rsid w:val="001E3C69"/>
    <w:rsid w:val="001F2238"/>
    <w:rsid w:val="001F254E"/>
    <w:rsid w:val="001F5F1D"/>
    <w:rsid w:val="001F6482"/>
    <w:rsid w:val="00211A3F"/>
    <w:rsid w:val="0021583F"/>
    <w:rsid w:val="0022064D"/>
    <w:rsid w:val="002525CE"/>
    <w:rsid w:val="002552F3"/>
    <w:rsid w:val="00256E0C"/>
    <w:rsid w:val="00275FF3"/>
    <w:rsid w:val="002A71A3"/>
    <w:rsid w:val="002A7F01"/>
    <w:rsid w:val="002B6C26"/>
    <w:rsid w:val="002B7001"/>
    <w:rsid w:val="002C1A4D"/>
    <w:rsid w:val="002C46CC"/>
    <w:rsid w:val="002C5C79"/>
    <w:rsid w:val="002D0A50"/>
    <w:rsid w:val="002D4A02"/>
    <w:rsid w:val="002D6876"/>
    <w:rsid w:val="002E3572"/>
    <w:rsid w:val="002F184E"/>
    <w:rsid w:val="002F3506"/>
    <w:rsid w:val="00300801"/>
    <w:rsid w:val="003037AD"/>
    <w:rsid w:val="003121BB"/>
    <w:rsid w:val="0031588A"/>
    <w:rsid w:val="0031715A"/>
    <w:rsid w:val="003339CA"/>
    <w:rsid w:val="00341C18"/>
    <w:rsid w:val="00347E24"/>
    <w:rsid w:val="00350BE8"/>
    <w:rsid w:val="00352E8A"/>
    <w:rsid w:val="00361CC5"/>
    <w:rsid w:val="00365F5F"/>
    <w:rsid w:val="00372B96"/>
    <w:rsid w:val="00381A27"/>
    <w:rsid w:val="0038207B"/>
    <w:rsid w:val="003834DF"/>
    <w:rsid w:val="003865A1"/>
    <w:rsid w:val="00392C51"/>
    <w:rsid w:val="003A6216"/>
    <w:rsid w:val="003B1106"/>
    <w:rsid w:val="003B230E"/>
    <w:rsid w:val="003B439F"/>
    <w:rsid w:val="003C1E04"/>
    <w:rsid w:val="003C5E94"/>
    <w:rsid w:val="003D1385"/>
    <w:rsid w:val="003D2B2A"/>
    <w:rsid w:val="003D7A06"/>
    <w:rsid w:val="003E2366"/>
    <w:rsid w:val="003E2B35"/>
    <w:rsid w:val="003F0BCD"/>
    <w:rsid w:val="003F183A"/>
    <w:rsid w:val="003F355F"/>
    <w:rsid w:val="00400421"/>
    <w:rsid w:val="00414127"/>
    <w:rsid w:val="0041639D"/>
    <w:rsid w:val="00425EB1"/>
    <w:rsid w:val="00427C07"/>
    <w:rsid w:val="004310EC"/>
    <w:rsid w:val="00433B85"/>
    <w:rsid w:val="00444B5A"/>
    <w:rsid w:val="004533EC"/>
    <w:rsid w:val="00460A6D"/>
    <w:rsid w:val="00461259"/>
    <w:rsid w:val="00470B18"/>
    <w:rsid w:val="00472202"/>
    <w:rsid w:val="00475408"/>
    <w:rsid w:val="00480B48"/>
    <w:rsid w:val="004A0ADE"/>
    <w:rsid w:val="004D0391"/>
    <w:rsid w:val="00500DC3"/>
    <w:rsid w:val="00514ADF"/>
    <w:rsid w:val="00517F6F"/>
    <w:rsid w:val="005434EE"/>
    <w:rsid w:val="00547815"/>
    <w:rsid w:val="005520F3"/>
    <w:rsid w:val="005657EF"/>
    <w:rsid w:val="00582818"/>
    <w:rsid w:val="00591D7E"/>
    <w:rsid w:val="00591E95"/>
    <w:rsid w:val="00596014"/>
    <w:rsid w:val="00597BA1"/>
    <w:rsid w:val="005C3FDF"/>
    <w:rsid w:val="005D0976"/>
    <w:rsid w:val="005D0C12"/>
    <w:rsid w:val="005D4762"/>
    <w:rsid w:val="005E37E9"/>
    <w:rsid w:val="005E3A73"/>
    <w:rsid w:val="00611ADD"/>
    <w:rsid w:val="006264BF"/>
    <w:rsid w:val="00630E69"/>
    <w:rsid w:val="006328A4"/>
    <w:rsid w:val="00634571"/>
    <w:rsid w:val="00641D36"/>
    <w:rsid w:val="00646653"/>
    <w:rsid w:val="006679F4"/>
    <w:rsid w:val="00673EF6"/>
    <w:rsid w:val="00682AD6"/>
    <w:rsid w:val="00691EA8"/>
    <w:rsid w:val="00692B2C"/>
    <w:rsid w:val="006944E1"/>
    <w:rsid w:val="006A1466"/>
    <w:rsid w:val="006A2E54"/>
    <w:rsid w:val="006A7D66"/>
    <w:rsid w:val="006B3EEC"/>
    <w:rsid w:val="006C7F6F"/>
    <w:rsid w:val="006D4A14"/>
    <w:rsid w:val="006E71FD"/>
    <w:rsid w:val="00705290"/>
    <w:rsid w:val="00731BA3"/>
    <w:rsid w:val="007370BB"/>
    <w:rsid w:val="00741977"/>
    <w:rsid w:val="007544BD"/>
    <w:rsid w:val="007730D6"/>
    <w:rsid w:val="00775561"/>
    <w:rsid w:val="0078355A"/>
    <w:rsid w:val="007859E3"/>
    <w:rsid w:val="007A39C4"/>
    <w:rsid w:val="007B1E32"/>
    <w:rsid w:val="007B5A83"/>
    <w:rsid w:val="007C7F3B"/>
    <w:rsid w:val="007D5CFE"/>
    <w:rsid w:val="007D6FE4"/>
    <w:rsid w:val="007E1BF9"/>
    <w:rsid w:val="007E6C3C"/>
    <w:rsid w:val="007E6D3E"/>
    <w:rsid w:val="007F5DB9"/>
    <w:rsid w:val="00810AD9"/>
    <w:rsid w:val="008118C7"/>
    <w:rsid w:val="00820393"/>
    <w:rsid w:val="00833657"/>
    <w:rsid w:val="008355F1"/>
    <w:rsid w:val="00836034"/>
    <w:rsid w:val="0083745D"/>
    <w:rsid w:val="0084076F"/>
    <w:rsid w:val="008458F4"/>
    <w:rsid w:val="008460B9"/>
    <w:rsid w:val="008468B1"/>
    <w:rsid w:val="00853654"/>
    <w:rsid w:val="008615FB"/>
    <w:rsid w:val="00862089"/>
    <w:rsid w:val="00871479"/>
    <w:rsid w:val="00871488"/>
    <w:rsid w:val="00871BBB"/>
    <w:rsid w:val="00887E8F"/>
    <w:rsid w:val="008A1E3E"/>
    <w:rsid w:val="008A6546"/>
    <w:rsid w:val="008C0FA6"/>
    <w:rsid w:val="008C730A"/>
    <w:rsid w:val="008D0553"/>
    <w:rsid w:val="008D246C"/>
    <w:rsid w:val="008D5462"/>
    <w:rsid w:val="008E7D08"/>
    <w:rsid w:val="00901C8D"/>
    <w:rsid w:val="009027D1"/>
    <w:rsid w:val="00912BFB"/>
    <w:rsid w:val="00912D1F"/>
    <w:rsid w:val="009170C1"/>
    <w:rsid w:val="00917F1A"/>
    <w:rsid w:val="00940CF2"/>
    <w:rsid w:val="00942CFA"/>
    <w:rsid w:val="00951303"/>
    <w:rsid w:val="00962FB4"/>
    <w:rsid w:val="00966B9A"/>
    <w:rsid w:val="00967DA8"/>
    <w:rsid w:val="00975DD5"/>
    <w:rsid w:val="00981E51"/>
    <w:rsid w:val="00987A3A"/>
    <w:rsid w:val="00987D37"/>
    <w:rsid w:val="009932B4"/>
    <w:rsid w:val="009B130B"/>
    <w:rsid w:val="009B4386"/>
    <w:rsid w:val="009B54C6"/>
    <w:rsid w:val="009C62A5"/>
    <w:rsid w:val="009C6C03"/>
    <w:rsid w:val="009E38A5"/>
    <w:rsid w:val="00A111BB"/>
    <w:rsid w:val="00A241F7"/>
    <w:rsid w:val="00A25524"/>
    <w:rsid w:val="00A311D2"/>
    <w:rsid w:val="00A31C6E"/>
    <w:rsid w:val="00A37281"/>
    <w:rsid w:val="00A43979"/>
    <w:rsid w:val="00A474A1"/>
    <w:rsid w:val="00A7166B"/>
    <w:rsid w:val="00A73005"/>
    <w:rsid w:val="00A93D65"/>
    <w:rsid w:val="00AA561E"/>
    <w:rsid w:val="00AB72E2"/>
    <w:rsid w:val="00AC068B"/>
    <w:rsid w:val="00AC2C51"/>
    <w:rsid w:val="00AD27D9"/>
    <w:rsid w:val="00AE26E4"/>
    <w:rsid w:val="00AF0185"/>
    <w:rsid w:val="00B2062E"/>
    <w:rsid w:val="00B3236D"/>
    <w:rsid w:val="00B672C1"/>
    <w:rsid w:val="00B9599E"/>
    <w:rsid w:val="00B973C8"/>
    <w:rsid w:val="00BB01FF"/>
    <w:rsid w:val="00BB1E6E"/>
    <w:rsid w:val="00BC264C"/>
    <w:rsid w:val="00BD2235"/>
    <w:rsid w:val="00BF1685"/>
    <w:rsid w:val="00C03344"/>
    <w:rsid w:val="00C07D8B"/>
    <w:rsid w:val="00C42E28"/>
    <w:rsid w:val="00C43316"/>
    <w:rsid w:val="00C55E0F"/>
    <w:rsid w:val="00C719B3"/>
    <w:rsid w:val="00C76BC1"/>
    <w:rsid w:val="00C77407"/>
    <w:rsid w:val="00C80A8D"/>
    <w:rsid w:val="00C840C1"/>
    <w:rsid w:val="00C90ECB"/>
    <w:rsid w:val="00C95976"/>
    <w:rsid w:val="00CA2590"/>
    <w:rsid w:val="00CA381D"/>
    <w:rsid w:val="00CA7314"/>
    <w:rsid w:val="00CA7DF3"/>
    <w:rsid w:val="00CD13E2"/>
    <w:rsid w:val="00CE6483"/>
    <w:rsid w:val="00CF1AFA"/>
    <w:rsid w:val="00D02746"/>
    <w:rsid w:val="00D117E2"/>
    <w:rsid w:val="00D41E6D"/>
    <w:rsid w:val="00D43E2A"/>
    <w:rsid w:val="00D50EB1"/>
    <w:rsid w:val="00D635B8"/>
    <w:rsid w:val="00D74909"/>
    <w:rsid w:val="00D82982"/>
    <w:rsid w:val="00D85685"/>
    <w:rsid w:val="00D923A0"/>
    <w:rsid w:val="00D95EC3"/>
    <w:rsid w:val="00D9685B"/>
    <w:rsid w:val="00DA70A0"/>
    <w:rsid w:val="00E0387A"/>
    <w:rsid w:val="00E1279E"/>
    <w:rsid w:val="00E12FA2"/>
    <w:rsid w:val="00E30F1C"/>
    <w:rsid w:val="00E56DD2"/>
    <w:rsid w:val="00E64EE9"/>
    <w:rsid w:val="00E74ECB"/>
    <w:rsid w:val="00E8482E"/>
    <w:rsid w:val="00EA4A9F"/>
    <w:rsid w:val="00EA54A7"/>
    <w:rsid w:val="00EB2924"/>
    <w:rsid w:val="00EB444B"/>
    <w:rsid w:val="00EC3B10"/>
    <w:rsid w:val="00EC4D8C"/>
    <w:rsid w:val="00ED2640"/>
    <w:rsid w:val="00ED3A06"/>
    <w:rsid w:val="00ED4223"/>
    <w:rsid w:val="00EE7805"/>
    <w:rsid w:val="00F024C9"/>
    <w:rsid w:val="00F0644E"/>
    <w:rsid w:val="00F119A6"/>
    <w:rsid w:val="00F23D9E"/>
    <w:rsid w:val="00F34D64"/>
    <w:rsid w:val="00F51F22"/>
    <w:rsid w:val="00F53E65"/>
    <w:rsid w:val="00F54F2C"/>
    <w:rsid w:val="00F558AF"/>
    <w:rsid w:val="00F57C75"/>
    <w:rsid w:val="00F632E6"/>
    <w:rsid w:val="00F66209"/>
    <w:rsid w:val="00F74C71"/>
    <w:rsid w:val="00F751A4"/>
    <w:rsid w:val="00F779AA"/>
    <w:rsid w:val="00F8395C"/>
    <w:rsid w:val="00F83F54"/>
    <w:rsid w:val="00F86472"/>
    <w:rsid w:val="00F910F7"/>
    <w:rsid w:val="00FA49F3"/>
    <w:rsid w:val="00FB1704"/>
    <w:rsid w:val="00FB2B14"/>
    <w:rsid w:val="00FB31C3"/>
    <w:rsid w:val="00FB5C76"/>
    <w:rsid w:val="00FB7552"/>
    <w:rsid w:val="00FD3D2F"/>
    <w:rsid w:val="00FD7E2B"/>
    <w:rsid w:val="00FE2B36"/>
    <w:rsid w:val="00FE5FC9"/>
    <w:rsid w:val="00FF0CD4"/>
    <w:rsid w:val="1DA3934B"/>
    <w:rsid w:val="38B62FEF"/>
    <w:rsid w:val="56018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F9C2"/>
  <w15:chartTrackingRefBased/>
  <w15:docId w15:val="{63EEC0E2-2A0C-44C9-B395-DD6AC522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C730A"/>
    <w:rPr>
      <w:sz w:val="22"/>
      <w:szCs w:val="22"/>
      <w:lang w:eastAsia="en-US"/>
    </w:rPr>
  </w:style>
  <w:style w:type="character" w:styleId="Lienhypertexte">
    <w:name w:val="Hyperlink"/>
    <w:uiPriority w:val="99"/>
    <w:unhideWhenUsed/>
    <w:rsid w:val="00901C8D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901C8D"/>
    <w:rPr>
      <w:color w:val="800080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912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2BF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_port_occupation_stat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45B3A5-6EA8-494A-BF53-C9178527B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1BADF-23C6-414D-BFB0-F1D2855D412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B78EDEB-8263-4862-9759-C0133CCC8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763</Words>
  <Characters>4200</Characters>
  <Application>Microsoft Office Word</Application>
  <DocSecurity>0</DocSecurity>
  <Lines>35</Lines>
  <Paragraphs>9</Paragraphs>
  <ScaleCrop>false</ScaleCrop>
  <Company>ORANGE Group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WALCKIERS Ingrid Ext DTSI/SI</cp:lastModifiedBy>
  <cp:revision>21</cp:revision>
  <dcterms:created xsi:type="dcterms:W3CDTF">2024-07-29T13:01:00Z</dcterms:created>
  <dcterms:modified xsi:type="dcterms:W3CDTF">2024-07-29T13:01:00Z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479700.000000000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0x010100AE75B31F235A544AAE5C7A23E529F9C1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ClassificationContentMarkingFooterShapeIds">
    <vt:lpwstr>4,5,6</vt:lpwstr>
  </property>
  <property fmtid="{D5CDD505-2E9C-101B-9397-08002B2CF9AE}" pid="16" name="ClassificationContentMarkingFooterFontProps">
    <vt:lpwstr>#ed7d31,8,Calibri</vt:lpwstr>
  </property>
  <property fmtid="{D5CDD505-2E9C-101B-9397-08002B2CF9AE}" pid="17" name="ClassificationContentMarkingFooterText">
    <vt:lpwstr>Orange Restricted</vt:lpwstr>
  </property>
</Properties>
</file>