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2F5D" w:rsidR="00265F0D" w:rsidP="00265F0D" w:rsidRDefault="00265F0D" w14:paraId="637D1578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875F4D">
        <w:rPr>
          <w:b/>
          <w:bCs/>
          <w:caps/>
          <w:color w:val="FFFFFF"/>
          <w:spacing w:val="15"/>
        </w:rPr>
        <w:t>15</w:t>
      </w:r>
      <w:r w:rsidR="00CC6253">
        <w:rPr>
          <w:b/>
          <w:bCs/>
          <w:caps/>
          <w:color w:val="FFFFFF"/>
          <w:spacing w:val="15"/>
        </w:rPr>
        <w:t>1</w:t>
      </w:r>
      <w:r>
        <w:rPr>
          <w:b/>
          <w:bCs/>
          <w:caps/>
          <w:color w:val="FFFFFF"/>
          <w:spacing w:val="15"/>
        </w:rPr>
        <w:t xml:space="preserve"> : </w:t>
      </w:r>
      <w:r w:rsidR="00CC6253">
        <w:rPr>
          <w:b/>
          <w:bCs/>
          <w:caps/>
          <w:color w:val="FFFFFF"/>
          <w:spacing w:val="15"/>
        </w:rPr>
        <w:t xml:space="preserve">CONTRÔLER </w:t>
      </w:r>
      <w:r w:rsidR="00301B11">
        <w:rPr>
          <w:b/>
          <w:bCs/>
          <w:caps/>
          <w:color w:val="FFFFFF"/>
          <w:spacing w:val="15"/>
        </w:rPr>
        <w:t>UN</w:t>
      </w:r>
      <w:r w:rsidR="00D026BE">
        <w:rPr>
          <w:b/>
          <w:bCs/>
          <w:caps/>
          <w:color w:val="FFFFFF"/>
          <w:spacing w:val="15"/>
        </w:rPr>
        <w:t xml:space="preserve"> nœud </w:t>
      </w:r>
      <w:r w:rsidR="00301B11">
        <w:rPr>
          <w:b/>
          <w:bCs/>
          <w:caps/>
          <w:color w:val="FFFFFF"/>
          <w:spacing w:val="15"/>
        </w:rPr>
        <w:t>DANS Brasil et DANS REFERENTIEL SITES</w:t>
      </w:r>
    </w:p>
    <w:tbl>
      <w:tblPr>
        <w:tblW w:w="5000" w:type="pct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4804"/>
      </w:tblGrid>
      <w:tr w:rsidRPr="00E63BE5" w:rsidR="00265F0D" w:rsidTr="1F2C8C6B" w14:paraId="08864197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D77DF0" w:rsidRDefault="00265F0D" w14:paraId="50AD92D4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Application</w:t>
            </w:r>
            <w:r w:rsidR="00CC6253">
              <w:rPr>
                <w:b/>
                <w:color w:val="4F81BD"/>
                <w:sz w:val="20"/>
                <w:szCs w:val="20"/>
              </w:rPr>
              <w:t> 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AF6B57" w:rsidRDefault="00265F0D" w14:paraId="2DE6C0FC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</w:t>
            </w:r>
            <w:r w:rsidR="00920E23">
              <w:rPr>
                <w:b/>
                <w:color w:val="4F81BD"/>
                <w:sz w:val="20"/>
                <w:szCs w:val="20"/>
              </w:rPr>
              <w:t>créa</w:t>
            </w:r>
            <w:r>
              <w:rPr>
                <w:b/>
                <w:color w:val="4F81BD"/>
                <w:sz w:val="20"/>
                <w:szCs w:val="20"/>
              </w:rPr>
              <w:t xml:space="preserve">tion </w:t>
            </w:r>
            <w:r w:rsidR="00920E23">
              <w:rPr>
                <w:b/>
                <w:color w:val="4F81BD"/>
                <w:sz w:val="20"/>
                <w:szCs w:val="20"/>
              </w:rPr>
              <w:t>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121C40">
              <w:rPr>
                <w:color w:val="4F81BD"/>
                <w:sz w:val="20"/>
                <w:szCs w:val="20"/>
              </w:rPr>
              <w:t>0</w:t>
            </w:r>
            <w:r w:rsidR="000C6F6D">
              <w:rPr>
                <w:color w:val="4F81BD"/>
                <w:sz w:val="20"/>
                <w:szCs w:val="20"/>
              </w:rPr>
              <w:t>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 w:rsidR="000C6F6D">
              <w:rPr>
                <w:color w:val="4F81BD"/>
                <w:sz w:val="20"/>
                <w:szCs w:val="20"/>
              </w:rPr>
              <w:t>0</w:t>
            </w:r>
            <w:r w:rsidR="00AF6B57">
              <w:rPr>
                <w:color w:val="4F81BD"/>
                <w:sz w:val="20"/>
                <w:szCs w:val="20"/>
              </w:rPr>
              <w:t>9</w:t>
            </w:r>
            <w:r w:rsidR="00920E23">
              <w:rPr>
                <w:color w:val="4F81BD"/>
                <w:sz w:val="20"/>
                <w:szCs w:val="20"/>
              </w:rPr>
              <w:t>C</w:t>
            </w:r>
            <w:r w:rsidR="00AF6B57">
              <w:rPr>
                <w:color w:val="4F81BD"/>
                <w:sz w:val="20"/>
                <w:szCs w:val="20"/>
              </w:rPr>
              <w:t>00</w:t>
            </w:r>
          </w:p>
        </w:tc>
      </w:tr>
      <w:tr w:rsidRPr="00E63BE5" w:rsidR="00265F0D" w:rsidTr="1F2C8C6B" w14:paraId="4EC32B4F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0C6F6D" w:rsidRDefault="00265F0D" w14:paraId="218F009E" w14:textId="49720EBB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1F2C8C6B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Dernière modification </w:t>
            </w:r>
            <w:r w:rsidRPr="1F2C8C6B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par :</w:t>
            </w:r>
            <w:r w:rsidRPr="1F2C8C6B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1F2C8C6B" w:rsidR="00812D65">
              <w:rPr>
                <w:color w:val="4F81BD" w:themeColor="accent1" w:themeTint="FF" w:themeShade="FF"/>
                <w:sz w:val="20"/>
                <w:szCs w:val="20"/>
              </w:rPr>
              <w:t xml:space="preserve">Géraldine / </w:t>
            </w:r>
            <w:r w:rsidRPr="1F2C8C6B" w:rsidR="00CE3A7A">
              <w:rPr>
                <w:color w:val="4F81BD" w:themeColor="accent1" w:themeTint="FF" w:themeShade="FF"/>
                <w:sz w:val="20"/>
                <w:szCs w:val="20"/>
              </w:rPr>
              <w:t>Enis</w:t>
            </w:r>
            <w:r w:rsidRPr="1F2C8C6B" w:rsidR="353D413F">
              <w:rPr>
                <w:color w:val="4F81BD" w:themeColor="accent1" w:themeTint="FF" w:themeShade="FF"/>
                <w:sz w:val="20"/>
                <w:szCs w:val="20"/>
              </w:rPr>
              <w:t xml:space="preserve"> / Eya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1F2C8C6B" w:rsidRDefault="00CE3A7A" w14:paraId="0617812C" w14:textId="4631D83D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1F2C8C6B" w:rsidR="00CE3A7A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Cré</w:t>
            </w:r>
            <w:r w:rsidRPr="1F2C8C6B" w:rsidR="00812D65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é</w:t>
            </w:r>
            <w:r w:rsidRPr="1F2C8C6B" w:rsidR="00CE3A7A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e le</w:t>
            </w:r>
            <w:r w:rsidRPr="1F2C8C6B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 : </w:t>
            </w:r>
            <w:r w:rsidRPr="1F2C8C6B" w:rsidR="0020108F">
              <w:rPr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1F2C8C6B" w:rsidR="007001A7">
              <w:rPr>
                <w:color w:val="4F81BD" w:themeColor="accent1" w:themeTint="FF" w:themeShade="FF"/>
                <w:sz w:val="20"/>
                <w:szCs w:val="20"/>
              </w:rPr>
              <w:t>16 juillet 2019</w:t>
            </w:r>
            <w:r w:rsidRPr="1F2C8C6B" w:rsidR="00CE3A7A">
              <w:rPr>
                <w:color w:val="4F81BD" w:themeColor="accent1" w:themeTint="FF" w:themeShade="FF"/>
                <w:sz w:val="20"/>
                <w:szCs w:val="20"/>
              </w:rPr>
              <w:t xml:space="preserve"> / </w:t>
            </w:r>
            <w:r w:rsidRPr="1F2C8C6B" w:rsidR="00CE3A7A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Modifiée le</w:t>
            </w:r>
            <w:r w:rsidRPr="1F2C8C6B" w:rsidR="00CE3A7A">
              <w:rPr>
                <w:color w:val="4F81BD" w:themeColor="accent1" w:themeTint="FF" w:themeShade="FF"/>
                <w:sz w:val="20"/>
                <w:szCs w:val="20"/>
              </w:rPr>
              <w:t xml:space="preserve"> : </w:t>
            </w:r>
            <w:r w:rsidRPr="1F2C8C6B" w:rsidR="61329566">
              <w:rPr>
                <w:color w:val="4F81BD" w:themeColor="accent1" w:themeTint="FF" w:themeShade="FF"/>
                <w:sz w:val="20"/>
                <w:szCs w:val="20"/>
              </w:rPr>
              <w:t>24</w:t>
            </w:r>
            <w:r w:rsidRPr="1F2C8C6B" w:rsidR="00CE3A7A">
              <w:rPr>
                <w:color w:val="4F81BD" w:themeColor="accent1" w:themeTint="FF" w:themeShade="FF"/>
                <w:sz w:val="20"/>
                <w:szCs w:val="20"/>
              </w:rPr>
              <w:t>/0</w:t>
            </w:r>
            <w:r w:rsidRPr="1F2C8C6B" w:rsidR="54EC047A">
              <w:rPr>
                <w:color w:val="4F81BD" w:themeColor="accent1" w:themeTint="FF" w:themeShade="FF"/>
                <w:sz w:val="20"/>
                <w:szCs w:val="20"/>
              </w:rPr>
              <w:t>5</w:t>
            </w:r>
            <w:r w:rsidRPr="1F2C8C6B" w:rsidR="00CE3A7A">
              <w:rPr>
                <w:color w:val="4F81BD" w:themeColor="accent1" w:themeTint="FF" w:themeShade="FF"/>
                <w:sz w:val="20"/>
                <w:szCs w:val="20"/>
              </w:rPr>
              <w:t>/202</w:t>
            </w:r>
            <w:r w:rsidRPr="1F2C8C6B" w:rsidR="2B6F3F22">
              <w:rPr>
                <w:color w:val="4F81BD" w:themeColor="accent1" w:themeTint="FF" w:themeShade="FF"/>
                <w:sz w:val="20"/>
                <w:szCs w:val="20"/>
              </w:rPr>
              <w:t>4</w:t>
            </w:r>
          </w:p>
        </w:tc>
      </w:tr>
      <w:tr w:rsidRPr="00E63BE5" w:rsidR="00265F0D" w:rsidTr="1F2C8C6B" w14:paraId="362F1D9C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C00B3E" w:rsidRDefault="00265F0D" w14:paraId="306143A0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C00B3E">
              <w:rPr>
                <w:color w:val="4F81BD"/>
                <w:sz w:val="20"/>
                <w:szCs w:val="20"/>
              </w:rPr>
              <w:t>Quelques minutes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D77DF0" w:rsidRDefault="00265F0D" w14:paraId="1E6C275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2F6DB3" w:rsidR="002F6DB3">
              <w:rPr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265F0D" w:rsidTr="1F2C8C6B" w14:paraId="4F2100B1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E63BE5" w:rsidR="00265F0D" w:rsidP="004B5828" w:rsidRDefault="00265F0D" w14:paraId="488FC90E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 w:rsidRPr="00DD7895" w:rsidR="008504ED">
              <w:rPr>
                <w:i/>
                <w:color w:val="4F81BD"/>
                <w:sz w:val="20"/>
                <w:szCs w:val="20"/>
              </w:rPr>
              <w:t>Cette fiche est assez généraliste sur le contrôle d’un nœud précis. Cependant elle a été créée à titre de préambule de la FR152 (Modifier le nœud sur lequel est rattaché un DSLAM.docx) pour éviter la migration d’un équipement vers un nœud non conforme</w:t>
            </w:r>
            <w:r w:rsidRPr="008504ED" w:rsidR="008504ED">
              <w:rPr>
                <w:color w:val="4F81BD"/>
                <w:sz w:val="20"/>
                <w:szCs w:val="20"/>
              </w:rPr>
              <w:t>.</w:t>
            </w:r>
          </w:p>
        </w:tc>
      </w:tr>
    </w:tbl>
    <w:p w:rsidR="00284EE3" w:rsidP="00284EE3" w:rsidRDefault="00284EE3" w14:paraId="402461A4" w14:textId="77777777">
      <w:pPr>
        <w:spacing w:before="240"/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t>Préambule</w:t>
      </w:r>
    </w:p>
    <w:p w:rsidR="00284EE3" w:rsidP="00284EE3" w:rsidRDefault="00284EE3" w14:paraId="4EC2942A" w14:textId="77777777">
      <w:pPr>
        <w:pStyle w:val="Sansinterligne"/>
      </w:pPr>
      <w:r w:rsidR="00284EE3">
        <w:rPr/>
        <w:t xml:space="preserve">Pour mieux comprendre le principe des nœuds dans Brasil, se référer au document ci-dessous : </w:t>
      </w:r>
    </w:p>
    <w:p w:rsidR="0198920B" w:rsidP="1F2C8C6B" w:rsidRDefault="0198920B" w14:paraId="1F6752A0" w14:textId="3E8628BD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C00000"/>
          <w:sz w:val="22"/>
          <w:szCs w:val="22"/>
          <w:lang w:val="fr-FR"/>
        </w:rPr>
      </w:pPr>
      <w:hyperlink r:id="Rbaa17132e1ed4737">
        <w:r w:rsidRPr="1F2C8C6B" w:rsidR="0198920B">
          <w:rPr>
            <w:rStyle w:val="Lienhypertexte"/>
            <w:b w:val="0"/>
            <w:bCs w:val="0"/>
            <w:i w:val="0"/>
            <w:iCs w:val="0"/>
            <w:strike w:val="0"/>
            <w:dstrike w:val="0"/>
            <w:noProof w:val="0"/>
            <w:lang w:val="fr-FR"/>
          </w:rPr>
          <w:t>Documents/APPLIS/BRASIL/1-ReferenceDocumentaire/4-Doc ORANGE (hors Sopra)/Doc technique/Présentation Nœuds et réglettes.pptx</w:t>
        </w:r>
      </w:hyperlink>
    </w:p>
    <w:p w:rsidR="000249FE" w:rsidP="002F6DB3" w:rsidRDefault="00920E23" w14:paraId="1BC61B79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 w:rsidR="000249FE">
        <w:rPr>
          <w:rFonts w:cs="Arial"/>
          <w:b/>
          <w:color w:val="4F81BD"/>
          <w:u w:val="single"/>
        </w:rPr>
        <w:t xml:space="preserve"> </w:t>
      </w:r>
      <w:r w:rsidRPr="00E63BE5" w:rsidR="000249FE">
        <w:rPr>
          <w:rFonts w:cs="Arial"/>
          <w:b/>
          <w:color w:val="4F81BD"/>
        </w:rPr>
        <w:t xml:space="preserve">: </w:t>
      </w:r>
    </w:p>
    <w:p w:rsidR="00121C40" w:rsidP="00265F0D" w:rsidRDefault="00557ECF" w14:paraId="1A18A077" w14:textId="77777777">
      <w:pPr>
        <w:pStyle w:val="Sansinterligne"/>
      </w:pPr>
      <w:r>
        <w:t>On souhaite contrôler la constitution d’un nœud dans Brasil dans un des contextes suivants :</w:t>
      </w:r>
    </w:p>
    <w:p w:rsidR="00557ECF" w:rsidP="00265F0D" w:rsidRDefault="00557ECF" w14:paraId="3DD0AEDA" w14:textId="77777777">
      <w:pPr>
        <w:pStyle w:val="Sansinterligne"/>
        <w:numPr>
          <w:ilvl w:val="0"/>
          <w:numId w:val="3"/>
        </w:numPr>
      </w:pPr>
      <w:r>
        <w:t xml:space="preserve">Demande de migrer un ou plusieurs équipements vers un nœud </w:t>
      </w:r>
      <w:r w:rsidR="00F95D57">
        <w:t>cible précis</w:t>
      </w:r>
    </w:p>
    <w:p w:rsidR="00F63FEA" w:rsidP="00265F0D" w:rsidRDefault="00557ECF" w14:paraId="09D0AED3" w14:textId="77777777">
      <w:pPr>
        <w:pStyle w:val="Sansinterligne"/>
        <w:numPr>
          <w:ilvl w:val="0"/>
          <w:numId w:val="3"/>
        </w:numPr>
      </w:pPr>
      <w:r>
        <w:t>Problème de descente de réglettes</w:t>
      </w:r>
    </w:p>
    <w:p w:rsidR="00121C40" w:rsidP="00265F0D" w:rsidRDefault="00AC2466" w14:paraId="25CF8F06" w14:textId="77777777">
      <w:pPr>
        <w:pStyle w:val="Sansinterligne"/>
        <w:numPr>
          <w:ilvl w:val="0"/>
          <w:numId w:val="3"/>
        </w:numPr>
      </w:pPr>
      <w:r>
        <w:t>Erreur en C/L mentionnant un problème de nœuds</w:t>
      </w:r>
    </w:p>
    <w:p w:rsidR="00B459F9" w:rsidP="00265F0D" w:rsidRDefault="00B459F9" w14:paraId="26AE9FC4" w14:textId="77777777">
      <w:pPr>
        <w:pStyle w:val="Sansinterligne"/>
        <w:numPr>
          <w:ilvl w:val="0"/>
          <w:numId w:val="3"/>
        </w:numPr>
      </w:pPr>
      <w:r>
        <w:t xml:space="preserve">Nœuds déclarés en doublon dans Brasil (on recherche le nœud conforme) </w:t>
      </w:r>
    </w:p>
    <w:p w:rsidR="00AC2466" w:rsidP="00121C40" w:rsidRDefault="00AC2466" w14:paraId="1433D9BA" w14:textId="77777777">
      <w:pPr>
        <w:pStyle w:val="Sansinterligne"/>
      </w:pPr>
    </w:p>
    <w:p w:rsidR="00AC2466" w:rsidP="00AC2466" w:rsidRDefault="00AC2466" w14:paraId="24347EE7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Contrôle</w:t>
      </w:r>
      <w:r w:rsidR="006B1644">
        <w:rPr>
          <w:rFonts w:cs="Arial"/>
          <w:b/>
          <w:color w:val="1F497D"/>
          <w:u w:val="single"/>
        </w:rPr>
        <w:t>s</w:t>
      </w:r>
      <w:r>
        <w:rPr>
          <w:rFonts w:cs="Arial"/>
          <w:b/>
          <w:color w:val="1F497D"/>
          <w:u w:val="single"/>
        </w:rPr>
        <w:t xml:space="preserve"> dans REFERENTIEL SITE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AC2466" w:rsidP="00121C40" w:rsidRDefault="00AD1A96" w14:paraId="0CF51E97" w14:textId="77777777">
      <w:pPr>
        <w:pStyle w:val="Sansinterligne"/>
      </w:pPr>
      <w:r>
        <w:t xml:space="preserve">On dit qu’un </w:t>
      </w:r>
      <w:r w:rsidR="00FD44A4">
        <w:t xml:space="preserve">nœud </w:t>
      </w:r>
      <w:r w:rsidR="00D81BC9">
        <w:t xml:space="preserve">présent </w:t>
      </w:r>
      <w:r>
        <w:t xml:space="preserve">et actif </w:t>
      </w:r>
      <w:r w:rsidR="00D81BC9">
        <w:t xml:space="preserve">dans Brasil </w:t>
      </w:r>
      <w:r>
        <w:t xml:space="preserve">est </w:t>
      </w:r>
      <w:r w:rsidR="00D81BC9">
        <w:t>correctement constitué</w:t>
      </w:r>
      <w:r>
        <w:t xml:space="preserve"> s’il </w:t>
      </w:r>
      <w:r w:rsidR="00F36A44">
        <w:t>se présente de la façon suivante </w:t>
      </w:r>
      <w:r>
        <w:t>d</w:t>
      </w:r>
      <w:r w:rsidR="00D81BC9">
        <w:t xml:space="preserve">ans Référentiel Sites </w:t>
      </w:r>
      <w:r w:rsidR="00F36A44">
        <w:t>:</w:t>
      </w:r>
    </w:p>
    <w:p w:rsidR="005C0DB7" w:rsidP="00121C40" w:rsidRDefault="005C0DB7" w14:paraId="32A342F3" w14:textId="77777777">
      <w:pPr>
        <w:pStyle w:val="Sansinterligne"/>
      </w:pPr>
    </w:p>
    <w:p w:rsidR="00F36A44" w:rsidP="005932F4" w:rsidRDefault="00F36A44" w14:paraId="3C4C31AE" w14:textId="77777777">
      <w:pPr>
        <w:pStyle w:val="Sansinterligne"/>
        <w:numPr>
          <w:ilvl w:val="0"/>
          <w:numId w:val="14"/>
        </w:numPr>
        <w:ind w:left="714" w:hanging="357"/>
      </w:pPr>
      <w:r>
        <w:t xml:space="preserve">Les champs </w:t>
      </w:r>
      <w:r w:rsidRPr="004145B1">
        <w:rPr>
          <w:b/>
        </w:rPr>
        <w:t>App</w:t>
      </w:r>
      <w:r w:rsidRPr="004145B1" w:rsidR="009C5ADF">
        <w:rPr>
          <w:b/>
        </w:rPr>
        <w:t>e</w:t>
      </w:r>
      <w:r w:rsidRPr="004145B1">
        <w:rPr>
          <w:b/>
        </w:rPr>
        <w:t>llation IR</w:t>
      </w:r>
      <w:r>
        <w:t xml:space="preserve">, </w:t>
      </w:r>
      <w:r w:rsidRPr="004145B1">
        <w:rPr>
          <w:b/>
        </w:rPr>
        <w:t>Appellation longue</w:t>
      </w:r>
      <w:r>
        <w:t xml:space="preserve"> et </w:t>
      </w:r>
      <w:r w:rsidRPr="004145B1">
        <w:rPr>
          <w:b/>
        </w:rPr>
        <w:t>Appellation courte</w:t>
      </w:r>
      <w:r>
        <w:t xml:space="preserve"> doit être renseignés : </w:t>
      </w:r>
    </w:p>
    <w:p w:rsidR="00F36A44" w:rsidP="005932F4" w:rsidRDefault="00F36A44" w14:paraId="521AAC0A" w14:textId="77777777">
      <w:pPr>
        <w:pStyle w:val="Sansinterligne"/>
        <w:numPr>
          <w:ilvl w:val="1"/>
          <w:numId w:val="14"/>
        </w:numPr>
        <w:spacing w:after="120"/>
      </w:pPr>
      <w:r>
        <w:t>Brasil y récupère les valeurs de l’agglomérat, du site et du point.</w:t>
      </w:r>
    </w:p>
    <w:p w:rsidR="002E7E2E" w:rsidP="005932F4" w:rsidRDefault="00F36A44" w14:paraId="6446CE94" w14:textId="77777777">
      <w:pPr>
        <w:pStyle w:val="Sansinterligne"/>
        <w:numPr>
          <w:ilvl w:val="0"/>
          <w:numId w:val="14"/>
        </w:numPr>
        <w:ind w:left="714" w:hanging="357"/>
      </w:pPr>
      <w:r>
        <w:t>Le</w:t>
      </w:r>
      <w:r w:rsidR="004145B1">
        <w:t xml:space="preserve"> champ</w:t>
      </w:r>
      <w:r>
        <w:t xml:space="preserve"> </w:t>
      </w:r>
      <w:r w:rsidR="004145B1">
        <w:rPr>
          <w:b/>
        </w:rPr>
        <w:t>T</w:t>
      </w:r>
      <w:r w:rsidRPr="004145B1">
        <w:rPr>
          <w:b/>
        </w:rPr>
        <w:t>ype de nœud</w:t>
      </w:r>
      <w:r>
        <w:t xml:space="preserve"> doit comporter une valeur conforme au type d’équipement dans Brasil</w:t>
      </w:r>
      <w:r w:rsidR="009C5ADF">
        <w:t xml:space="preserve">. </w:t>
      </w:r>
      <w:r w:rsidR="002E7E2E">
        <w:t>Ceux utilisés pour les équipements de type DS% dans Brasil sont : PTRG et CDM pour la plupart d’entre eux.</w:t>
      </w:r>
    </w:p>
    <w:p w:rsidR="002E7E2E" w:rsidP="005932F4" w:rsidRDefault="002E7E2E" w14:paraId="0B6FE088" w14:textId="77777777">
      <w:pPr>
        <w:pStyle w:val="Sansinterligne"/>
        <w:spacing w:after="120"/>
        <w:ind w:left="708"/>
      </w:pPr>
      <w:r>
        <w:t>On peut aussi trouver de façon plus marginale CDMP, CDMK,</w:t>
      </w:r>
      <w:r w:rsidR="00626A5D">
        <w:t xml:space="preserve"> </w:t>
      </w:r>
      <w:r>
        <w:t>SHT,</w:t>
      </w:r>
      <w:r w:rsidR="00626A5D">
        <w:t xml:space="preserve"> </w:t>
      </w:r>
      <w:r>
        <w:t>CDMT et DEGR.</w:t>
      </w:r>
    </w:p>
    <w:p w:rsidR="00626A5D" w:rsidP="005932F4" w:rsidRDefault="00626A5D" w14:paraId="5E056FEF" w14:textId="77777777">
      <w:pPr>
        <w:pStyle w:val="Sansinterligne"/>
        <w:numPr>
          <w:ilvl w:val="0"/>
          <w:numId w:val="16"/>
        </w:numPr>
        <w:ind w:left="714" w:hanging="357"/>
      </w:pPr>
      <w:r>
        <w:t xml:space="preserve">Le champ </w:t>
      </w:r>
      <w:r w:rsidRPr="0087656C">
        <w:rPr>
          <w:b/>
        </w:rPr>
        <w:t>Type de NRA/NRO</w:t>
      </w:r>
      <w:r>
        <w:t xml:space="preserve"> doit être renseigné</w:t>
      </w:r>
      <w:r w:rsidR="00FF2AC8">
        <w:t xml:space="preserve"> et sa valeur conforme à l’équipement associé :</w:t>
      </w:r>
    </w:p>
    <w:p w:rsidRPr="00FF2AC8" w:rsidR="00FF2AC8" w:rsidP="005932F4" w:rsidRDefault="00FF2AC8" w14:paraId="11A41C50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 xml:space="preserve">N = non </w:t>
      </w:r>
      <w:r>
        <w:rPr>
          <w:sz w:val="18"/>
          <w:szCs w:val="18"/>
        </w:rPr>
        <w:t>NRA</w:t>
      </w:r>
    </w:p>
    <w:p w:rsidR="00FF2AC8" w:rsidP="005932F4" w:rsidRDefault="00FF2AC8" w14:paraId="5FDEDF89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>H = Haut Débit</w:t>
      </w:r>
    </w:p>
    <w:p w:rsidRPr="00FF2AC8" w:rsidR="00FF2AC8" w:rsidP="005932F4" w:rsidRDefault="00FF2AC8" w14:paraId="043266A3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 xml:space="preserve">T = Trans ( NRA "classique" </w:t>
      </w:r>
      <w:r>
        <w:rPr>
          <w:sz w:val="18"/>
          <w:szCs w:val="18"/>
        </w:rPr>
        <w:t xml:space="preserve">hébergeant une grande majorité de </w:t>
      </w:r>
      <w:proofErr w:type="spellStart"/>
      <w:r>
        <w:rPr>
          <w:sz w:val="18"/>
          <w:szCs w:val="18"/>
        </w:rPr>
        <w:t>DSLAMs</w:t>
      </w:r>
      <w:proofErr w:type="spellEnd"/>
      <w:r w:rsidRPr="00FF2AC8">
        <w:rPr>
          <w:sz w:val="18"/>
          <w:szCs w:val="18"/>
        </w:rPr>
        <w:t>)</w:t>
      </w:r>
    </w:p>
    <w:p w:rsidRPr="00FF2AC8" w:rsidR="00FF2AC8" w:rsidP="005932F4" w:rsidRDefault="00FF2AC8" w14:paraId="1C9822DB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 xml:space="preserve">Z = NRA ZO pour zone d'Ombre </w:t>
      </w:r>
    </w:p>
    <w:p w:rsidRPr="00FF2AC8" w:rsidR="00FF2AC8" w:rsidP="005932F4" w:rsidRDefault="00FF2AC8" w14:paraId="137DE269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>M = NRA Montée en Débit (idem Z avec réseau appartenant à une collectivité locale</w:t>
      </w:r>
    </w:p>
    <w:p w:rsidRPr="00FF2AC8" w:rsidR="00FF2AC8" w:rsidP="005932F4" w:rsidRDefault="00FF2AC8" w14:paraId="5F63881F" w14:textId="77777777">
      <w:pPr>
        <w:pStyle w:val="Sansinterligne"/>
        <w:numPr>
          <w:ilvl w:val="1"/>
          <w:numId w:val="16"/>
        </w:numPr>
        <w:ind w:left="1434" w:hanging="357"/>
        <w:rPr>
          <w:sz w:val="18"/>
          <w:szCs w:val="18"/>
        </w:rPr>
      </w:pPr>
      <w:r w:rsidRPr="00FF2AC8">
        <w:rPr>
          <w:sz w:val="18"/>
          <w:szCs w:val="18"/>
        </w:rPr>
        <w:t>O = NRA Optique</w:t>
      </w:r>
      <w:r w:rsidR="00D85995">
        <w:rPr>
          <w:sz w:val="18"/>
          <w:szCs w:val="18"/>
        </w:rPr>
        <w:t xml:space="preserve"> </w:t>
      </w:r>
    </w:p>
    <w:p w:rsidR="00D21EF6" w:rsidP="005932F4" w:rsidRDefault="00FF2AC8" w14:paraId="0869ED06" w14:textId="77777777">
      <w:pPr>
        <w:pStyle w:val="Sansinterligne"/>
        <w:numPr>
          <w:ilvl w:val="0"/>
          <w:numId w:val="16"/>
        </w:numPr>
        <w:spacing w:before="120"/>
        <w:ind w:left="714" w:hanging="357"/>
      </w:pPr>
      <w:r>
        <w:t xml:space="preserve">Le champ </w:t>
      </w:r>
      <w:r>
        <w:rPr>
          <w:b/>
        </w:rPr>
        <w:t>T</w:t>
      </w:r>
      <w:r w:rsidRPr="004145B1">
        <w:rPr>
          <w:b/>
        </w:rPr>
        <w:t>ype de nœud</w:t>
      </w:r>
      <w:r>
        <w:t xml:space="preserve"> doit comporter une valeur conforme au type d’équipement dans Brasil. Ceux utilisés pour les équipements de type DS% dans Brasil sont : </w:t>
      </w:r>
    </w:p>
    <w:p w:rsidR="00FF2AC8" w:rsidP="005932F4" w:rsidRDefault="00FF2AC8" w14:paraId="62B6B7E6" w14:textId="77777777">
      <w:pPr>
        <w:pStyle w:val="Sansinterligne"/>
        <w:numPr>
          <w:ilvl w:val="1"/>
          <w:numId w:val="16"/>
        </w:numPr>
        <w:ind w:left="1434" w:hanging="357"/>
      </w:pPr>
      <w:r>
        <w:t>PTRG et CDM pour la plupart d’entre eux.</w:t>
      </w:r>
    </w:p>
    <w:p w:rsidR="00FF2AC8" w:rsidP="005932F4" w:rsidRDefault="00FF2AC8" w14:paraId="16B9DFA7" w14:textId="77777777">
      <w:pPr>
        <w:pStyle w:val="Sansinterligne"/>
        <w:spacing w:after="120"/>
        <w:ind w:left="708"/>
      </w:pPr>
      <w:r>
        <w:t>On peut aussi trouver de façon plus marginale CDMP, CDMK, SHT, CDMT et DEGR.</w:t>
      </w:r>
    </w:p>
    <w:p w:rsidR="009C0139" w:rsidP="005932F4" w:rsidRDefault="009C0139" w14:paraId="73C5CF20" w14:textId="77777777">
      <w:pPr>
        <w:pStyle w:val="Sansinterligne"/>
        <w:numPr>
          <w:ilvl w:val="0"/>
          <w:numId w:val="20"/>
        </w:numPr>
        <w:spacing w:after="120"/>
      </w:pPr>
      <w:r>
        <w:t xml:space="preserve">Le champ </w:t>
      </w:r>
      <w:r w:rsidRPr="00965A31">
        <w:rPr>
          <w:b/>
        </w:rPr>
        <w:t>Identifiant 42C</w:t>
      </w:r>
      <w:r>
        <w:t xml:space="preserve"> doit être obligatoirement renseigné</w:t>
      </w:r>
      <w:r w:rsidR="004E7D0D">
        <w:t xml:space="preserve">, il comporte les 3 lettres du code centre que Brasil récupère à réception du mouvement </w:t>
      </w:r>
      <w:proofErr w:type="spellStart"/>
      <w:r w:rsidR="004E7D0D">
        <w:t>Umi</w:t>
      </w:r>
      <w:proofErr w:type="spellEnd"/>
      <w:r w:rsidR="004E7D0D">
        <w:t>-dico</w:t>
      </w:r>
      <w:r w:rsidR="00965A31">
        <w:t xml:space="preserve"> sur le nœud en question.</w:t>
      </w:r>
    </w:p>
    <w:p w:rsidR="009C0139" w:rsidP="005932F4" w:rsidRDefault="009C0139" w14:paraId="06A7E714" w14:textId="77777777">
      <w:pPr>
        <w:pStyle w:val="Sansinterligne"/>
        <w:numPr>
          <w:ilvl w:val="0"/>
          <w:numId w:val="20"/>
        </w:numPr>
        <w:spacing w:after="120"/>
      </w:pPr>
      <w:r>
        <w:t xml:space="preserve">Le champ </w:t>
      </w:r>
      <w:r w:rsidRPr="004317D9">
        <w:rPr>
          <w:b/>
        </w:rPr>
        <w:t>Libellé 42C</w:t>
      </w:r>
      <w:r w:rsidR="00965A31">
        <w:t xml:space="preserve"> doit être obligatoirement renseigné, il est reporté en BDD Brasil via le flux UMI-DICO.</w:t>
      </w:r>
    </w:p>
    <w:p w:rsidR="00615B43" w:rsidP="005932F4" w:rsidRDefault="00615B43" w14:paraId="7258A5D5" w14:textId="77777777">
      <w:pPr>
        <w:pStyle w:val="Sansinterligne"/>
        <w:numPr>
          <w:ilvl w:val="0"/>
          <w:numId w:val="20"/>
        </w:numPr>
        <w:spacing w:after="120"/>
      </w:pPr>
      <w:r>
        <w:t xml:space="preserve">Le </w:t>
      </w:r>
      <w:r w:rsidR="003473BB">
        <w:t xml:space="preserve">champ </w:t>
      </w:r>
      <w:r w:rsidRPr="003473BB">
        <w:rPr>
          <w:b/>
        </w:rPr>
        <w:t>Code DR</w:t>
      </w:r>
      <w:r>
        <w:t xml:space="preserve"> doit être d’une part renseigné mais aussi associé à son code base 42C (</w:t>
      </w:r>
      <w:proofErr w:type="spellStart"/>
      <w:r>
        <w:t>cf</w:t>
      </w:r>
      <w:proofErr w:type="spellEnd"/>
      <w:r>
        <w:t xml:space="preserve"> doc pptx cité dans la partie préambule)</w:t>
      </w:r>
    </w:p>
    <w:p w:rsidR="003473BB" w:rsidP="005932F4" w:rsidRDefault="003473BB" w14:paraId="4DDEC5BA" w14:textId="77777777">
      <w:pPr>
        <w:pStyle w:val="Sansinterligne"/>
        <w:numPr>
          <w:ilvl w:val="0"/>
          <w:numId w:val="20"/>
        </w:numPr>
        <w:spacing w:after="120"/>
      </w:pPr>
      <w:r>
        <w:t xml:space="preserve">Le champ </w:t>
      </w:r>
      <w:r w:rsidRPr="003473BB">
        <w:rPr>
          <w:b/>
        </w:rPr>
        <w:t>Code interne</w:t>
      </w:r>
      <w:r>
        <w:t xml:space="preserve"> </w:t>
      </w:r>
      <w:r w:rsidR="004642D7">
        <w:t xml:space="preserve">est toujours renseigné, il </w:t>
      </w:r>
      <w:r>
        <w:t xml:space="preserve">correspond au champ </w:t>
      </w:r>
      <w:proofErr w:type="spellStart"/>
      <w:r>
        <w:t>t_nodes.node_id</w:t>
      </w:r>
      <w:proofErr w:type="spellEnd"/>
      <w:r>
        <w:t xml:space="preserve">  en BDD Brasil.</w:t>
      </w:r>
    </w:p>
    <w:p w:rsidR="004004C3" w:rsidP="005932F4" w:rsidRDefault="003801BF" w14:paraId="76545964" w14:textId="77777777">
      <w:pPr>
        <w:pStyle w:val="Sansinterligne"/>
        <w:numPr>
          <w:ilvl w:val="0"/>
          <w:numId w:val="20"/>
        </w:numPr>
        <w:spacing w:after="120"/>
      </w:pPr>
      <w:r>
        <w:t xml:space="preserve">Le champ </w:t>
      </w:r>
      <w:r w:rsidRPr="003801BF">
        <w:rPr>
          <w:b/>
        </w:rPr>
        <w:t>Statut</w:t>
      </w:r>
      <w:r>
        <w:t xml:space="preserve"> doit toujours être actif</w:t>
      </w:r>
      <w:r w:rsidR="00C17FBF">
        <w:t xml:space="preserve"> pour que le nœud soit fonctionnel dans Brasil.</w:t>
      </w:r>
    </w:p>
    <w:p w:rsidR="003473BB" w:rsidP="004642D7" w:rsidRDefault="003473BB" w14:paraId="1CF655F4" w14:textId="77777777">
      <w:pPr>
        <w:pStyle w:val="Sansinterligne"/>
        <w:ind w:left="360"/>
      </w:pPr>
    </w:p>
    <w:p w:rsidR="005932F4" w:rsidRDefault="005932F4" w14:paraId="314C3899" w14:textId="77777777">
      <w:pPr>
        <w:rPr>
          <w:rFonts w:asciiTheme="minorHAnsi" w:hAnsiTheme="minorHAnsi" w:eastAsiaTheme="minorHAnsi" w:cstheme="minorBidi"/>
          <w:b/>
          <w:i/>
        </w:rPr>
      </w:pPr>
      <w:r>
        <w:rPr>
          <w:b/>
          <w:i/>
        </w:rPr>
        <w:br w:type="page"/>
      </w:r>
    </w:p>
    <w:p w:rsidR="00FD44A4" w:rsidP="00FD44A4" w:rsidRDefault="00FD44A4" w14:paraId="54241FF2" w14:textId="77777777">
      <w:pPr>
        <w:pStyle w:val="Sansinterligne"/>
      </w:pPr>
      <w:r w:rsidRPr="00FD44A4">
        <w:rPr>
          <w:b/>
          <w:i/>
        </w:rPr>
        <w:t>Exemple de nœud fonctionnel pour Brasil </w:t>
      </w:r>
      <w:r>
        <w:t xml:space="preserve">: </w:t>
      </w:r>
    </w:p>
    <w:p w:rsidR="002565FD" w:rsidP="00FD44A4" w:rsidRDefault="002565FD" w14:paraId="08EA6301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56623093" wp14:editId="0FEE5B5C">
            <wp:extent cx="5972810" cy="3115945"/>
            <wp:effectExtent l="0" t="0" r="889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FD" w:rsidP="00FD44A4" w:rsidRDefault="002565FD" w14:paraId="22E4D9E8" w14:textId="77777777">
      <w:pPr>
        <w:pStyle w:val="Sansinterligne"/>
      </w:pPr>
      <w:r>
        <w:t xml:space="preserve">Nœud complet et correctement constitué dans </w:t>
      </w:r>
      <w:proofErr w:type="spellStart"/>
      <w:r>
        <w:t>Ref</w:t>
      </w:r>
      <w:proofErr w:type="spellEnd"/>
      <w:r>
        <w:t xml:space="preserve">  sites pour accueillir un DSLAM.</w:t>
      </w:r>
    </w:p>
    <w:p w:rsidR="00FD44A4" w:rsidP="00121C40" w:rsidRDefault="00FD44A4" w14:paraId="40886A21" w14:textId="77777777">
      <w:pPr>
        <w:pStyle w:val="Sansinterligne"/>
      </w:pPr>
    </w:p>
    <w:p w:rsidR="00AE4FC3" w:rsidP="00121C40" w:rsidRDefault="00AE4FC3" w14:paraId="49A7E163" w14:textId="77777777">
      <w:pPr>
        <w:pStyle w:val="Sansinterligne"/>
        <w:rPr>
          <w:b/>
          <w:i/>
        </w:rPr>
      </w:pPr>
    </w:p>
    <w:p w:rsidRPr="0028191E" w:rsidR="00FD44A4" w:rsidP="00121C40" w:rsidRDefault="00FD44A4" w14:paraId="0C143056" w14:textId="67D3F697">
      <w:pPr>
        <w:pStyle w:val="Sansinterligne"/>
        <w:rPr>
          <w:b/>
          <w:i/>
        </w:rPr>
      </w:pPr>
      <w:r w:rsidRPr="0028191E">
        <w:rPr>
          <w:b/>
          <w:i/>
        </w:rPr>
        <w:t xml:space="preserve">Exemple de nœud </w:t>
      </w:r>
      <w:r w:rsidR="00B6572A">
        <w:rPr>
          <w:b/>
          <w:i/>
        </w:rPr>
        <w:t>NON</w:t>
      </w:r>
      <w:r w:rsidRPr="0028191E">
        <w:rPr>
          <w:b/>
          <w:i/>
        </w:rPr>
        <w:t xml:space="preserve"> fonctionnel pour Brasil : </w:t>
      </w:r>
    </w:p>
    <w:p w:rsidR="00FD44A4" w:rsidP="00121C40" w:rsidRDefault="00FD44A4" w14:paraId="7D8F1ADF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463397BC" wp14:editId="4450F3CB">
            <wp:extent cx="5972810" cy="2932430"/>
            <wp:effectExtent l="0" t="0" r="889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466" w:rsidP="00121C40" w:rsidRDefault="00AC2466" w14:paraId="7606CFB9" w14:textId="77777777">
      <w:pPr>
        <w:pStyle w:val="Sansinterligne"/>
      </w:pPr>
    </w:p>
    <w:p w:rsidR="00A039AC" w:rsidP="00A039AC" w:rsidRDefault="00A039AC" w14:paraId="7E5BF001" w14:textId="77777777">
      <w:pPr>
        <w:pStyle w:val="Sansinterligne"/>
        <w:numPr>
          <w:ilvl w:val="0"/>
          <w:numId w:val="13"/>
        </w:numPr>
      </w:pPr>
      <w:r>
        <w:t>Il manque l’identifiant 42C et le libellé 42C : en l’absence de ces informations, le code base et le code centre sont vides dans Brasil, et aucune modification sur ce nœud dans REF Sites ne génère de flux à destination de Brasil.</w:t>
      </w:r>
    </w:p>
    <w:p w:rsidR="0051084F" w:rsidP="00121C40" w:rsidRDefault="0051084F" w14:paraId="281343AF" w14:textId="77777777">
      <w:pPr>
        <w:pStyle w:val="Sansinterligne"/>
        <w:rPr>
          <w:color w:val="0070C0"/>
        </w:rPr>
      </w:pPr>
    </w:p>
    <w:p w:rsidR="006B1644" w:rsidP="006B1644" w:rsidRDefault="006B1644" w14:paraId="06186B04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Contrôles </w:t>
      </w:r>
      <w:r w:rsidR="00D5083F">
        <w:rPr>
          <w:rFonts w:cs="Arial"/>
          <w:b/>
          <w:color w:val="1F497D"/>
          <w:u w:val="single"/>
        </w:rPr>
        <w:t xml:space="preserve">en BDD </w:t>
      </w:r>
      <w:r>
        <w:rPr>
          <w:rFonts w:cs="Arial"/>
          <w:b/>
          <w:color w:val="1F497D"/>
          <w:u w:val="single"/>
        </w:rPr>
        <w:t>BRASIL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Pr="00444F27" w:rsidR="00444F27" w:rsidP="00444F27" w:rsidRDefault="00444F27" w14:paraId="71CE3524" w14:textId="77777777">
      <w:pPr>
        <w:pStyle w:val="Sansinterligne"/>
        <w:numPr>
          <w:ilvl w:val="0"/>
          <w:numId w:val="22"/>
        </w:numPr>
        <w:rPr>
          <w:b/>
        </w:rPr>
      </w:pPr>
      <w:r w:rsidRPr="00444F27">
        <w:rPr>
          <w:b/>
        </w:rPr>
        <w:t>Constitution d’un ou plusieurs nœuds</w:t>
      </w:r>
    </w:p>
    <w:p w:rsidR="00D5083F" w:rsidP="00D5083F" w:rsidRDefault="00D5083F" w14:paraId="0ED9AB3B" w14:textId="77777777">
      <w:pPr>
        <w:pStyle w:val="Sansinterligne"/>
      </w:pPr>
      <w:r>
        <w:t>La requête suivante donne un aperçu général de la constitution d’un ou de plusieurs nœud(s) dans Brasil.</w:t>
      </w:r>
    </w:p>
    <w:p w:rsidR="00D5083F" w:rsidP="00D5083F" w:rsidRDefault="00D5083F" w14:paraId="4F8AA15E" w14:textId="77777777">
      <w:pPr>
        <w:pStyle w:val="Sansinterligne"/>
      </w:pPr>
      <w:r>
        <w:t xml:space="preserve">Ne pas hésiter à modifier la clause WHERE pour qu’elle puisse répondre à vos besoins. </w:t>
      </w:r>
    </w:p>
    <w:p w:rsidR="00D5083F" w:rsidP="00D5083F" w:rsidRDefault="00D5083F" w14:paraId="145D7010" w14:textId="77777777">
      <w:pPr>
        <w:pStyle w:val="Sansinterligne"/>
      </w:pPr>
    </w:p>
    <w:p w:rsidRPr="00D5083F" w:rsidR="00D5083F" w:rsidP="0014577A" w:rsidRDefault="00D5083F" w14:paraId="5FA0D2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0070C0"/>
          <w:lang w:val="en-US"/>
        </w:rPr>
      </w:pPr>
      <w:r>
        <w:rPr>
          <w:color w:val="0070C0"/>
          <w:lang w:val="en-US"/>
        </w:rPr>
        <w:t>SELECT</w:t>
      </w:r>
      <w:r w:rsidRPr="00D5083F">
        <w:rPr>
          <w:color w:val="0070C0"/>
          <w:lang w:val="en-US"/>
        </w:rPr>
        <w:t xml:space="preserve"> sr1.*, </w:t>
      </w:r>
      <w:proofErr w:type="spellStart"/>
      <w:r w:rsidRPr="00D5083F">
        <w:rPr>
          <w:color w:val="0070C0"/>
          <w:lang w:val="en-US"/>
        </w:rPr>
        <w:t>td.dist_id</w:t>
      </w:r>
      <w:proofErr w:type="spellEnd"/>
      <w:r w:rsidRPr="00D5083F"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FROM</w:t>
      </w:r>
    </w:p>
    <w:p w:rsidRPr="00D5083F" w:rsidR="00D5083F" w:rsidP="00D5083F" w:rsidRDefault="00D5083F" w14:paraId="37AFDE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r w:rsidRPr="00D5083F">
        <w:rPr>
          <w:color w:val="7030A0"/>
          <w:lang w:val="en-US"/>
        </w:rPr>
        <w:t xml:space="preserve">(SELECT </w:t>
      </w:r>
      <w:proofErr w:type="spellStart"/>
      <w:r w:rsidRPr="00D5083F">
        <w:rPr>
          <w:color w:val="7030A0"/>
          <w:lang w:val="en-US"/>
        </w:rPr>
        <w:t>tn.node_id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nid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tn.node_nra_type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typ</w:t>
      </w:r>
      <w:proofErr w:type="spellEnd"/>
      <w:r w:rsidRPr="00D5083F">
        <w:rPr>
          <w:color w:val="7030A0"/>
          <w:lang w:val="en-US"/>
        </w:rPr>
        <w:t xml:space="preserve">, tn.node_base_code42c codebase42c, tn.node_center_code42c codecentre42c, </w:t>
      </w:r>
      <w:proofErr w:type="spellStart"/>
      <w:r w:rsidRPr="00D5083F">
        <w:rPr>
          <w:color w:val="7030A0"/>
          <w:lang w:val="en-US"/>
        </w:rPr>
        <w:t>tn.node_dr_code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CodeDR,tla.loca_local_area_short_name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aggloCourt</w:t>
      </w:r>
      <w:proofErr w:type="spellEnd"/>
      <w:r w:rsidRPr="00D5083F">
        <w:rPr>
          <w:color w:val="7030A0"/>
          <w:lang w:val="en-US"/>
        </w:rPr>
        <w:t xml:space="preserve">, </w:t>
      </w:r>
    </w:p>
    <w:p w:rsidRPr="00D5083F" w:rsidR="00D5083F" w:rsidP="00D5083F" w:rsidRDefault="00D5083F" w14:paraId="70E5DCD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proofErr w:type="spellStart"/>
      <w:r w:rsidRPr="00D5083F">
        <w:rPr>
          <w:color w:val="7030A0"/>
          <w:lang w:val="en-US"/>
        </w:rPr>
        <w:t>tla.loca_local_area_long_name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aggloLong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tla.loca_id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ts.site_id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ts.site_property_code</w:t>
      </w:r>
      <w:proofErr w:type="spellEnd"/>
      <w:r w:rsidRPr="00D5083F">
        <w:rPr>
          <w:color w:val="7030A0"/>
          <w:lang w:val="en-US"/>
        </w:rPr>
        <w:t xml:space="preserve"> Site, right(tn.node_international_name,length(tn.node_international_name)-strpos(tn.node_international_name,'/')) point,tn.node_name42c libelle42C,tn.node_international_name </w:t>
      </w:r>
      <w:proofErr w:type="spellStart"/>
      <w:r w:rsidRPr="00D5083F">
        <w:rPr>
          <w:color w:val="7030A0"/>
          <w:lang w:val="en-US"/>
        </w:rPr>
        <w:t>nomInternational</w:t>
      </w:r>
      <w:proofErr w:type="spellEnd"/>
      <w:r w:rsidRPr="00D5083F">
        <w:rPr>
          <w:color w:val="7030A0"/>
          <w:lang w:val="en-US"/>
        </w:rPr>
        <w:t xml:space="preserve"> </w:t>
      </w:r>
    </w:p>
    <w:p w:rsidRPr="00D5083F" w:rsidR="00D5083F" w:rsidP="00D5083F" w:rsidRDefault="00D5083F" w14:paraId="3D5692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r>
        <w:rPr>
          <w:color w:val="7030A0"/>
          <w:lang w:val="en-US"/>
        </w:rPr>
        <w:t>FROM</w:t>
      </w:r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t_nodes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tn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t_sites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ts</w:t>
      </w:r>
      <w:proofErr w:type="spellEnd"/>
      <w:r w:rsidRPr="00D5083F">
        <w:rPr>
          <w:color w:val="7030A0"/>
          <w:lang w:val="en-US"/>
        </w:rPr>
        <w:t xml:space="preserve">, </w:t>
      </w:r>
      <w:proofErr w:type="spellStart"/>
      <w:r w:rsidRPr="00D5083F">
        <w:rPr>
          <w:color w:val="7030A0"/>
          <w:lang w:val="en-US"/>
        </w:rPr>
        <w:t>t_local_areas</w:t>
      </w:r>
      <w:proofErr w:type="spellEnd"/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tla</w:t>
      </w:r>
      <w:proofErr w:type="spellEnd"/>
      <w:r w:rsidRPr="00D5083F">
        <w:rPr>
          <w:color w:val="7030A0"/>
          <w:lang w:val="en-US"/>
        </w:rPr>
        <w:t xml:space="preserve"> </w:t>
      </w:r>
    </w:p>
    <w:p w:rsidR="004755DB" w:rsidP="00D5083F" w:rsidRDefault="00D5083F" w14:paraId="3D3A5E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r>
        <w:rPr>
          <w:color w:val="7030A0"/>
          <w:lang w:val="en-US"/>
        </w:rPr>
        <w:t>WHERE</w:t>
      </w:r>
      <w:r w:rsidRPr="00D5083F">
        <w:rPr>
          <w:color w:val="7030A0"/>
          <w:lang w:val="en-US"/>
        </w:rPr>
        <w:t xml:space="preserve"> </w:t>
      </w:r>
      <w:proofErr w:type="spellStart"/>
      <w:r w:rsidRPr="00D5083F">
        <w:rPr>
          <w:color w:val="7030A0"/>
          <w:lang w:val="en-US"/>
        </w:rPr>
        <w:t>tn.site_id</w:t>
      </w:r>
      <w:proofErr w:type="spellEnd"/>
      <w:r w:rsidRPr="00D5083F">
        <w:rPr>
          <w:color w:val="7030A0"/>
          <w:lang w:val="en-US"/>
        </w:rPr>
        <w:t xml:space="preserve"> = </w:t>
      </w:r>
      <w:proofErr w:type="spellStart"/>
      <w:r w:rsidRPr="00D5083F">
        <w:rPr>
          <w:color w:val="7030A0"/>
          <w:lang w:val="en-US"/>
        </w:rPr>
        <w:t>ts.site_id</w:t>
      </w:r>
      <w:proofErr w:type="spellEnd"/>
      <w:r w:rsidRPr="00D5083F">
        <w:rPr>
          <w:color w:val="7030A0"/>
          <w:lang w:val="en-US"/>
        </w:rPr>
        <w:t xml:space="preserve"> and </w:t>
      </w:r>
      <w:proofErr w:type="spellStart"/>
      <w:r w:rsidRPr="00D5083F">
        <w:rPr>
          <w:color w:val="7030A0"/>
          <w:lang w:val="en-US"/>
        </w:rPr>
        <w:t>ts.loca_id</w:t>
      </w:r>
      <w:proofErr w:type="spellEnd"/>
      <w:r w:rsidRPr="00D5083F">
        <w:rPr>
          <w:color w:val="7030A0"/>
          <w:lang w:val="en-US"/>
        </w:rPr>
        <w:t xml:space="preserve"> = </w:t>
      </w:r>
      <w:proofErr w:type="spellStart"/>
      <w:r w:rsidRPr="00D5083F">
        <w:rPr>
          <w:color w:val="7030A0"/>
          <w:lang w:val="en-US"/>
        </w:rPr>
        <w:t>tla.loca_id</w:t>
      </w:r>
      <w:proofErr w:type="spellEnd"/>
      <w:r w:rsidRPr="00D5083F">
        <w:rPr>
          <w:color w:val="7030A0"/>
          <w:lang w:val="en-US"/>
        </w:rPr>
        <w:t xml:space="preserve"> </w:t>
      </w:r>
    </w:p>
    <w:p w:rsidR="00D5083F" w:rsidP="00D5083F" w:rsidRDefault="00D5083F" w14:paraId="034403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r w:rsidRPr="004755DB">
        <w:rPr>
          <w:color w:val="7030A0"/>
          <w:highlight w:val="yellow"/>
          <w:lang w:val="en-US"/>
        </w:rPr>
        <w:t xml:space="preserve">and </w:t>
      </w:r>
      <w:proofErr w:type="spellStart"/>
      <w:r w:rsidRPr="004755DB">
        <w:rPr>
          <w:color w:val="7030A0"/>
          <w:highlight w:val="yellow"/>
          <w:lang w:val="en-US"/>
        </w:rPr>
        <w:t>tla.loca_local_area_long_name</w:t>
      </w:r>
      <w:proofErr w:type="spellEnd"/>
      <w:r w:rsidRPr="004755DB">
        <w:rPr>
          <w:color w:val="7030A0"/>
          <w:highlight w:val="yellow"/>
          <w:lang w:val="en-US"/>
        </w:rPr>
        <w:t xml:space="preserve"> = 'LAON' and </w:t>
      </w:r>
      <w:proofErr w:type="spellStart"/>
      <w:r w:rsidRPr="004755DB">
        <w:rPr>
          <w:color w:val="7030A0"/>
          <w:highlight w:val="yellow"/>
          <w:lang w:val="en-US"/>
        </w:rPr>
        <w:t>ts.site_property_code</w:t>
      </w:r>
      <w:proofErr w:type="spellEnd"/>
      <w:r w:rsidRPr="004755DB">
        <w:rPr>
          <w:color w:val="7030A0"/>
          <w:highlight w:val="yellow"/>
          <w:lang w:val="en-US"/>
        </w:rPr>
        <w:t xml:space="preserve"> like 'NANQ%'</w:t>
      </w:r>
    </w:p>
    <w:p w:rsidRPr="00D5083F" w:rsidR="00D5083F" w:rsidP="00D5083F" w:rsidRDefault="00D5083F" w14:paraId="633EE30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color w:val="7030A0"/>
          <w:lang w:val="en-US"/>
        </w:rPr>
      </w:pPr>
      <w:r w:rsidRPr="00D5083F">
        <w:rPr>
          <w:color w:val="7030A0"/>
          <w:lang w:val="en-US"/>
        </w:rPr>
        <w:t xml:space="preserve">) sr1 </w:t>
      </w:r>
    </w:p>
    <w:p w:rsidR="00D5083F" w:rsidP="00D5083F" w:rsidRDefault="00D5083F" w14:paraId="7E9795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240" w:lineRule="auto"/>
        <w:rPr>
          <w:color w:val="0070C0"/>
          <w:lang w:val="en-US"/>
        </w:rPr>
      </w:pPr>
      <w:r w:rsidRPr="00D5083F">
        <w:rPr>
          <w:color w:val="0070C0"/>
          <w:lang w:val="en-US"/>
        </w:rPr>
        <w:t xml:space="preserve">left outer join </w:t>
      </w:r>
      <w:proofErr w:type="spellStart"/>
      <w:r w:rsidRPr="00D5083F">
        <w:rPr>
          <w:color w:val="0070C0"/>
          <w:lang w:val="en-US"/>
        </w:rPr>
        <w:t>t_distributors</w:t>
      </w:r>
      <w:proofErr w:type="spellEnd"/>
      <w:r w:rsidRPr="00D5083F">
        <w:rPr>
          <w:color w:val="0070C0"/>
          <w:lang w:val="en-US"/>
        </w:rPr>
        <w:t xml:space="preserve"> td on sr1.nid = </w:t>
      </w:r>
      <w:proofErr w:type="spellStart"/>
      <w:r w:rsidRPr="00D5083F">
        <w:rPr>
          <w:color w:val="0070C0"/>
          <w:lang w:val="en-US"/>
        </w:rPr>
        <w:t>td.node_id</w:t>
      </w:r>
      <w:proofErr w:type="spellEnd"/>
      <w:r w:rsidRPr="00D5083F">
        <w:rPr>
          <w:color w:val="0070C0"/>
          <w:lang w:val="en-US"/>
        </w:rPr>
        <w:t xml:space="preserve"> order by </w:t>
      </w:r>
      <w:proofErr w:type="spellStart"/>
      <w:r w:rsidRPr="00D5083F">
        <w:rPr>
          <w:color w:val="0070C0"/>
          <w:lang w:val="en-US"/>
        </w:rPr>
        <w:t>nid</w:t>
      </w:r>
      <w:proofErr w:type="spellEnd"/>
      <w:r w:rsidRPr="00D5083F">
        <w:rPr>
          <w:color w:val="0070C0"/>
          <w:lang w:val="en-US"/>
        </w:rPr>
        <w:t>;</w:t>
      </w:r>
    </w:p>
    <w:p w:rsidR="004755DB" w:rsidP="00D5083F" w:rsidRDefault="004755DB" w14:paraId="18459AB5" w14:textId="77777777">
      <w:pPr>
        <w:pStyle w:val="Sansinterligne"/>
      </w:pPr>
      <w:r>
        <w:t>En surligné le filtre souhaité dans la clause WHERE.</w:t>
      </w:r>
    </w:p>
    <w:p w:rsidR="0026366E" w:rsidP="00D5083F" w:rsidRDefault="0026366E" w14:paraId="414CDF4E" w14:textId="77777777">
      <w:pPr>
        <w:pStyle w:val="Sansinterligne"/>
      </w:pPr>
    </w:p>
    <w:p w:rsidR="004755DB" w:rsidP="00D5083F" w:rsidRDefault="004755DB" w14:paraId="3D1F8D1A" w14:textId="77777777">
      <w:pPr>
        <w:pStyle w:val="Sansinterligne"/>
      </w:pPr>
      <w:r>
        <w:rPr>
          <w:noProof/>
        </w:rPr>
        <w:drawing>
          <wp:inline distT="0" distB="0" distL="0" distR="0" wp14:anchorId="70A58D2F" wp14:editId="1A262722">
            <wp:extent cx="6667324" cy="9144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5907" cy="91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5DB" w:rsidP="00D5083F" w:rsidRDefault="004755DB" w14:paraId="7E74E925" w14:textId="77777777">
      <w:pPr>
        <w:pStyle w:val="Sansinterligne"/>
      </w:pPr>
    </w:p>
    <w:p w:rsidR="004B7B7D" w:rsidP="004B7B7D" w:rsidRDefault="004B7B7D" w14:paraId="66213450" w14:textId="77777777">
      <w:pPr>
        <w:pStyle w:val="Sansinterligne"/>
      </w:pPr>
      <w:r>
        <w:t xml:space="preserve">Parmi les nœuds présents dans Brasil de type LAON NANQ%, on constate que le nœud 80715 est le seul nœud qui présente les caractéristiques requises pour être fonctionnel dans Brasil. </w:t>
      </w:r>
    </w:p>
    <w:p w:rsidR="004B7B7D" w:rsidP="004B7B7D" w:rsidRDefault="004B7B7D" w14:paraId="22E0D547" w14:textId="77777777">
      <w:pPr>
        <w:pStyle w:val="Sansinterligne"/>
      </w:pPr>
      <w:r>
        <w:t xml:space="preserve">En d’autres termes, aucun autre nœud que le 80715 ne peut être associé à des équipements avec les caractéristiques </w:t>
      </w:r>
      <w:r w:rsidR="00C5664C">
        <w:t xml:space="preserve">que chacun </w:t>
      </w:r>
      <w:r>
        <w:t>présente.</w:t>
      </w:r>
    </w:p>
    <w:p w:rsidR="00444F27" w:rsidP="004B7B7D" w:rsidRDefault="00444F27" w14:paraId="2662D412" w14:textId="77777777">
      <w:pPr>
        <w:pStyle w:val="Sansinterligne"/>
      </w:pPr>
    </w:p>
    <w:p w:rsidRPr="004C7065" w:rsidR="00444F27" w:rsidP="005214E6" w:rsidRDefault="00444F27" w14:paraId="386E70C2" w14:textId="77777777">
      <w:pPr>
        <w:pStyle w:val="Sansinterligne"/>
        <w:numPr>
          <w:ilvl w:val="0"/>
          <w:numId w:val="22"/>
        </w:numPr>
      </w:pPr>
      <w:r w:rsidRPr="004C7065">
        <w:t>Contrôle d’absence de doublons liés à un nœud donné</w:t>
      </w:r>
    </w:p>
    <w:p w:rsidR="00444F27" w:rsidP="004B7B7D" w:rsidRDefault="00444F27" w14:paraId="7FE8A17B" w14:textId="77777777">
      <w:pPr>
        <w:pStyle w:val="Sansinterligne"/>
      </w:pPr>
    </w:p>
    <w:p w:rsidR="00444F27" w:rsidP="00444F27" w:rsidRDefault="00444F27" w14:paraId="1A87F82D" w14:textId="77777777">
      <w:pPr>
        <w:pStyle w:val="Sansinterligne"/>
        <w:pBdr>
          <w:left w:val="double" w:color="C00000" w:sz="4" w:space="4"/>
        </w:pBdr>
        <w:ind w:left="360"/>
        <w:contextualSpacing/>
      </w:pPr>
      <w:r>
        <w:t>Dans Brasil, un nœud est représenté de façon unique par :</w:t>
      </w:r>
    </w:p>
    <w:p w:rsidR="00444F27" w:rsidP="00444F27" w:rsidRDefault="00444F27" w14:paraId="6D48A000" w14:textId="77777777">
      <w:pPr>
        <w:pStyle w:val="Sansinterligne"/>
        <w:numPr>
          <w:ilvl w:val="0"/>
          <w:numId w:val="24"/>
        </w:numPr>
        <w:pBdr>
          <w:left w:val="double" w:color="C00000" w:sz="4" w:space="4"/>
        </w:pBdr>
        <w:contextualSpacing/>
      </w:pPr>
      <w:r>
        <w:t xml:space="preserve">Par son </w:t>
      </w:r>
      <w:proofErr w:type="spellStart"/>
      <w:r>
        <w:t>node_id</w:t>
      </w:r>
      <w:proofErr w:type="spellEnd"/>
      <w:r>
        <w:t xml:space="preserve"> (clé primaire de la table </w:t>
      </w:r>
      <w:proofErr w:type="spellStart"/>
      <w:r>
        <w:t>t_nodes</w:t>
      </w:r>
      <w:proofErr w:type="spellEnd"/>
      <w:r w:rsidR="00D563C3">
        <w:t xml:space="preserve"> correspondant à la valeur du champ Code Interne dans REF SITES</w:t>
      </w:r>
      <w:r>
        <w:t>)</w:t>
      </w:r>
      <w:r w:rsidRPr="004C7065" w:rsidR="006D61D6">
        <w:t xml:space="preserve">, </w:t>
      </w:r>
      <w:r w:rsidRPr="004C7065" w:rsidR="00BD5823">
        <w:t xml:space="preserve">le </w:t>
      </w:r>
      <w:proofErr w:type="spellStart"/>
      <w:r w:rsidRPr="004C7065" w:rsidR="00BD5823">
        <w:t>node_id</w:t>
      </w:r>
      <w:proofErr w:type="spellEnd"/>
      <w:r w:rsidRPr="004C7065" w:rsidR="006D61D6">
        <w:t xml:space="preserve"> est TOUJOURS UNIQUE.</w:t>
      </w:r>
    </w:p>
    <w:p w:rsidR="00444F27" w:rsidP="00444F27" w:rsidRDefault="00444F27" w14:paraId="162F0F0C" w14:textId="77777777">
      <w:pPr>
        <w:pStyle w:val="Sansinterligne"/>
        <w:numPr>
          <w:ilvl w:val="0"/>
          <w:numId w:val="24"/>
        </w:numPr>
        <w:pBdr>
          <w:left w:val="double" w:color="C00000" w:sz="4" w:space="4"/>
        </w:pBdr>
        <w:contextualSpacing/>
      </w:pPr>
      <w:r>
        <w:t xml:space="preserve">Par l’association </w:t>
      </w:r>
      <w:r w:rsidRPr="004C7065">
        <w:t>Code Base 42C / Code Centre 42C / Code DR</w:t>
      </w:r>
      <w:r>
        <w:t xml:space="preserve">, sachant qu’un code base est associé à un seul et unique code DR </w:t>
      </w:r>
    </w:p>
    <w:p w:rsidR="00444F27" w:rsidP="00444F27" w:rsidRDefault="00444F27" w14:paraId="2660FA54" w14:textId="77777777">
      <w:pPr>
        <w:pStyle w:val="Sansinterligne"/>
        <w:numPr>
          <w:ilvl w:val="0"/>
          <w:numId w:val="24"/>
        </w:numPr>
        <w:pBdr>
          <w:left w:val="double" w:color="C00000" w:sz="4" w:space="4"/>
        </w:pBdr>
        <w:contextualSpacing/>
      </w:pPr>
      <w:r>
        <w:t>Par l’association</w:t>
      </w:r>
      <w:r w:rsidR="00873609">
        <w:t xml:space="preserve"> du triplet</w:t>
      </w:r>
      <w:r>
        <w:t xml:space="preserve"> </w:t>
      </w:r>
      <w:r w:rsidRPr="004C7065">
        <w:t>Agglo / Site / Point</w:t>
      </w:r>
    </w:p>
    <w:p w:rsidR="00444F27" w:rsidP="004B7B7D" w:rsidRDefault="00444F27" w14:paraId="7170407B" w14:textId="77777777">
      <w:pPr>
        <w:pStyle w:val="Sansinterligne"/>
      </w:pPr>
    </w:p>
    <w:p w:rsidR="00A262AF" w:rsidP="00A262AF" w:rsidRDefault="00B969EA" w14:paraId="7A6691F6" w14:textId="77777777">
      <w:pPr>
        <w:pStyle w:val="Sansinterligne"/>
      </w:pPr>
      <w:r>
        <w:t xml:space="preserve">A partir de la requête ci-dessus, il suffit de modifier la clause </w:t>
      </w:r>
      <w:r w:rsidR="00003586">
        <w:t>WHERE</w:t>
      </w:r>
      <w:r>
        <w:t xml:space="preserve"> pour </w:t>
      </w:r>
      <w:r w:rsidR="00BD5823">
        <w:t>re</w:t>
      </w:r>
      <w:r>
        <w:t xml:space="preserve">chercher des doublons liés au nœud </w:t>
      </w:r>
      <w:r w:rsidR="00BD5823">
        <w:t>en question</w:t>
      </w:r>
      <w:r>
        <w:t>, et le cas échéant, corriger l</w:t>
      </w:r>
      <w:r w:rsidR="00BD5823">
        <w:t xml:space="preserve">es </w:t>
      </w:r>
      <w:r>
        <w:t>erreur</w:t>
      </w:r>
      <w:r w:rsidR="00BD5823">
        <w:t>s</w:t>
      </w:r>
      <w:r>
        <w:t xml:space="preserve"> en reprenant le contrôle de la constitution du ou des </w:t>
      </w:r>
      <w:r w:rsidR="00003586">
        <w:t>au</w:t>
      </w:r>
      <w:r>
        <w:t>tres nœuds dans RE</w:t>
      </w:r>
      <w:r w:rsidR="00A642FD">
        <w:t>F</w:t>
      </w:r>
      <w:r>
        <w:t xml:space="preserve"> Sites et Brasil</w:t>
      </w:r>
      <w:r w:rsidR="00003586">
        <w:t xml:space="preserve"> (se référer aussi à la FR150 </w:t>
      </w:r>
      <w:r w:rsidRPr="00003586" w:rsidR="00003586">
        <w:t>FR 150 La contrainte sur le répartiteur sur le nœud n</w:t>
      </w:r>
      <w:r w:rsidR="00003586">
        <w:t>’</w:t>
      </w:r>
      <w:r w:rsidRPr="00003586" w:rsidR="00003586">
        <w:t>existe pas.docx</w:t>
      </w:r>
      <w:r w:rsidR="00003586">
        <w:t>)</w:t>
      </w:r>
      <w:r>
        <w:t>.</w:t>
      </w:r>
    </w:p>
    <w:p w:rsidR="00A642FD" w:rsidP="00A262AF" w:rsidRDefault="00A642FD" w14:paraId="4BFA7E22" w14:textId="77777777">
      <w:pPr>
        <w:pStyle w:val="Sansinterligne"/>
      </w:pPr>
    </w:p>
    <w:p w:rsidR="00A642FD" w:rsidP="00A262AF" w:rsidRDefault="00C06D44" w14:paraId="63C5AA41" w14:textId="77777777">
      <w:pPr>
        <w:pStyle w:val="Sansinterligne"/>
      </w:pPr>
      <w:r>
        <w:t xml:space="preserve">Ci-dessous différentes </w:t>
      </w:r>
      <w:r w:rsidR="00A642FD">
        <w:t>clause</w:t>
      </w:r>
      <w:r>
        <w:t>s</w:t>
      </w:r>
      <w:r w:rsidR="00A642FD">
        <w:t xml:space="preserve"> WHERE à reprendre </w:t>
      </w:r>
      <w:r>
        <w:t xml:space="preserve">et valoriser en partie </w:t>
      </w:r>
      <w:r w:rsidR="00A642FD">
        <w:t xml:space="preserve">à la place de la partie ci-dessus surlignée : </w:t>
      </w:r>
    </w:p>
    <w:p w:rsidR="006D61D6" w:rsidP="00A262AF" w:rsidRDefault="006D61D6" w14:paraId="31215987" w14:textId="77777777">
      <w:pPr>
        <w:pStyle w:val="Sansinterligne"/>
      </w:pPr>
    </w:p>
    <w:p w:rsidRPr="00CE3A7A" w:rsidR="00C06D44" w:rsidP="00C06D44" w:rsidRDefault="00C06D44" w14:paraId="677468A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CE3A7A">
        <w:rPr>
          <w:lang w:val="en-US"/>
        </w:rPr>
        <w:t xml:space="preserve">and tn.node_base_code42c in ('DOC.XX') </w:t>
      </w:r>
    </w:p>
    <w:p w:rsidRPr="00CE3A7A" w:rsidR="00C06D44" w:rsidP="00C06D44" w:rsidRDefault="00C06D44" w14:paraId="77E0D6D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CE3A7A">
        <w:rPr>
          <w:lang w:val="en-US"/>
        </w:rPr>
        <w:t>and tn.node_center_code42c in ('CCC')</w:t>
      </w:r>
    </w:p>
    <w:p w:rsidRPr="00CE3A7A" w:rsidR="00C06D44" w:rsidP="00C06D44" w:rsidRDefault="00C06D44" w14:paraId="079EEB1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CE3A7A">
        <w:rPr>
          <w:lang w:val="en-US"/>
        </w:rPr>
        <w:t xml:space="preserve">and </w:t>
      </w:r>
      <w:proofErr w:type="spellStart"/>
      <w:r w:rsidRPr="00CE3A7A">
        <w:rPr>
          <w:lang w:val="en-US"/>
        </w:rPr>
        <w:t>tn.node_dr_code</w:t>
      </w:r>
      <w:proofErr w:type="spellEnd"/>
      <w:r w:rsidRPr="00CE3A7A">
        <w:rPr>
          <w:lang w:val="en-US"/>
        </w:rPr>
        <w:t xml:space="preserve"> = 'K2'</w:t>
      </w:r>
    </w:p>
    <w:p w:rsidRPr="00CE3A7A" w:rsidR="00C06D44" w:rsidP="00C06D44" w:rsidRDefault="00C06D44" w14:paraId="76ACD9D8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CE3A7A">
        <w:rPr>
          <w:lang w:val="en-US"/>
        </w:rPr>
        <w:t xml:space="preserve">and </w:t>
      </w:r>
      <w:proofErr w:type="spellStart"/>
      <w:r w:rsidRPr="00CE3A7A">
        <w:rPr>
          <w:lang w:val="en-US"/>
        </w:rPr>
        <w:t>tla.loca_local_area_long_name</w:t>
      </w:r>
      <w:proofErr w:type="spellEnd"/>
      <w:r w:rsidRPr="00CE3A7A">
        <w:rPr>
          <w:lang w:val="en-US"/>
        </w:rPr>
        <w:t xml:space="preserve"> = 'PALAISEAU' </w:t>
      </w:r>
    </w:p>
    <w:p w:rsidRPr="00CE3A7A" w:rsidR="00C06D44" w:rsidP="00C06D44" w:rsidRDefault="00C06D44" w14:paraId="602E182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CE3A7A">
        <w:rPr>
          <w:lang w:val="en-US"/>
        </w:rPr>
        <w:t xml:space="preserve">and </w:t>
      </w:r>
      <w:proofErr w:type="spellStart"/>
      <w:r w:rsidRPr="00CE3A7A">
        <w:rPr>
          <w:lang w:val="en-US"/>
        </w:rPr>
        <w:t>ts.site_property_code</w:t>
      </w:r>
      <w:proofErr w:type="spellEnd"/>
      <w:r w:rsidRPr="00CE3A7A">
        <w:rPr>
          <w:lang w:val="en-US"/>
        </w:rPr>
        <w:t xml:space="preserve"> like 'AURH'</w:t>
      </w:r>
    </w:p>
    <w:p w:rsidRPr="00CE3A7A" w:rsidR="00444F27" w:rsidP="00A262AF" w:rsidRDefault="00444F27" w14:paraId="63622E9E" w14:textId="77777777">
      <w:pPr>
        <w:pStyle w:val="Sansinterligne"/>
        <w:rPr>
          <w:lang w:val="en-US"/>
        </w:rPr>
      </w:pPr>
    </w:p>
    <w:p w:rsidR="00E80ED6" w:rsidP="00E80ED6" w:rsidRDefault="00E80ED6" w14:paraId="79B1D213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Bilan des contrôles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Pr="00576A20" w:rsidR="00E80ED6" w:rsidP="00E80ED6" w:rsidRDefault="00E80ED6" w14:paraId="35D509EE" w14:textId="77777777">
      <w:pPr>
        <w:pStyle w:val="Sansinterligne"/>
        <w:rPr>
          <w:b/>
          <w:color w:val="FF0000"/>
        </w:rPr>
      </w:pPr>
      <w:r w:rsidRPr="00576A20">
        <w:rPr>
          <w:b/>
          <w:color w:val="FF0000"/>
        </w:rPr>
        <w:t>Si au moins un des contrôles signale une erreur, il faut corriger ou faire corriger toutes les incohérences trouvées avant de pouvoir continuer toute action dans Brasil.</w:t>
      </w:r>
    </w:p>
    <w:p w:rsidRPr="004C7065" w:rsidR="00E80ED6" w:rsidP="00444F27" w:rsidRDefault="00E80ED6" w14:paraId="79BC60F7" w14:textId="77777777">
      <w:pPr>
        <w:pStyle w:val="Sansinterligne"/>
      </w:pPr>
    </w:p>
    <w:p w:rsidR="0070593D" w:rsidP="00D778B3" w:rsidRDefault="0070593D" w14:paraId="78F1024A" w14:textId="040015A0">
      <w:pPr>
        <w:pStyle w:val="Sansinterligne"/>
        <w:jc w:val="both"/>
      </w:pPr>
      <w:r>
        <w:t xml:space="preserve">Dans le cas où </w:t>
      </w:r>
      <w:bookmarkStart w:name="_Hlk107501046" w:id="1"/>
      <w:r>
        <w:t xml:space="preserve">le contrôle ne permet pas de d’identifier </w:t>
      </w:r>
      <w:r w:rsidR="00C35ED8">
        <w:t>des erreurs sur les nœuds source et cible</w:t>
      </w:r>
      <w:bookmarkEnd w:id="1"/>
      <w:r w:rsidR="00C35ED8">
        <w:t>, il y a 2 manières de faire valider ou non la modification du nœud dans Brasil :</w:t>
      </w:r>
    </w:p>
    <w:p w:rsidR="00C35ED8" w:rsidP="00D778B3" w:rsidRDefault="00643780" w14:paraId="2B54734C" w14:textId="4FD4A548">
      <w:pPr>
        <w:pStyle w:val="Sansinterligne"/>
        <w:numPr>
          <w:ilvl w:val="0"/>
          <w:numId w:val="24"/>
        </w:numPr>
        <w:jc w:val="both"/>
      </w:pPr>
      <w:r>
        <w:t xml:space="preserve">Interroger la réalité du terrain sur 42C : demander </w:t>
      </w:r>
      <w:r w:rsidR="00C35ED8">
        <w:t xml:space="preserve">au responsable applicatif 42C (Fabien </w:t>
      </w:r>
      <w:r w:rsidR="00AB1AEB">
        <w:t>DRIEUX</w:t>
      </w:r>
      <w:r w:rsidR="00C35ED8">
        <w:t>) en lui fournissant le code base 42C du nœud cible, ainsi qu’un exemple de client sur l’équipement à modifier</w:t>
      </w:r>
      <w:r w:rsidR="00AB1AEB">
        <w:t>, il pourra vérifier à quel code centre se trouve le client.</w:t>
      </w:r>
    </w:p>
    <w:p w:rsidR="00AB1AEB" w:rsidP="00D778B3" w:rsidRDefault="00AB1AEB" w14:paraId="26DC3621" w14:textId="378F95BA">
      <w:pPr>
        <w:pStyle w:val="Sansinterligne"/>
        <w:numPr>
          <w:ilvl w:val="0"/>
          <w:numId w:val="24"/>
        </w:numPr>
        <w:jc w:val="both"/>
      </w:pPr>
      <w:r>
        <w:t xml:space="preserve">Demander </w:t>
      </w:r>
      <w:r w:rsidR="00034973">
        <w:t xml:space="preserve">par mail </w:t>
      </w:r>
      <w:r w:rsidR="00AE4FC3">
        <w:t xml:space="preserve">à l’équipe </w:t>
      </w:r>
      <w:r>
        <w:t xml:space="preserve">Data Management </w:t>
      </w:r>
      <w:r w:rsidR="00AE4FC3">
        <w:t>de</w:t>
      </w:r>
      <w:r>
        <w:t xml:space="preserve"> </w:t>
      </w:r>
      <w:proofErr w:type="spellStart"/>
      <w:r>
        <w:t>RefSite</w:t>
      </w:r>
      <w:proofErr w:type="spellEnd"/>
      <w:r>
        <w:t xml:space="preserve"> : </w:t>
      </w:r>
      <w:r w:rsidR="005670DA">
        <w:t>Guillaume</w:t>
      </w:r>
      <w:r w:rsidRPr="00AB1AEB">
        <w:t xml:space="preserve"> THIRIET</w:t>
      </w:r>
      <w:r>
        <w:t xml:space="preserve"> et Frank VIANNEY, en leur fournissant</w:t>
      </w:r>
      <w:r w:rsidR="00034973">
        <w:t xml:space="preserve"> un exemple de l’</w:t>
      </w:r>
      <w:r>
        <w:t>équipement à modifier, et les codes des nœuds source et cible.</w:t>
      </w:r>
    </w:p>
    <w:p w:rsidR="00AB1AEB" w:rsidP="00D778B3" w:rsidRDefault="00AB1AEB" w14:paraId="33C48B7B" w14:textId="69E11C16">
      <w:pPr>
        <w:pStyle w:val="Sansinterligne"/>
        <w:jc w:val="both"/>
      </w:pPr>
    </w:p>
    <w:p w:rsidR="00AE4FC3" w:rsidP="00D778B3" w:rsidRDefault="00AE4FC3" w14:paraId="7A93A01A" w14:textId="1A2C6032">
      <w:pPr>
        <w:pStyle w:val="Sansinterligne"/>
        <w:jc w:val="both"/>
        <w:rPr>
          <w:b/>
          <w:bCs/>
        </w:rPr>
      </w:pPr>
      <w:r>
        <w:t xml:space="preserve">Exemple de modification d’équipements avec des nœuds source et cible fonctionnels dans Brasil, et bien constitués dans </w:t>
      </w:r>
      <w:proofErr w:type="spellStart"/>
      <w:r>
        <w:t>Refsites</w:t>
      </w:r>
      <w:proofErr w:type="spellEnd"/>
      <w:r>
        <w:t xml:space="preserve"> : </w:t>
      </w:r>
      <w:r w:rsidR="00D778B3">
        <w:t>m</w:t>
      </w:r>
      <w:r w:rsidRPr="004C7065">
        <w:t>igration des équipements DSVLS303, DSVLS306, DSVLS307 du nœud source NOISY:GR NSG/VLS, vers le nœud cible NOISY:GR NSG/NSG</w:t>
      </w:r>
      <w:r w:rsidR="004C7065">
        <w:t xml:space="preserve"> (</w:t>
      </w:r>
      <w:proofErr w:type="spellStart"/>
      <w:r w:rsidR="004C7065">
        <w:t>Ref</w:t>
      </w:r>
      <w:proofErr w:type="spellEnd"/>
      <w:r w:rsidR="004C7065">
        <w:t xml:space="preserve">. TOC </w:t>
      </w:r>
      <w:r w:rsidRPr="004C7065" w:rsidR="004C7065">
        <w:t>2206X26116) :</w:t>
      </w:r>
      <w:r w:rsidRPr="004C7065" w:rsidR="004C7065">
        <w:rPr>
          <w:b/>
          <w:bCs/>
        </w:rPr>
        <w:t xml:space="preserve"> </w:t>
      </w:r>
    </w:p>
    <w:p w:rsidR="004C7065" w:rsidP="004C7065" w:rsidRDefault="004C7065" w14:paraId="4EFEA47B" w14:textId="29E7353C">
      <w:pPr>
        <w:pStyle w:val="Sansinterligne"/>
      </w:pPr>
    </w:p>
    <w:p w:rsidRPr="00FB6DFA" w:rsidR="009B3BF8" w:rsidP="004C7065" w:rsidRDefault="009B3BF8" w14:paraId="25F2041C" w14:textId="12CEB2ED">
      <w:pPr>
        <w:pStyle w:val="Sansinterligne"/>
        <w:rPr>
          <w:b/>
          <w:bCs/>
          <w:i/>
          <w:iCs/>
        </w:rPr>
      </w:pPr>
      <w:r w:rsidRPr="00FB6DFA">
        <w:rPr>
          <w:b/>
          <w:bCs/>
          <w:i/>
          <w:iCs/>
        </w:rPr>
        <w:t xml:space="preserve">Nœud source fonctionnel pour Brasil : </w:t>
      </w:r>
    </w:p>
    <w:p w:rsidR="009B3BF8" w:rsidP="004C7065" w:rsidRDefault="009B3BF8" w14:paraId="1EB2F74E" w14:textId="6DD0BEC3">
      <w:pPr>
        <w:pStyle w:val="Sansinterligne"/>
      </w:pPr>
      <w:r>
        <w:rPr>
          <w:b/>
          <w:bCs/>
          <w:noProof/>
        </w:rPr>
        <w:drawing>
          <wp:inline distT="0" distB="0" distL="0" distR="0" wp14:anchorId="1118339A" wp14:editId="3D718557">
            <wp:extent cx="5791200" cy="198315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12" cy="198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BF8" w:rsidP="004C7065" w:rsidRDefault="009B3BF8" w14:paraId="7EA23E1B" w14:textId="77777777">
      <w:pPr>
        <w:pStyle w:val="Sansinterligne"/>
        <w:rPr>
          <w:b/>
          <w:bCs/>
        </w:rPr>
      </w:pPr>
    </w:p>
    <w:p w:rsidRPr="00FB6DFA" w:rsidR="009B3BF8" w:rsidP="004C7065" w:rsidRDefault="009B3BF8" w14:paraId="4715FE0D" w14:textId="23473AAA">
      <w:pPr>
        <w:pStyle w:val="Sansinterligne"/>
        <w:rPr>
          <w:b/>
          <w:bCs/>
          <w:i/>
          <w:iCs/>
        </w:rPr>
      </w:pPr>
      <w:r w:rsidRPr="00FB6DFA">
        <w:rPr>
          <w:b/>
          <w:bCs/>
          <w:i/>
          <w:iCs/>
        </w:rPr>
        <w:t>Nœud cible fonctionnel pour Brasil :</w:t>
      </w:r>
    </w:p>
    <w:p w:rsidR="00AE4FC3" w:rsidP="00AB1AEB" w:rsidRDefault="004C7065" w14:paraId="4A499ECF" w14:textId="2B805497">
      <w:pPr>
        <w:pStyle w:val="Sansinterlign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E630EC" wp14:editId="6EA157B0">
            <wp:extent cx="5803900" cy="198420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558" cy="198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FC3" w:rsidSect="009603BE">
      <w:footerReference w:type="even" r:id="rId15"/>
      <w:footerReference w:type="default" r:id="rId16"/>
      <w:footerReference w:type="first" r:id="rId17"/>
      <w:pgSz w:w="11906" w:h="16838" w:orient="portrait"/>
      <w:pgMar w:top="720" w:right="720" w:bottom="720" w:left="720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1422" w:rsidP="00B82F40" w:rsidRDefault="00961422" w14:paraId="201E99B4" w14:textId="77777777">
      <w:pPr>
        <w:spacing w:after="0" w:line="240" w:lineRule="auto"/>
      </w:pPr>
      <w:r>
        <w:separator/>
      </w:r>
    </w:p>
  </w:endnote>
  <w:endnote w:type="continuationSeparator" w:id="0">
    <w:p w:rsidR="00961422" w:rsidP="00B82F40" w:rsidRDefault="00961422" w14:paraId="526E0F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721" w:rsidRDefault="00E13721" w14:paraId="73EEB4FE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82F40" w:rsidR="00B82F40" w:rsidP="00B82F40" w:rsidRDefault="00B82F40" w14:paraId="5260EA01" w14:textId="448EDBDC">
    <w:pPr>
      <w:pStyle w:val="Pieddepage"/>
      <w:jc w:val="center"/>
      <w:rPr>
        <w:sz w:val="20"/>
        <w:szCs w:val="20"/>
      </w:rPr>
    </w:pPr>
    <w:r w:rsidRPr="00B82F40">
      <w:rPr>
        <w:sz w:val="20"/>
        <w:szCs w:val="20"/>
      </w:rPr>
      <w:fldChar w:fldCharType="begin"/>
    </w:r>
    <w:r w:rsidRPr="00B82F40">
      <w:rPr>
        <w:sz w:val="20"/>
        <w:szCs w:val="20"/>
      </w:rPr>
      <w:instrText xml:space="preserve"> PAGE   \* MERGEFORMAT </w:instrText>
    </w:r>
    <w:r w:rsidRPr="00B82F40">
      <w:rPr>
        <w:sz w:val="20"/>
        <w:szCs w:val="20"/>
      </w:rPr>
      <w:fldChar w:fldCharType="separate"/>
    </w:r>
    <w:r w:rsidR="004B5828">
      <w:rPr>
        <w:noProof/>
        <w:sz w:val="20"/>
        <w:szCs w:val="20"/>
      </w:rPr>
      <w:t>1</w:t>
    </w:r>
    <w:r w:rsidRPr="00B82F40">
      <w:rPr>
        <w:sz w:val="20"/>
        <w:szCs w:val="20"/>
      </w:rPr>
      <w:fldChar w:fldCharType="end"/>
    </w:r>
    <w:r w:rsidRPr="00B82F40">
      <w:rPr>
        <w:sz w:val="20"/>
        <w:szCs w:val="20"/>
      </w:rPr>
      <w:t>/</w:t>
    </w:r>
    <w:r w:rsidRPr="00B82F40">
      <w:rPr>
        <w:sz w:val="20"/>
        <w:szCs w:val="20"/>
      </w:rPr>
      <w:fldChar w:fldCharType="begin"/>
    </w:r>
    <w:r w:rsidRPr="00B82F40">
      <w:rPr>
        <w:sz w:val="20"/>
        <w:szCs w:val="20"/>
      </w:rPr>
      <w:instrText xml:space="preserve"> SECTIONPAGES   \* MERGEFORMAT </w:instrText>
    </w:r>
    <w:r w:rsidRPr="00B82F40">
      <w:rPr>
        <w:sz w:val="20"/>
        <w:szCs w:val="20"/>
      </w:rPr>
      <w:fldChar w:fldCharType="separate"/>
    </w:r>
    <w:r w:rsidR="001B6839">
      <w:rPr>
        <w:noProof/>
        <w:sz w:val="20"/>
        <w:szCs w:val="20"/>
      </w:rPr>
      <w:t>4</w:t>
    </w:r>
    <w:r w:rsidRPr="00B82F40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721" w:rsidRDefault="00E13721" w14:paraId="3037A946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1422" w:rsidP="00B82F40" w:rsidRDefault="00961422" w14:paraId="0BDFBDF0" w14:textId="77777777">
      <w:pPr>
        <w:spacing w:after="0" w:line="240" w:lineRule="auto"/>
      </w:pPr>
      <w:r>
        <w:separator/>
      </w:r>
    </w:p>
  </w:footnote>
  <w:footnote w:type="continuationSeparator" w:id="0">
    <w:p w:rsidR="00961422" w:rsidP="00B82F40" w:rsidRDefault="00961422" w14:paraId="3ACE40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870"/>
    <w:multiLevelType w:val="hybridMultilevel"/>
    <w:tmpl w:val="BD702194"/>
    <w:lvl w:ilvl="0" w:tplc="040C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07754699"/>
    <w:multiLevelType w:val="hybridMultilevel"/>
    <w:tmpl w:val="5E12610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7734D5"/>
    <w:multiLevelType w:val="hybridMultilevel"/>
    <w:tmpl w:val="3882246A"/>
    <w:lvl w:ilvl="0" w:tplc="040C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0F0733D0"/>
    <w:multiLevelType w:val="hybridMultilevel"/>
    <w:tmpl w:val="A838007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98788C">
      <w:numFmt w:val="bullet"/>
      <w:lvlText w:val=""/>
      <w:lvlJc w:val="left"/>
      <w:pPr>
        <w:ind w:left="1440" w:hanging="360"/>
      </w:pPr>
      <w:rPr>
        <w:rFonts w:hint="default" w:ascii="Wingdings" w:hAnsi="Wingdings" w:eastAsiaTheme="minorHAnsi" w:cstheme="minorBidi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636599"/>
    <w:multiLevelType w:val="hybridMultilevel"/>
    <w:tmpl w:val="297CD50A"/>
    <w:lvl w:ilvl="0" w:tplc="5D90D28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402773"/>
    <w:multiLevelType w:val="hybridMultilevel"/>
    <w:tmpl w:val="7C16BA6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B3137B"/>
    <w:multiLevelType w:val="hybridMultilevel"/>
    <w:tmpl w:val="871EF9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27AE1"/>
    <w:multiLevelType w:val="hybridMultilevel"/>
    <w:tmpl w:val="C12AEA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D0FEC"/>
    <w:multiLevelType w:val="hybridMultilevel"/>
    <w:tmpl w:val="1514EF7C"/>
    <w:lvl w:ilvl="0" w:tplc="040C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3DA11305"/>
    <w:multiLevelType w:val="hybridMultilevel"/>
    <w:tmpl w:val="F008EB6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6211016"/>
    <w:multiLevelType w:val="hybridMultilevel"/>
    <w:tmpl w:val="FA9CC51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8361D0"/>
    <w:multiLevelType w:val="hybridMultilevel"/>
    <w:tmpl w:val="D3D4F0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0D04FC"/>
    <w:multiLevelType w:val="hybridMultilevel"/>
    <w:tmpl w:val="4AEEF234"/>
    <w:lvl w:ilvl="0" w:tplc="E9F4D614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292AF5"/>
    <w:multiLevelType w:val="hybridMultilevel"/>
    <w:tmpl w:val="92D8D2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86891"/>
    <w:multiLevelType w:val="hybridMultilevel"/>
    <w:tmpl w:val="8CCE2B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FC4F8B"/>
    <w:multiLevelType w:val="hybridMultilevel"/>
    <w:tmpl w:val="15362808"/>
    <w:lvl w:ilvl="0" w:tplc="1A98788C"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5635BA0"/>
    <w:multiLevelType w:val="hybridMultilevel"/>
    <w:tmpl w:val="DC9A89B0"/>
    <w:lvl w:ilvl="0" w:tplc="CAC8016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color w:val="auto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5FA748C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74398B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4221C"/>
    <w:multiLevelType w:val="hybridMultilevel"/>
    <w:tmpl w:val="82AECD40"/>
    <w:lvl w:ilvl="0" w:tplc="040C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1" w15:restartNumberingAfterBreak="0">
    <w:nsid w:val="72AC77DD"/>
    <w:multiLevelType w:val="hybridMultilevel"/>
    <w:tmpl w:val="25045D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01630"/>
    <w:multiLevelType w:val="hybridMultilevel"/>
    <w:tmpl w:val="A4365E4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707131"/>
    <w:multiLevelType w:val="hybridMultilevel"/>
    <w:tmpl w:val="B0AA07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737C5"/>
    <w:multiLevelType w:val="hybridMultilevel"/>
    <w:tmpl w:val="691264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616429">
    <w:abstractNumId w:val="12"/>
  </w:num>
  <w:num w:numId="2" w16cid:durableId="1832597780">
    <w:abstractNumId w:val="17"/>
  </w:num>
  <w:num w:numId="3" w16cid:durableId="1744179626">
    <w:abstractNumId w:val="1"/>
  </w:num>
  <w:num w:numId="4" w16cid:durableId="1596745605">
    <w:abstractNumId w:val="11"/>
  </w:num>
  <w:num w:numId="5" w16cid:durableId="1057896796">
    <w:abstractNumId w:val="5"/>
  </w:num>
  <w:num w:numId="6" w16cid:durableId="1908760596">
    <w:abstractNumId w:val="14"/>
  </w:num>
  <w:num w:numId="7" w16cid:durableId="1497498359">
    <w:abstractNumId w:val="6"/>
  </w:num>
  <w:num w:numId="8" w16cid:durableId="98377944">
    <w:abstractNumId w:val="10"/>
  </w:num>
  <w:num w:numId="9" w16cid:durableId="1693803651">
    <w:abstractNumId w:val="23"/>
  </w:num>
  <w:num w:numId="10" w16cid:durableId="699358501">
    <w:abstractNumId w:val="18"/>
  </w:num>
  <w:num w:numId="11" w16cid:durableId="1638755911">
    <w:abstractNumId w:val="19"/>
  </w:num>
  <w:num w:numId="12" w16cid:durableId="1496991832">
    <w:abstractNumId w:val="15"/>
  </w:num>
  <w:num w:numId="13" w16cid:durableId="1843008819">
    <w:abstractNumId w:val="16"/>
  </w:num>
  <w:num w:numId="14" w16cid:durableId="590745325">
    <w:abstractNumId w:val="3"/>
  </w:num>
  <w:num w:numId="15" w16cid:durableId="1028524414">
    <w:abstractNumId w:val="0"/>
  </w:num>
  <w:num w:numId="16" w16cid:durableId="363942119">
    <w:abstractNumId w:val="9"/>
  </w:num>
  <w:num w:numId="17" w16cid:durableId="1916469683">
    <w:abstractNumId w:val="2"/>
  </w:num>
  <w:num w:numId="18" w16cid:durableId="862791744">
    <w:abstractNumId w:val="20"/>
  </w:num>
  <w:num w:numId="19" w16cid:durableId="69927718">
    <w:abstractNumId w:val="8"/>
  </w:num>
  <w:num w:numId="20" w16cid:durableId="1996831945">
    <w:abstractNumId w:val="22"/>
  </w:num>
  <w:num w:numId="21" w16cid:durableId="856578485">
    <w:abstractNumId w:val="7"/>
  </w:num>
  <w:num w:numId="22" w16cid:durableId="342903509">
    <w:abstractNumId w:val="21"/>
  </w:num>
  <w:num w:numId="23" w16cid:durableId="985623801">
    <w:abstractNumId w:val="24"/>
  </w:num>
  <w:num w:numId="24" w16cid:durableId="632714891">
    <w:abstractNumId w:val="4"/>
  </w:num>
  <w:num w:numId="25" w16cid:durableId="1492983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03586"/>
    <w:rsid w:val="00022F2B"/>
    <w:rsid w:val="000249FE"/>
    <w:rsid w:val="00032B70"/>
    <w:rsid w:val="00034973"/>
    <w:rsid w:val="000360E0"/>
    <w:rsid w:val="000416ED"/>
    <w:rsid w:val="00051762"/>
    <w:rsid w:val="00064DB4"/>
    <w:rsid w:val="00081526"/>
    <w:rsid w:val="00091647"/>
    <w:rsid w:val="000A7940"/>
    <w:rsid w:val="000C6F6D"/>
    <w:rsid w:val="00107871"/>
    <w:rsid w:val="00117DD6"/>
    <w:rsid w:val="00121C40"/>
    <w:rsid w:val="0014431E"/>
    <w:rsid w:val="0014577A"/>
    <w:rsid w:val="00167114"/>
    <w:rsid w:val="00180142"/>
    <w:rsid w:val="001819C8"/>
    <w:rsid w:val="00184110"/>
    <w:rsid w:val="001A2492"/>
    <w:rsid w:val="001B101C"/>
    <w:rsid w:val="001B6839"/>
    <w:rsid w:val="001D23DA"/>
    <w:rsid w:val="0020108F"/>
    <w:rsid w:val="00201D2F"/>
    <w:rsid w:val="00220518"/>
    <w:rsid w:val="002235E8"/>
    <w:rsid w:val="00234BE2"/>
    <w:rsid w:val="002352E1"/>
    <w:rsid w:val="00236062"/>
    <w:rsid w:val="00247162"/>
    <w:rsid w:val="002565FD"/>
    <w:rsid w:val="0026366E"/>
    <w:rsid w:val="00265F0D"/>
    <w:rsid w:val="0028191E"/>
    <w:rsid w:val="00284EE3"/>
    <w:rsid w:val="002C4B40"/>
    <w:rsid w:val="002E7E2E"/>
    <w:rsid w:val="002F6DB3"/>
    <w:rsid w:val="00301B11"/>
    <w:rsid w:val="00321608"/>
    <w:rsid w:val="0033667E"/>
    <w:rsid w:val="00340DD9"/>
    <w:rsid w:val="003473BB"/>
    <w:rsid w:val="003801BF"/>
    <w:rsid w:val="003833CB"/>
    <w:rsid w:val="00385F57"/>
    <w:rsid w:val="00394065"/>
    <w:rsid w:val="003F50CE"/>
    <w:rsid w:val="004004C3"/>
    <w:rsid w:val="004145B1"/>
    <w:rsid w:val="00422C3B"/>
    <w:rsid w:val="004317D9"/>
    <w:rsid w:val="00444F27"/>
    <w:rsid w:val="00455B25"/>
    <w:rsid w:val="00455C2A"/>
    <w:rsid w:val="004642D7"/>
    <w:rsid w:val="004755DB"/>
    <w:rsid w:val="00493F7C"/>
    <w:rsid w:val="004B5828"/>
    <w:rsid w:val="004B7B7D"/>
    <w:rsid w:val="004C7065"/>
    <w:rsid w:val="004E7D0D"/>
    <w:rsid w:val="004F6215"/>
    <w:rsid w:val="00502AAD"/>
    <w:rsid w:val="0051084F"/>
    <w:rsid w:val="005214E6"/>
    <w:rsid w:val="00540519"/>
    <w:rsid w:val="00542F6C"/>
    <w:rsid w:val="00557ECF"/>
    <w:rsid w:val="00566B73"/>
    <w:rsid w:val="005670DA"/>
    <w:rsid w:val="00576A20"/>
    <w:rsid w:val="00584A8D"/>
    <w:rsid w:val="0059156E"/>
    <w:rsid w:val="005932F4"/>
    <w:rsid w:val="00593AEF"/>
    <w:rsid w:val="005A45BC"/>
    <w:rsid w:val="005B3AB4"/>
    <w:rsid w:val="005C0DB7"/>
    <w:rsid w:val="005D7F42"/>
    <w:rsid w:val="005E06F9"/>
    <w:rsid w:val="006066B3"/>
    <w:rsid w:val="00606A8D"/>
    <w:rsid w:val="00615B43"/>
    <w:rsid w:val="00626A5D"/>
    <w:rsid w:val="00632201"/>
    <w:rsid w:val="00643780"/>
    <w:rsid w:val="006521F8"/>
    <w:rsid w:val="00662808"/>
    <w:rsid w:val="006946BA"/>
    <w:rsid w:val="006A1F18"/>
    <w:rsid w:val="006B1644"/>
    <w:rsid w:val="006B2EBD"/>
    <w:rsid w:val="006D61D6"/>
    <w:rsid w:val="006D68CB"/>
    <w:rsid w:val="007001A7"/>
    <w:rsid w:val="0070593D"/>
    <w:rsid w:val="00713313"/>
    <w:rsid w:val="00760C8D"/>
    <w:rsid w:val="007776EC"/>
    <w:rsid w:val="007B657A"/>
    <w:rsid w:val="007E61A9"/>
    <w:rsid w:val="00807201"/>
    <w:rsid w:val="00812D65"/>
    <w:rsid w:val="0082426D"/>
    <w:rsid w:val="00842BFD"/>
    <w:rsid w:val="008504ED"/>
    <w:rsid w:val="008544D4"/>
    <w:rsid w:val="00855A11"/>
    <w:rsid w:val="00873609"/>
    <w:rsid w:val="00875F4D"/>
    <w:rsid w:val="0087656C"/>
    <w:rsid w:val="008828B0"/>
    <w:rsid w:val="00886C2D"/>
    <w:rsid w:val="00895F44"/>
    <w:rsid w:val="008B0794"/>
    <w:rsid w:val="008B0F82"/>
    <w:rsid w:val="008F50DE"/>
    <w:rsid w:val="0090043E"/>
    <w:rsid w:val="00920E23"/>
    <w:rsid w:val="00931D78"/>
    <w:rsid w:val="00944830"/>
    <w:rsid w:val="009603BE"/>
    <w:rsid w:val="00961422"/>
    <w:rsid w:val="00965A31"/>
    <w:rsid w:val="009B3BF8"/>
    <w:rsid w:val="009C0139"/>
    <w:rsid w:val="009C5ADF"/>
    <w:rsid w:val="009C66B0"/>
    <w:rsid w:val="00A039AC"/>
    <w:rsid w:val="00A1148B"/>
    <w:rsid w:val="00A12F37"/>
    <w:rsid w:val="00A13C1A"/>
    <w:rsid w:val="00A24614"/>
    <w:rsid w:val="00A262AF"/>
    <w:rsid w:val="00A332AB"/>
    <w:rsid w:val="00A353E1"/>
    <w:rsid w:val="00A62C42"/>
    <w:rsid w:val="00A642FD"/>
    <w:rsid w:val="00A83364"/>
    <w:rsid w:val="00AA0ACB"/>
    <w:rsid w:val="00AB1AEB"/>
    <w:rsid w:val="00AC2466"/>
    <w:rsid w:val="00AD1A96"/>
    <w:rsid w:val="00AD38CD"/>
    <w:rsid w:val="00AE0B99"/>
    <w:rsid w:val="00AE4FC3"/>
    <w:rsid w:val="00AF6B57"/>
    <w:rsid w:val="00AF7140"/>
    <w:rsid w:val="00B244C7"/>
    <w:rsid w:val="00B4190C"/>
    <w:rsid w:val="00B41B17"/>
    <w:rsid w:val="00B459F9"/>
    <w:rsid w:val="00B6488D"/>
    <w:rsid w:val="00B6572A"/>
    <w:rsid w:val="00B82F40"/>
    <w:rsid w:val="00B866B2"/>
    <w:rsid w:val="00B969EA"/>
    <w:rsid w:val="00B96CEA"/>
    <w:rsid w:val="00BA28D2"/>
    <w:rsid w:val="00BB0EC4"/>
    <w:rsid w:val="00BB26D2"/>
    <w:rsid w:val="00BB71DF"/>
    <w:rsid w:val="00BD5823"/>
    <w:rsid w:val="00BF5E0F"/>
    <w:rsid w:val="00C00B3E"/>
    <w:rsid w:val="00C02624"/>
    <w:rsid w:val="00C06D44"/>
    <w:rsid w:val="00C17FBF"/>
    <w:rsid w:val="00C35ED8"/>
    <w:rsid w:val="00C4451C"/>
    <w:rsid w:val="00C55CD8"/>
    <w:rsid w:val="00C55D86"/>
    <w:rsid w:val="00C5664C"/>
    <w:rsid w:val="00C70098"/>
    <w:rsid w:val="00C82DA0"/>
    <w:rsid w:val="00CB625E"/>
    <w:rsid w:val="00CC6253"/>
    <w:rsid w:val="00CE0927"/>
    <w:rsid w:val="00CE3A7A"/>
    <w:rsid w:val="00CE54E6"/>
    <w:rsid w:val="00D026BE"/>
    <w:rsid w:val="00D11CA1"/>
    <w:rsid w:val="00D21EF6"/>
    <w:rsid w:val="00D3569B"/>
    <w:rsid w:val="00D40EEA"/>
    <w:rsid w:val="00D41C2A"/>
    <w:rsid w:val="00D5083F"/>
    <w:rsid w:val="00D5578C"/>
    <w:rsid w:val="00D563C3"/>
    <w:rsid w:val="00D70095"/>
    <w:rsid w:val="00D75B69"/>
    <w:rsid w:val="00D778B3"/>
    <w:rsid w:val="00D81BC9"/>
    <w:rsid w:val="00D85995"/>
    <w:rsid w:val="00DA1AC5"/>
    <w:rsid w:val="00DA5780"/>
    <w:rsid w:val="00DD7895"/>
    <w:rsid w:val="00DF3AAF"/>
    <w:rsid w:val="00E05082"/>
    <w:rsid w:val="00E13721"/>
    <w:rsid w:val="00E60254"/>
    <w:rsid w:val="00E80322"/>
    <w:rsid w:val="00E80581"/>
    <w:rsid w:val="00E80ED6"/>
    <w:rsid w:val="00EA76CC"/>
    <w:rsid w:val="00EB1DF1"/>
    <w:rsid w:val="00EB5EB3"/>
    <w:rsid w:val="00EE10BE"/>
    <w:rsid w:val="00EE25C6"/>
    <w:rsid w:val="00EE28BF"/>
    <w:rsid w:val="00EF3050"/>
    <w:rsid w:val="00EF5DD7"/>
    <w:rsid w:val="00F36A44"/>
    <w:rsid w:val="00F63FEA"/>
    <w:rsid w:val="00F7404C"/>
    <w:rsid w:val="00F8315C"/>
    <w:rsid w:val="00F85371"/>
    <w:rsid w:val="00F91389"/>
    <w:rsid w:val="00F95D57"/>
    <w:rsid w:val="00FB6DFA"/>
    <w:rsid w:val="00FD44A4"/>
    <w:rsid w:val="00FF2AC8"/>
    <w:rsid w:val="0198920B"/>
    <w:rsid w:val="089F3997"/>
    <w:rsid w:val="1F2C8C6B"/>
    <w:rsid w:val="2B6F3F22"/>
    <w:rsid w:val="353D413F"/>
    <w:rsid w:val="54EC047A"/>
    <w:rsid w:val="61329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8CFF"/>
  <w15:docId w15:val="{C02AA387-4280-4BF1-AE1D-938B7651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F0D"/>
    <w:rPr>
      <w:rFonts w:ascii="Calibri" w:hAnsi="Calibri" w:eastAsia="Calibri" w:cs="Times New Roman"/>
    </w:rPr>
  </w:style>
  <w:style w:type="paragraph" w:styleId="Titre2">
    <w:name w:val="heading 2"/>
    <w:basedOn w:val="Normal"/>
    <w:link w:val="Titre2Car"/>
    <w:uiPriority w:val="9"/>
    <w:semiHidden/>
    <w:unhideWhenUsed/>
    <w:qFormat/>
    <w:rsid w:val="00AE4FC3"/>
    <w:pPr>
      <w:spacing w:before="100" w:beforeAutospacing="1" w:after="100" w:afterAutospacing="1" w:line="240" w:lineRule="auto"/>
      <w:outlineLvl w:val="1"/>
    </w:pPr>
    <w:rPr>
      <w:rFonts w:cs="Calibri" w:eastAsiaTheme="minorHAnsi"/>
      <w:b/>
      <w:bCs/>
      <w:sz w:val="36"/>
      <w:szCs w:val="36"/>
      <w:lang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A262AF"/>
    <w:rPr>
      <w:rFonts w:ascii="Tahoma" w:hAnsi="Tahoma" w:eastAsia="Calibri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82F40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82F40"/>
    <w:rPr>
      <w:rFonts w:ascii="Calibri" w:hAnsi="Calibri" w:eastAsia="Calibri" w:cs="Times New Roman"/>
    </w:rPr>
  </w:style>
  <w:style w:type="character" w:styleId="Titre2Car" w:customStyle="1">
    <w:name w:val="Titre 2 Car"/>
    <w:basedOn w:val="Policepardfaut"/>
    <w:link w:val="Titre2"/>
    <w:uiPriority w:val="9"/>
    <w:semiHidden/>
    <w:rsid w:val="00AE4FC3"/>
    <w:rPr>
      <w:rFonts w:ascii="Calibri" w:hAnsi="Calibri" w:cs="Calibri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YjrgkJ" TargetMode="External" Id="Rbaa17132e1ed4737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BC7F4B-7C31-4140-B9BB-7B1557533F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94B937-6EFA-4A86-955C-8049D5FE7D3E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EDFAE0E7-CE50-4181-99BA-1235215842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Géraldine CORTIAL-SILVESTRE</dc:creator>
  <lastModifiedBy>FRIHI Eya SOFRECOM</lastModifiedBy>
  <revision>116</revision>
  <dcterms:created xsi:type="dcterms:W3CDTF">2024-01-23T10:52:00.0000000Z</dcterms:created>
  <dcterms:modified xsi:type="dcterms:W3CDTF">2024-05-24T13:19:48.4350480Z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