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92F5D" w:rsidR="00473288" w:rsidP="00473288" w:rsidRDefault="001E711A" w14:paraId="29E5D39C" w14:textId="051AF5BD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>
        <w:rPr>
          <w:b/>
          <w:bCs/>
          <w:caps/>
          <w:color w:val="FFFFFF"/>
          <w:spacing w:val="15"/>
        </w:rPr>
        <w:t>FR18</w:t>
      </w:r>
      <w:r w:rsidR="00CC5918">
        <w:rPr>
          <w:b/>
          <w:bCs/>
          <w:caps/>
          <w:color w:val="FFFFFF"/>
          <w:spacing w:val="15"/>
        </w:rPr>
        <w:t>8</w:t>
      </w:r>
      <w:r>
        <w:rPr>
          <w:b/>
          <w:bCs/>
          <w:caps/>
          <w:color w:val="FFFFFF"/>
          <w:spacing w:val="15"/>
        </w:rPr>
        <w:t xml:space="preserve"> </w:t>
      </w:r>
      <w:bookmarkEnd w:id="0"/>
      <w:r w:rsidR="00D07048">
        <w:rPr>
          <w:b/>
          <w:bCs/>
          <w:caps/>
          <w:color w:val="FFFFFF"/>
          <w:spacing w:val="15"/>
        </w:rPr>
        <w:t xml:space="preserve">SUPPRESSION </w:t>
      </w:r>
      <w:r w:rsidR="008C6B41">
        <w:rPr>
          <w:b/>
          <w:bCs/>
          <w:caps/>
          <w:color w:val="FFFFFF"/>
          <w:spacing w:val="15"/>
        </w:rPr>
        <w:t xml:space="preserve">d’un </w:t>
      </w:r>
      <w:r w:rsidR="00CC5918">
        <w:rPr>
          <w:b/>
          <w:bCs/>
          <w:caps/>
          <w:color w:val="FFFFFF"/>
          <w:spacing w:val="15"/>
        </w:rPr>
        <w:t>BAS ou ROUTEUR</w:t>
      </w:r>
      <w:r w:rsidR="00D07048">
        <w:rPr>
          <w:b/>
          <w:bCs/>
          <w:caps/>
          <w:color w:val="FFFFFF"/>
          <w:spacing w:val="15"/>
        </w:rPr>
        <w:t xml:space="preserve"> IMPOSSIBLE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633"/>
        <w:gridCol w:w="3833"/>
      </w:tblGrid>
      <w:tr w:rsidRPr="00E63BE5" w:rsidR="00E31407" w:rsidTr="008C6B41" w14:paraId="06D84BC6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8C6B41" w:rsidRDefault="00E31407" w14:paraId="70F3BF44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8C6B41">
              <w:rPr>
                <w:sz w:val="20"/>
                <w:szCs w:val="20"/>
              </w:rPr>
              <w:t>BRASIL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036082" w:rsidRDefault="00E31407" w14:paraId="51FD8B5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AC5E4C" w:rsidR="00AC5E4C">
              <w:rPr>
                <w:sz w:val="20"/>
                <w:szCs w:val="20"/>
              </w:rPr>
              <w:t>G</w:t>
            </w:r>
            <w:r w:rsidR="008C6B41">
              <w:rPr>
                <w:sz w:val="20"/>
                <w:szCs w:val="20"/>
              </w:rPr>
              <w:t>09R04C03</w:t>
            </w:r>
          </w:p>
        </w:tc>
      </w:tr>
      <w:tr w:rsidRPr="00E63BE5" w:rsidR="00E31407" w:rsidTr="008C6B41" w14:paraId="5788CF3D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C17076" w:rsidRDefault="00E31407" w14:paraId="32DFAE5E" w14:textId="72FF8FAB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DD230C">
              <w:rPr>
                <w:sz w:val="20"/>
                <w:szCs w:val="20"/>
              </w:rPr>
              <w:t xml:space="preserve">Enis </w:t>
            </w:r>
            <w:r w:rsidR="00C17076">
              <w:rPr>
                <w:sz w:val="20"/>
                <w:szCs w:val="20"/>
              </w:rPr>
              <w:t>/ Géraldine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0B6184" w:rsidRDefault="00E31407" w14:paraId="4A3111E8" w14:textId="72B702E9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9E520F">
              <w:rPr>
                <w:bCs/>
                <w:sz w:val="20"/>
                <w:szCs w:val="20"/>
              </w:rPr>
              <w:t>16</w:t>
            </w:r>
            <w:r w:rsidR="000B6184">
              <w:rPr>
                <w:bCs/>
                <w:sz w:val="20"/>
                <w:szCs w:val="20"/>
              </w:rPr>
              <w:t>/11</w:t>
            </w:r>
            <w:r w:rsidR="00036082">
              <w:rPr>
                <w:sz w:val="20"/>
                <w:szCs w:val="20"/>
              </w:rPr>
              <w:t>/20</w:t>
            </w:r>
            <w:r w:rsidR="00083246">
              <w:rPr>
                <w:sz w:val="20"/>
                <w:szCs w:val="20"/>
              </w:rPr>
              <w:t>21</w:t>
            </w:r>
          </w:p>
        </w:tc>
      </w:tr>
      <w:tr w:rsidRPr="00E63BE5" w:rsidR="00E31407" w:rsidTr="008C6B41" w14:paraId="7E7BA65B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8C6B41" w:rsidRDefault="00E31407" w14:paraId="36834ED2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8C6B41">
              <w:rPr>
                <w:sz w:val="20"/>
                <w:szCs w:val="20"/>
              </w:rPr>
              <w:t>Quelques minutes en principe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5C5323" w:rsidRDefault="00E31407" w14:paraId="6673AB33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8C6B41">
              <w:rPr>
                <w:sz w:val="20"/>
                <w:szCs w:val="20"/>
              </w:rPr>
              <w:t>S</w:t>
            </w:r>
            <w:r w:rsidRPr="008C6B41" w:rsidR="008C6B41">
              <w:rPr>
                <w:sz w:val="20"/>
                <w:szCs w:val="20"/>
              </w:rPr>
              <w:t>ur sollicitation</w:t>
            </w:r>
          </w:p>
        </w:tc>
      </w:tr>
      <w:tr w:rsidRPr="00E63BE5" w:rsidR="00E31407" w:rsidTr="00E63BE5" w14:paraId="583524B5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E63BE5" w:rsidR="00E31407" w:rsidP="008C6B41" w:rsidRDefault="00E31407" w14:paraId="68A9E14D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 w:rsidRPr="008C6B41" w:rsidR="008C6B41">
              <w:rPr>
                <w:color w:val="FF0000"/>
                <w:sz w:val="20"/>
                <w:szCs w:val="20"/>
              </w:rPr>
              <w:t>Opération sensible, si besoin prendre le temps nécessaire d’une réflexion avant suppression</w:t>
            </w:r>
          </w:p>
        </w:tc>
      </w:tr>
    </w:tbl>
    <w:p w:rsidRPr="00E63BE5" w:rsidR="00092638" w:rsidP="00E63BE5" w:rsidRDefault="00092638" w14:paraId="09CE1683" w14:textId="77777777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:rsidRPr="005D3B05" w:rsidR="009F4D2A" w:rsidP="009F4D2A" w:rsidRDefault="004617B0" w14:paraId="42426280" w14:textId="77777777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 xml:space="preserve">Contexte - </w:t>
      </w:r>
      <w:r w:rsidRPr="005D3B05" w:rsidR="009F4D2A">
        <w:rPr>
          <w:rFonts w:cs="Arial"/>
          <w:b/>
          <w:color w:val="1F497D"/>
          <w:sz w:val="24"/>
          <w:szCs w:val="24"/>
          <w:u w:val="single"/>
        </w:rPr>
        <w:t>Symptômes</w:t>
      </w:r>
      <w:r w:rsidRPr="005D3B05" w:rsidR="009F4D2A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Pr="005D3B05" w:rsidR="009F4D2A">
        <w:rPr>
          <w:rFonts w:cs="Arial"/>
          <w:b/>
          <w:color w:val="4F81BD"/>
          <w:sz w:val="24"/>
          <w:szCs w:val="24"/>
        </w:rPr>
        <w:t xml:space="preserve">: </w:t>
      </w:r>
    </w:p>
    <w:p w:rsidR="00061F5C" w:rsidP="00E020CA" w:rsidRDefault="00D07048" w14:paraId="07C9AA36" w14:textId="1ED8D355">
      <w:pPr>
        <w:rPr>
          <w:rFonts w:cs="Arial"/>
        </w:rPr>
      </w:pPr>
      <w:r>
        <w:rPr>
          <w:rFonts w:cs="Arial"/>
        </w:rPr>
        <w:t xml:space="preserve">La suppression d’un </w:t>
      </w:r>
      <w:r w:rsidR="00CC5918">
        <w:rPr>
          <w:rFonts w:cs="Arial"/>
        </w:rPr>
        <w:t xml:space="preserve">BAS ou d’un routeur </w:t>
      </w:r>
      <w:r>
        <w:rPr>
          <w:rFonts w:cs="Arial"/>
        </w:rPr>
        <w:t xml:space="preserve">via </w:t>
      </w:r>
      <w:r w:rsidR="00CC5918">
        <w:rPr>
          <w:rFonts w:cs="Arial"/>
        </w:rPr>
        <w:t>l’</w:t>
      </w:r>
      <w:r>
        <w:rPr>
          <w:rFonts w:cs="Arial"/>
        </w:rPr>
        <w:t xml:space="preserve">IHM BRASIL est impossible malgré le fait qu’il </w:t>
      </w:r>
      <w:r w:rsidR="008C6B41">
        <w:rPr>
          <w:rFonts w:cs="Arial"/>
        </w:rPr>
        <w:t xml:space="preserve">apparaisse </w:t>
      </w:r>
      <w:r>
        <w:rPr>
          <w:rFonts w:cs="Arial"/>
        </w:rPr>
        <w:t>vide</w:t>
      </w:r>
      <w:r w:rsidR="00061F5C">
        <w:rPr>
          <w:rFonts w:cs="Arial"/>
        </w:rPr>
        <w:t xml:space="preserve"> et isolé</w:t>
      </w:r>
      <w:r>
        <w:rPr>
          <w:rFonts w:cs="Arial"/>
        </w:rPr>
        <w:t xml:space="preserve"> (plus de client, plus de VP/Vlan, plus de liens</w:t>
      </w:r>
      <w:r w:rsidR="00061F5C">
        <w:rPr>
          <w:rFonts w:cs="Arial"/>
        </w:rPr>
        <w:t>).</w:t>
      </w:r>
    </w:p>
    <w:p w:rsidR="00083246" w:rsidP="00E020CA" w:rsidRDefault="00061F5C" w14:paraId="5E9387B2" w14:textId="77777777">
      <w:pPr>
        <w:rPr>
          <w:rFonts w:cs="Arial"/>
        </w:rPr>
      </w:pPr>
      <w:r>
        <w:rPr>
          <w:rFonts w:cs="Arial"/>
        </w:rPr>
        <w:t xml:space="preserve">Il peut très bien lui rester un </w:t>
      </w:r>
      <w:r w:rsidR="008C6B41">
        <w:rPr>
          <w:rFonts w:cs="Arial"/>
        </w:rPr>
        <w:t>châssis</w:t>
      </w:r>
      <w:r>
        <w:rPr>
          <w:rFonts w:cs="Arial"/>
        </w:rPr>
        <w:t>, des cartes, l’essentiel est qu’il n’y ait plus de données de production associées</w:t>
      </w:r>
      <w:r w:rsidR="001441DD">
        <w:rPr>
          <w:rFonts w:cs="Arial"/>
        </w:rPr>
        <w:t>.</w:t>
      </w:r>
    </w:p>
    <w:p w:rsidR="006A5B46" w:rsidP="00E020CA" w:rsidRDefault="006A5B46" w14:paraId="594D008B" w14:textId="6F81A9AD">
      <w:pPr>
        <w:rPr>
          <w:rFonts w:cs="Arial"/>
        </w:rPr>
      </w:pPr>
      <w:r w:rsidRPr="006A5B46">
        <w:rPr>
          <w:rFonts w:cs="Arial"/>
        </w:rPr>
        <w:t>Il s'agit d'un bug applicatif faisant l'objet d'une Jira BRASIL-186 qui sera embarquée à la version G09R04C05.</w:t>
      </w:r>
    </w:p>
    <w:p w:rsidR="00061F5C" w:rsidP="00E020CA" w:rsidRDefault="00061F5C" w14:paraId="5CC9ACB3" w14:textId="739287D8">
      <w:pPr>
        <w:rPr>
          <w:rFonts w:cs="Arial"/>
        </w:rPr>
      </w:pPr>
      <w:r w:rsidRPr="00061F5C">
        <w:rPr>
          <w:rFonts w:cs="Arial"/>
          <w:u w:val="single"/>
        </w:rPr>
        <w:t xml:space="preserve">Exemple d’un </w:t>
      </w:r>
      <w:r w:rsidR="00CC5918">
        <w:rPr>
          <w:rFonts w:cs="Arial"/>
          <w:u w:val="single"/>
        </w:rPr>
        <w:t xml:space="preserve">BAS ou d’un routeur </w:t>
      </w:r>
      <w:r w:rsidRPr="00061F5C">
        <w:rPr>
          <w:rFonts w:cs="Arial"/>
          <w:u w:val="single"/>
        </w:rPr>
        <w:t>sans châssis</w:t>
      </w:r>
      <w:r>
        <w:rPr>
          <w:rFonts w:cs="Arial"/>
        </w:rPr>
        <w:t> :</w:t>
      </w:r>
    </w:p>
    <w:p w:rsidR="00061F5C" w:rsidP="00CC5918" w:rsidRDefault="00CC5918" w14:paraId="729B2E78" w14:textId="4ED9A089">
      <w:pPr>
        <w:jc w:val="center"/>
        <w:rPr>
          <w:rFonts w:cs="Arial"/>
        </w:rPr>
      </w:pPr>
      <w:r>
        <w:rPr>
          <w:noProof/>
          <w:lang w:eastAsia="fr-FR"/>
        </w:rPr>
        <w:drawing>
          <wp:inline distT="0" distB="0" distL="0" distR="0" wp14:anchorId="0DF07972" wp14:editId="5D6FBD70">
            <wp:extent cx="4921503" cy="2082907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46" w:rsidP="00CC5918" w:rsidRDefault="00CC5918" w14:paraId="664B2C24" w14:textId="4E6B1CA4">
      <w:pPr>
        <w:rPr>
          <w:noProof/>
          <w:lang w:eastAsia="fr-FR"/>
        </w:rPr>
      </w:pPr>
      <w:r>
        <w:rPr>
          <w:noProof/>
          <w:lang w:eastAsia="fr-FR"/>
        </w:rPr>
        <w:t>Si des données inattendues par l’applicatif restent associées à l’équipement, alors s</w:t>
      </w:r>
      <w:r w:rsidRPr="001441DD" w:rsidR="00083246">
        <w:rPr>
          <w:noProof/>
          <w:lang w:eastAsia="fr-FR"/>
        </w:rPr>
        <w:t xml:space="preserve">a suppression </w:t>
      </w:r>
      <w:r>
        <w:rPr>
          <w:noProof/>
          <w:lang w:eastAsia="fr-FR"/>
        </w:rPr>
        <w:t xml:space="preserve">génère </w:t>
      </w:r>
      <w:r w:rsidR="00061F5C">
        <w:rPr>
          <w:noProof/>
          <w:lang w:eastAsia="fr-FR"/>
        </w:rPr>
        <w:t>une erreur interne </w:t>
      </w:r>
      <w:r>
        <w:rPr>
          <w:noProof/>
          <w:lang w:eastAsia="fr-FR"/>
        </w:rPr>
        <w:t xml:space="preserve">comme affiché ci-dessous </w:t>
      </w:r>
      <w:r w:rsidR="00061F5C">
        <w:rPr>
          <w:noProof/>
          <w:lang w:eastAsia="fr-FR"/>
        </w:rPr>
        <w:t>:</w:t>
      </w:r>
    </w:p>
    <w:p w:rsidR="00083246" w:rsidP="00083246" w:rsidRDefault="00A60959" w14:paraId="6CE96121" w14:textId="77777777">
      <w:pPr>
        <w:jc w:val="center"/>
        <w:rPr>
          <w:rFonts w:cs="Arial"/>
          <w:b/>
          <w:color w:val="1F497D"/>
          <w:u w:val="single"/>
        </w:rPr>
      </w:pPr>
      <w:r w:rsidRPr="009F0D3E">
        <w:rPr>
          <w:noProof/>
          <w:lang w:eastAsia="fr-FR"/>
        </w:rPr>
        <w:drawing>
          <wp:inline distT="0" distB="0" distL="0" distR="0" wp14:anchorId="6A54E5A5" wp14:editId="55FAE992">
            <wp:extent cx="3514725" cy="12858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D3B05" w:rsidR="009F4D2A" w:rsidP="00E020CA" w:rsidRDefault="009F4D2A" w14:paraId="50401916" w14:textId="77777777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Analyse</w:t>
      </w:r>
      <w:r w:rsidRPr="005D3B05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Pr="005D3B05">
        <w:rPr>
          <w:rFonts w:cs="Arial"/>
          <w:b/>
          <w:color w:val="4F81BD"/>
          <w:sz w:val="24"/>
          <w:szCs w:val="24"/>
        </w:rPr>
        <w:t xml:space="preserve">: </w:t>
      </w:r>
    </w:p>
    <w:p w:rsidR="008C6B41" w:rsidP="00C50429" w:rsidRDefault="00164D81" w14:paraId="460F42A0" w14:textId="58517A52">
      <w:pPr>
        <w:spacing w:after="0"/>
        <w:rPr>
          <w:noProof/>
          <w:lang w:eastAsia="fr-FR"/>
        </w:rPr>
      </w:pPr>
      <w:r>
        <w:rPr>
          <w:noProof/>
          <w:lang w:eastAsia="fr-FR"/>
        </w:rPr>
        <w:t xml:space="preserve">Il </w:t>
      </w:r>
      <w:r w:rsidR="008C6B41">
        <w:rPr>
          <w:noProof/>
          <w:lang w:eastAsia="fr-FR"/>
        </w:rPr>
        <w:t xml:space="preserve">reste </w:t>
      </w:r>
      <w:r>
        <w:rPr>
          <w:noProof/>
          <w:lang w:eastAsia="fr-FR"/>
        </w:rPr>
        <w:t xml:space="preserve">très probablement </w:t>
      </w:r>
      <w:r w:rsidR="008C6B41">
        <w:rPr>
          <w:noProof/>
          <w:lang w:eastAsia="fr-FR"/>
        </w:rPr>
        <w:t>des données parasites à supprimer par requêtes.</w:t>
      </w:r>
    </w:p>
    <w:p w:rsidR="00164D81" w:rsidP="00C50429" w:rsidRDefault="00164D81" w14:paraId="781BCC64" w14:textId="5D7D11C9">
      <w:pPr>
        <w:spacing w:after="0"/>
        <w:rPr>
          <w:noProof/>
          <w:lang w:eastAsia="fr-FR"/>
        </w:rPr>
      </w:pPr>
      <w:r>
        <w:rPr>
          <w:noProof/>
          <w:lang w:eastAsia="fr-FR"/>
        </w:rPr>
        <w:t>Sur ce type d’équipement, ces données parasites peuvent être des</w:t>
      </w:r>
      <w:r w:rsidR="008C6B41">
        <w:rPr>
          <w:noProof/>
          <w:lang w:eastAsia="fr-FR"/>
        </w:rPr>
        <w:t xml:space="preserve"> </w:t>
      </w:r>
      <w:r w:rsidRPr="00597467" w:rsidR="008C6B41">
        <w:rPr>
          <w:noProof/>
          <w:color w:val="FF0000"/>
          <w:lang w:eastAsia="fr-FR"/>
        </w:rPr>
        <w:t xml:space="preserve">données clés de production </w:t>
      </w:r>
      <w:r>
        <w:rPr>
          <w:noProof/>
          <w:lang w:eastAsia="fr-FR"/>
        </w:rPr>
        <w:t xml:space="preserve">directement </w:t>
      </w:r>
      <w:r w:rsidR="00730944">
        <w:rPr>
          <w:noProof/>
          <w:lang w:eastAsia="fr-FR"/>
        </w:rPr>
        <w:t>associées</w:t>
      </w:r>
      <w:r w:rsidR="008C6B41">
        <w:rPr>
          <w:noProof/>
          <w:lang w:eastAsia="fr-FR"/>
        </w:rPr>
        <w:t xml:space="preserve"> au </w:t>
      </w:r>
      <w:r>
        <w:rPr>
          <w:noProof/>
          <w:lang w:eastAsia="fr-FR"/>
        </w:rPr>
        <w:t>BAS ou au ROUTEUR</w:t>
      </w:r>
      <w:r w:rsidR="008C6B41">
        <w:rPr>
          <w:noProof/>
          <w:lang w:eastAsia="fr-FR"/>
        </w:rPr>
        <w:t>, il est donc nécessaire dans tous les cas de s’assurer par une analyse que les actions de suppression en BDD n</w:t>
      </w:r>
      <w:r w:rsidR="00730944">
        <w:rPr>
          <w:noProof/>
          <w:lang w:eastAsia="fr-FR"/>
        </w:rPr>
        <w:t>’impacteront pas la QS</w:t>
      </w:r>
      <w:r w:rsidR="002C4A49">
        <w:rPr>
          <w:noProof/>
          <w:lang w:eastAsia="fr-FR"/>
        </w:rPr>
        <w:t xml:space="preserve">, </w:t>
      </w:r>
      <w:r>
        <w:rPr>
          <w:noProof/>
          <w:lang w:eastAsia="fr-FR"/>
        </w:rPr>
        <w:t xml:space="preserve">que l’équipement </w:t>
      </w:r>
      <w:r w:rsidR="002C4A49">
        <w:rPr>
          <w:noProof/>
          <w:lang w:eastAsia="fr-FR"/>
        </w:rPr>
        <w:t xml:space="preserve">comporte </w:t>
      </w:r>
      <w:r>
        <w:rPr>
          <w:noProof/>
          <w:lang w:eastAsia="fr-FR"/>
        </w:rPr>
        <w:t xml:space="preserve">ou non </w:t>
      </w:r>
      <w:r w:rsidR="002C4A49">
        <w:rPr>
          <w:noProof/>
          <w:lang w:eastAsia="fr-FR"/>
        </w:rPr>
        <w:t>encore un châssis et des cartes.</w:t>
      </w:r>
    </w:p>
    <w:p w:rsidRPr="0051123F" w:rsidR="008C6B41" w:rsidP="00C50429" w:rsidRDefault="008C6B41" w14:paraId="70BF03BD" w14:textId="77777777">
      <w:pPr>
        <w:spacing w:after="0"/>
        <w:rPr>
          <w:noProof/>
          <w:lang w:eastAsia="fr-FR"/>
        </w:rPr>
      </w:pPr>
    </w:p>
    <w:p w:rsidRPr="005D3B05" w:rsidR="009F4D2A" w:rsidP="009F4D2A" w:rsidRDefault="009F4D2A" w14:paraId="6AFF5ED9" w14:textId="77777777">
      <w:pPr>
        <w:rPr>
          <w:rFonts w:cs="Arial"/>
          <w:b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5D3B05">
        <w:rPr>
          <w:rFonts w:cs="Arial"/>
          <w:b/>
          <w:sz w:val="24"/>
          <w:szCs w:val="24"/>
          <w:u w:val="single"/>
        </w:rPr>
        <w:t xml:space="preserve"> :</w:t>
      </w:r>
    </w:p>
    <w:p w:rsidR="00666CC3" w:rsidP="00666CC3" w:rsidRDefault="00976ABA" w14:paraId="61E687F7" w14:textId="09EEAC27">
      <w:pPr>
        <w:pStyle w:val="Paragraphedeliste"/>
        <w:numPr>
          <w:ilvl w:val="0"/>
          <w:numId w:val="16"/>
        </w:numPr>
        <w:spacing w:after="0"/>
        <w:rPr>
          <w:noProof/>
          <w:lang w:eastAsia="fr-FR"/>
        </w:rPr>
      </w:pPr>
      <w:r>
        <w:rPr>
          <w:rFonts w:cs="Arial"/>
          <w:b/>
        </w:rPr>
        <w:t>O</w:t>
      </w:r>
      <w:r w:rsidRPr="00666CC3" w:rsidR="008C6B41">
        <w:rPr>
          <w:rFonts w:cs="Arial"/>
          <w:b/>
        </w:rPr>
        <w:t xml:space="preserve">n récupère l’id </w:t>
      </w:r>
      <w:r w:rsidR="00164D81">
        <w:rPr>
          <w:rFonts w:cs="Arial"/>
          <w:b/>
        </w:rPr>
        <w:t>de l’équipement</w:t>
      </w:r>
      <w:r w:rsidR="00666CC3">
        <w:rPr>
          <w:noProof/>
          <w:lang w:eastAsia="fr-FR"/>
        </w:rPr>
        <w:t>.</w:t>
      </w:r>
    </w:p>
    <w:p w:rsidRPr="00164D81" w:rsidR="00164D81" w:rsidP="00164D81" w:rsidRDefault="00164D81" w14:paraId="48E2DD5E" w14:textId="7877B8FA">
      <w:pPr>
        <w:spacing w:after="0"/>
        <w:rPr>
          <w:i/>
          <w:iCs/>
          <w:noProof/>
          <w:lang w:eastAsia="fr-FR"/>
        </w:rPr>
      </w:pPr>
      <w:r w:rsidRPr="00164D81">
        <w:rPr>
          <w:i/>
          <w:iCs/>
          <w:noProof/>
          <w:lang w:eastAsia="fr-FR"/>
        </w:rPr>
        <w:t>A  noter que le statut d’un équipement de ce type est toujours vide.</w:t>
      </w:r>
    </w:p>
    <w:p w:rsidR="001441DD" w:rsidP="001441DD" w:rsidRDefault="00164D81" w14:paraId="63FB068A" w14:textId="6A048CE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  <w:lang w:val="en-GB"/>
        </w:rPr>
      </w:pPr>
      <w:r w:rsidRPr="00164D81">
        <w:rPr>
          <w:rFonts w:cs="Arial"/>
          <w:lang w:val="en-GB"/>
        </w:rPr>
        <w:t>select eqpt_id,eqpt_name from t_equipments where eqpt_name = '</w:t>
      </w:r>
      <w:r w:rsidRPr="00164D81">
        <w:rPr>
          <w:rFonts w:cs="Arial"/>
          <w:highlight w:val="yellow"/>
          <w:lang w:val="en-GB"/>
        </w:rPr>
        <w:t>NOM_EQPT</w:t>
      </w:r>
      <w:r w:rsidRPr="00164D81">
        <w:rPr>
          <w:rFonts w:cs="Arial"/>
          <w:lang w:val="en-GB"/>
        </w:rPr>
        <w:t>'</w:t>
      </w:r>
    </w:p>
    <w:p w:rsidRPr="00666CC3" w:rsidR="00EF6A03" w:rsidP="00EF6A03" w:rsidRDefault="00EF6A03" w14:paraId="6823A307" w14:textId="13B347E5">
      <w:pPr>
        <w:ind w:left="708"/>
        <w:rPr>
          <w:rFonts w:cs="Arial"/>
          <w:b/>
          <w:lang w:val="en-GB"/>
        </w:rPr>
      </w:pPr>
      <w:r w:rsidRPr="00EF6A03">
        <w:rPr>
          <w:rFonts w:cs="Arial"/>
          <w:b/>
          <w:noProof/>
          <w:lang w:eastAsia="fr-FR"/>
        </w:rPr>
        <w:lastRenderedPageBreak/>
        <w:drawing>
          <wp:inline distT="0" distB="0" distL="0" distR="0" wp14:anchorId="1B22B630" wp14:editId="1DB41054">
            <wp:extent cx="1838582" cy="447737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FC6" w:rsidR="001441DD" w:rsidP="00860FC6" w:rsidRDefault="001441DD" w14:paraId="407C65C6" w14:textId="77777777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860FC6">
        <w:rPr>
          <w:rFonts w:cs="Arial"/>
          <w:b/>
        </w:rPr>
        <w:t>On exécute la requête permettant de lister toutes les tables faisant référence à cet équipement.</w:t>
      </w:r>
    </w:p>
    <w:p w:rsidRPr="00EF6A03" w:rsidR="00EF6A03" w:rsidP="00EF6A03" w:rsidRDefault="00EF6A03" w14:paraId="2E8817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EF6A03">
        <w:rPr>
          <w:rFonts w:cs="Arial"/>
          <w:sz w:val="20"/>
          <w:szCs w:val="20"/>
          <w:lang w:val="en-GB"/>
        </w:rPr>
        <w:t>SELECT table_name,column_name,'select * from ' || table_name ||' where ' || column_name ||' =</w:t>
      </w:r>
      <w:r w:rsidRPr="00EF6A03">
        <w:rPr>
          <w:rFonts w:cs="Arial"/>
          <w:sz w:val="20"/>
          <w:szCs w:val="20"/>
          <w:highlight w:val="yellow"/>
          <w:lang w:val="en-GB"/>
        </w:rPr>
        <w:t>5022387</w:t>
      </w:r>
      <w:r w:rsidRPr="00EF6A03">
        <w:rPr>
          <w:rFonts w:cs="Arial"/>
          <w:sz w:val="20"/>
          <w:szCs w:val="20"/>
          <w:lang w:val="en-GB"/>
        </w:rPr>
        <w:t>;'</w:t>
      </w:r>
    </w:p>
    <w:p w:rsidRPr="00EF6A03" w:rsidR="00EF6A03" w:rsidP="00EF6A03" w:rsidRDefault="00EF6A03" w14:paraId="35EB934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EF6A03">
        <w:rPr>
          <w:rFonts w:cs="Arial"/>
          <w:sz w:val="20"/>
          <w:szCs w:val="20"/>
          <w:lang w:val="en-GB"/>
        </w:rPr>
        <w:t>FROM information_schema.columns</w:t>
      </w:r>
    </w:p>
    <w:p w:rsidRPr="001441DD" w:rsidR="001441DD" w:rsidP="00EF6A03" w:rsidRDefault="00EF6A03" w14:paraId="747506D1" w14:textId="105107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EF6A03">
        <w:rPr>
          <w:rFonts w:cs="Arial"/>
          <w:sz w:val="20"/>
          <w:szCs w:val="20"/>
          <w:lang w:val="en-GB"/>
        </w:rPr>
        <w:t>WHERE table_catalog='brasil' AND table_schema='public' AND column_name like '%eqpt_id%' ORDER BY table_nam</w:t>
      </w:r>
      <w:r>
        <w:rPr>
          <w:rFonts w:cs="Arial"/>
          <w:sz w:val="20"/>
          <w:szCs w:val="20"/>
          <w:lang w:val="en-GB"/>
        </w:rPr>
        <w:t>e</w:t>
      </w:r>
      <w:r w:rsidRPr="0090657E" w:rsidR="0090657E">
        <w:rPr>
          <w:rFonts w:cs="Arial"/>
          <w:sz w:val="20"/>
          <w:szCs w:val="20"/>
          <w:lang w:val="en-GB"/>
        </w:rPr>
        <w:t>;</w:t>
      </w:r>
    </w:p>
    <w:p w:rsidRPr="00597467" w:rsidR="00597467" w:rsidP="00597467" w:rsidRDefault="00597467" w14:paraId="48937C28" w14:textId="22237C05">
      <w:pPr>
        <w:spacing w:before="240"/>
        <w:rPr>
          <w:rFonts w:cs="Arial"/>
          <w:i/>
        </w:rPr>
      </w:pPr>
      <w:r w:rsidRPr="00597467">
        <w:rPr>
          <w:rFonts w:cs="Arial"/>
          <w:i/>
        </w:rPr>
        <w:t xml:space="preserve">La requête fait référence à l’id </w:t>
      </w:r>
      <w:r w:rsidRPr="00EF6A03" w:rsidR="00EF6A03">
        <w:rPr>
          <w:rFonts w:cs="Arial"/>
          <w:sz w:val="20"/>
          <w:szCs w:val="20"/>
          <w:highlight w:val="yellow"/>
        </w:rPr>
        <w:t>5022387</w:t>
      </w:r>
      <w:r w:rsidRPr="00EF6A03" w:rsidR="00EF6A03">
        <w:rPr>
          <w:rFonts w:cs="Arial"/>
          <w:sz w:val="20"/>
          <w:szCs w:val="20"/>
        </w:rPr>
        <w:t xml:space="preserve"> </w:t>
      </w:r>
      <w:r w:rsidRPr="00597467">
        <w:rPr>
          <w:rFonts w:cs="Arial"/>
          <w:i/>
        </w:rPr>
        <w:t>à titre d’exemple, il faudra bien sûr remplacer cet id par celui d</w:t>
      </w:r>
      <w:r w:rsidR="00EF6A03">
        <w:rPr>
          <w:rFonts w:cs="Arial"/>
          <w:i/>
        </w:rPr>
        <w:t xml:space="preserve">e l’équipement logique </w:t>
      </w:r>
      <w:r w:rsidRPr="00597467">
        <w:rPr>
          <w:rFonts w:cs="Arial"/>
          <w:i/>
        </w:rPr>
        <w:t>à supprimer.</w:t>
      </w:r>
    </w:p>
    <w:p w:rsidRPr="00860FC6" w:rsidR="001441DD" w:rsidP="00860FC6" w:rsidRDefault="001441DD" w14:paraId="5D0EEAAA" w14:textId="77777777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860FC6">
        <w:rPr>
          <w:rFonts w:cs="Arial"/>
          <w:b/>
        </w:rPr>
        <w:t xml:space="preserve">On </w:t>
      </w:r>
      <w:r w:rsidRPr="00860FC6" w:rsidR="00AF5C25">
        <w:rPr>
          <w:rFonts w:cs="Arial"/>
          <w:b/>
        </w:rPr>
        <w:t xml:space="preserve">exécute toutes </w:t>
      </w:r>
      <w:r w:rsidRPr="00860FC6">
        <w:rPr>
          <w:rFonts w:cs="Arial"/>
          <w:b/>
        </w:rPr>
        <w:t>les requête</w:t>
      </w:r>
      <w:r w:rsidRPr="00860FC6" w:rsidR="00AF5C25">
        <w:rPr>
          <w:rFonts w:cs="Arial"/>
          <w:b/>
        </w:rPr>
        <w:t>s</w:t>
      </w:r>
      <w:r w:rsidRPr="00860FC6">
        <w:rPr>
          <w:rFonts w:cs="Arial"/>
          <w:b/>
        </w:rPr>
        <w:t xml:space="preserve"> </w:t>
      </w:r>
      <w:r w:rsidRPr="00860FC6" w:rsidR="00AF5C25">
        <w:rPr>
          <w:rFonts w:cs="Arial"/>
          <w:b/>
        </w:rPr>
        <w:t>générées</w:t>
      </w:r>
    </w:p>
    <w:p w:rsidR="001441DD" w:rsidP="001441DD" w:rsidRDefault="002C4A49" w14:paraId="204D5753" w14:textId="2F6BB5F2">
      <w:pPr>
        <w:rPr>
          <w:rFonts w:cs="Arial"/>
        </w:rPr>
      </w:pPr>
      <w:r>
        <w:rPr>
          <w:rFonts w:cs="Arial"/>
        </w:rPr>
        <w:t xml:space="preserve">Au total, la requête ci-dessus génère </w:t>
      </w:r>
      <w:r w:rsidR="00AF5C25">
        <w:rPr>
          <w:rFonts w:cs="Arial"/>
        </w:rPr>
        <w:t>3</w:t>
      </w:r>
      <w:r w:rsidR="00EF6A03">
        <w:rPr>
          <w:rFonts w:cs="Arial"/>
        </w:rPr>
        <w:t>5</w:t>
      </w:r>
      <w:r w:rsidR="00AF5C25">
        <w:rPr>
          <w:rFonts w:cs="Arial"/>
        </w:rPr>
        <w:t xml:space="preserve"> requ</w:t>
      </w:r>
      <w:r w:rsidR="00E26F09">
        <w:rPr>
          <w:rFonts w:cs="Arial"/>
        </w:rPr>
        <w:t>ê</w:t>
      </w:r>
      <w:r w:rsidR="00AF5C25">
        <w:rPr>
          <w:rFonts w:cs="Arial"/>
        </w:rPr>
        <w:t xml:space="preserve">tes </w:t>
      </w:r>
      <w:r w:rsidR="00E26F09">
        <w:rPr>
          <w:rFonts w:cs="Arial"/>
        </w:rPr>
        <w:t>à lancer</w:t>
      </w:r>
      <w:r w:rsidR="00597467">
        <w:rPr>
          <w:rFonts w:cs="Arial"/>
        </w:rPr>
        <w:t> :</w:t>
      </w:r>
    </w:p>
    <w:p w:rsidR="007973FA" w:rsidP="001441DD" w:rsidRDefault="007973FA" w14:paraId="16EDE937" w14:textId="5511A490">
      <w:pPr>
        <w:rPr>
          <w:rFonts w:cs="Arial"/>
        </w:rPr>
      </w:pPr>
      <w:r w:rsidRPr="007973FA">
        <w:rPr>
          <w:rFonts w:cs="Arial"/>
          <w:noProof/>
          <w:lang w:eastAsia="fr-FR"/>
        </w:rPr>
        <w:drawing>
          <wp:inline distT="0" distB="0" distL="0" distR="0" wp14:anchorId="20E3145C" wp14:editId="60ABC16F">
            <wp:extent cx="6455410" cy="6555331"/>
            <wp:effectExtent l="0" t="0" r="254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0191" cy="65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354" w:rsidP="001441DD" w:rsidRDefault="00F73354" w14:paraId="0D393A7E" w14:textId="796AF2B4">
      <w:pPr>
        <w:rPr>
          <w:rFonts w:cs="Arial"/>
        </w:rPr>
      </w:pPr>
      <w:r>
        <w:rPr>
          <w:rFonts w:cs="Arial"/>
        </w:rPr>
        <w:t xml:space="preserve">On ne prend en compte que </w:t>
      </w:r>
      <w:r w:rsidR="00F14E44">
        <w:rPr>
          <w:rFonts w:cs="Arial"/>
        </w:rPr>
        <w:t>les requêtes</w:t>
      </w:r>
      <w:r>
        <w:rPr>
          <w:rFonts w:cs="Arial"/>
        </w:rPr>
        <w:t xml:space="preserve"> qui retournent un résultat &lt;&gt; 0.</w:t>
      </w:r>
    </w:p>
    <w:p w:rsidR="00F14E44" w:rsidP="00F14E44" w:rsidRDefault="00E26F09" w14:paraId="6785A440" w14:textId="4E21AE29">
      <w:pPr>
        <w:rPr>
          <w:rFonts w:cs="Arial"/>
        </w:rPr>
      </w:pPr>
      <w:r>
        <w:rPr>
          <w:rFonts w:cs="Arial"/>
        </w:rPr>
        <w:lastRenderedPageBreak/>
        <w:t xml:space="preserve">Parmi ces requêtes, on trouve des </w:t>
      </w:r>
      <w:r w:rsidRPr="00597467">
        <w:rPr>
          <w:rFonts w:cs="Arial"/>
          <w:u w:val="single"/>
        </w:rPr>
        <w:t>données présentes à juste titre</w:t>
      </w:r>
      <w:r>
        <w:rPr>
          <w:rFonts w:cs="Arial"/>
        </w:rPr>
        <w:t xml:space="preserve">. Elles seront automatiquement supprimées lors de la suppression </w:t>
      </w:r>
      <w:r w:rsidR="00EF6A03">
        <w:rPr>
          <w:rFonts w:cs="Arial"/>
        </w:rPr>
        <w:t>de l’équipement</w:t>
      </w:r>
      <w:r>
        <w:rPr>
          <w:rFonts w:cs="Arial"/>
        </w:rPr>
        <w:t xml:space="preserve"> à l’IHM BRASIL</w:t>
      </w:r>
      <w:r w:rsidR="00597467">
        <w:rPr>
          <w:rFonts w:cs="Arial"/>
        </w:rPr>
        <w:t xml:space="preserve"> (</w:t>
      </w:r>
      <w:r w:rsidRPr="00597467" w:rsidR="00597467">
        <w:rPr>
          <w:rFonts w:cs="Arial"/>
          <w:color w:val="FF0000"/>
        </w:rPr>
        <w:t>aucune action SATED à faire sur ces données en BDD</w:t>
      </w:r>
      <w:r w:rsidR="00597467">
        <w:rPr>
          <w:rFonts w:cs="Arial"/>
        </w:rPr>
        <w:t>)</w:t>
      </w:r>
      <w:r>
        <w:rPr>
          <w:rFonts w:cs="Arial"/>
        </w:rPr>
        <w:t>.</w:t>
      </w:r>
      <w:r w:rsidR="00F23228">
        <w:rPr>
          <w:rFonts w:cs="Arial"/>
        </w:rPr>
        <w:t xml:space="preserve"> </w:t>
      </w:r>
    </w:p>
    <w:p w:rsidR="002C4A49" w:rsidP="00F14E44" w:rsidRDefault="00F14E44" w14:paraId="0CFB1919" w14:textId="68634AF7">
      <w:pPr>
        <w:pStyle w:val="Paragraphedeliste"/>
        <w:numPr>
          <w:ilvl w:val="0"/>
          <w:numId w:val="19"/>
        </w:numPr>
        <w:rPr>
          <w:rFonts w:cs="Arial"/>
        </w:rPr>
      </w:pPr>
      <w:r>
        <w:rPr>
          <w:rFonts w:cs="Arial"/>
        </w:rPr>
        <w:t xml:space="preserve">Pour un </w:t>
      </w:r>
      <w:r w:rsidR="00EF6A03">
        <w:rPr>
          <w:rFonts w:cs="Arial"/>
        </w:rPr>
        <w:t xml:space="preserve">BAS ou un ROUTEUR </w:t>
      </w:r>
      <w:r w:rsidRPr="00F14E44" w:rsidR="009E743C">
        <w:rPr>
          <w:rFonts w:cs="Arial"/>
        </w:rPr>
        <w:t xml:space="preserve">sans châssis : </w:t>
      </w:r>
      <w:r>
        <w:rPr>
          <w:rFonts w:cs="Arial"/>
        </w:rPr>
        <w:t>c</w:t>
      </w:r>
      <w:r w:rsidRPr="00F14E44" w:rsidR="00F23228">
        <w:rPr>
          <w:rFonts w:cs="Arial"/>
        </w:rPr>
        <w:t xml:space="preserve">es données </w:t>
      </w:r>
      <w:r>
        <w:rPr>
          <w:rFonts w:cs="Arial"/>
        </w:rPr>
        <w:t xml:space="preserve">sont </w:t>
      </w:r>
      <w:r w:rsidRPr="00F14E44" w:rsidR="00F23228">
        <w:rPr>
          <w:rFonts w:cs="Arial"/>
        </w:rPr>
        <w:t xml:space="preserve">retournées par </w:t>
      </w:r>
      <w:r w:rsidRPr="00F14E44" w:rsidR="009E743C">
        <w:rPr>
          <w:rFonts w:cs="Arial"/>
        </w:rPr>
        <w:t>les requêtes</w:t>
      </w:r>
      <w:r>
        <w:rPr>
          <w:rFonts w:cs="Arial"/>
        </w:rPr>
        <w:t xml:space="preserve"> ci-dessous</w:t>
      </w:r>
      <w:r w:rsidRPr="00F14E44" w:rsidR="009E743C">
        <w:rPr>
          <w:rFonts w:cs="Arial"/>
        </w:rPr>
        <w:t xml:space="preserve"> </w:t>
      </w:r>
      <w:r w:rsidRPr="00F14E44" w:rsidR="009E743C">
        <w:rPr>
          <w:rFonts w:cs="Arial"/>
          <w:color w:val="00B050"/>
        </w:rPr>
        <w:t>en vert</w:t>
      </w:r>
      <w:r w:rsidRPr="00F14E44" w:rsidR="009E743C">
        <w:rPr>
          <w:rFonts w:cs="Arial"/>
        </w:rPr>
        <w:t>.</w:t>
      </w:r>
    </w:p>
    <w:p w:rsidRPr="00EF6A03" w:rsidR="00EF6A03" w:rsidP="00EF6A03" w:rsidRDefault="00EF6A03" w14:paraId="11A6A83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FF0000"/>
          <w:lang w:val="en-GB"/>
        </w:rPr>
      </w:pPr>
      <w:r w:rsidRPr="00EF6A03">
        <w:rPr>
          <w:rFonts w:cs="Arial"/>
          <w:color w:val="FF0000"/>
          <w:lang w:val="en-GB"/>
        </w:rPr>
        <w:t>select * from t_d_rsc_dslam_tsfs where nip_eqpt_id =</w:t>
      </w:r>
      <w:r w:rsidRPr="00EE07F7">
        <w:rPr>
          <w:rFonts w:cs="Arial"/>
          <w:color w:val="FF0000"/>
          <w:highlight w:val="yellow"/>
          <w:lang w:val="en-GB"/>
        </w:rPr>
        <w:t>5022387</w:t>
      </w:r>
      <w:r w:rsidRPr="00EF6A03">
        <w:rPr>
          <w:rFonts w:cs="Arial"/>
          <w:color w:val="FF0000"/>
          <w:lang w:val="en-GB"/>
        </w:rPr>
        <w:t>;</w:t>
      </w:r>
    </w:p>
    <w:p w:rsidRPr="00EF6A03" w:rsidR="00EF6A03" w:rsidP="00EF6A03" w:rsidRDefault="00EF6A03" w14:paraId="4190151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B050"/>
          <w:lang w:val="en-GB"/>
        </w:rPr>
      </w:pPr>
      <w:r w:rsidRPr="00EF6A03">
        <w:rPr>
          <w:rFonts w:cs="Arial"/>
          <w:color w:val="00B050"/>
          <w:lang w:val="en-GB"/>
        </w:rPr>
        <w:t>select * from t_equipments where eqpt_id=</w:t>
      </w:r>
      <w:r w:rsidRPr="00EE07F7">
        <w:rPr>
          <w:rFonts w:cs="Arial"/>
          <w:color w:val="00B050"/>
          <w:highlight w:val="yellow"/>
          <w:lang w:val="en-GB"/>
        </w:rPr>
        <w:t>5022387</w:t>
      </w:r>
      <w:r w:rsidRPr="00EF6A03">
        <w:rPr>
          <w:rFonts w:cs="Arial"/>
          <w:color w:val="00B050"/>
          <w:lang w:val="en-GB"/>
        </w:rPr>
        <w:t>;</w:t>
      </w:r>
    </w:p>
    <w:p w:rsidRPr="00EF6A03" w:rsidR="009E743C" w:rsidP="00EF6A03" w:rsidRDefault="00EF6A03" w14:paraId="3937ED6E" w14:textId="4F867F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FF0000"/>
          <w:lang w:val="en-GB"/>
        </w:rPr>
      </w:pPr>
      <w:r w:rsidRPr="00EF6A03">
        <w:rPr>
          <w:rFonts w:cs="Arial"/>
          <w:color w:val="FF0000"/>
          <w:lang w:val="en-GB"/>
        </w:rPr>
        <w:t>select * from t_res_prod_roles where nip_eqpt_id =</w:t>
      </w:r>
      <w:r w:rsidRPr="00EE07F7">
        <w:rPr>
          <w:rFonts w:cs="Arial"/>
          <w:color w:val="FF0000"/>
          <w:highlight w:val="yellow"/>
          <w:lang w:val="en-GB"/>
        </w:rPr>
        <w:t>5022387</w:t>
      </w:r>
      <w:r w:rsidRPr="00EF6A03">
        <w:rPr>
          <w:rFonts w:cs="Arial"/>
          <w:color w:val="FF0000"/>
          <w:lang w:val="en-GB"/>
        </w:rPr>
        <w:t>;</w:t>
      </w:r>
    </w:p>
    <w:p w:rsidR="008D0E46" w:rsidP="00F14E44" w:rsidRDefault="00BE04DD" w14:paraId="532DB53C" w14:textId="1B8E9FFB">
      <w:pPr>
        <w:spacing w:before="240"/>
        <w:rPr>
          <w:rFonts w:cs="Arial"/>
        </w:rPr>
      </w:pPr>
      <w:r w:rsidRPr="00BE04DD">
        <w:rPr>
          <w:rFonts w:cs="Arial"/>
        </w:rPr>
        <w:t xml:space="preserve">Les données retournées par </w:t>
      </w:r>
      <w:r w:rsidR="009427CE">
        <w:rPr>
          <w:rFonts w:cs="Arial"/>
        </w:rPr>
        <w:t xml:space="preserve">les 2 requêtes en rouge sont des </w:t>
      </w:r>
      <w:r w:rsidRPr="00BE04DD">
        <w:rPr>
          <w:rFonts w:cs="Arial"/>
        </w:rPr>
        <w:t xml:space="preserve">données parasites, ce sont elles qui bloquent la suppression du </w:t>
      </w:r>
      <w:r w:rsidR="009427CE">
        <w:rPr>
          <w:rFonts w:cs="Arial"/>
        </w:rPr>
        <w:t>BAS ou du ROUTEUR.</w:t>
      </w:r>
      <w:r w:rsidR="00F23228">
        <w:rPr>
          <w:rFonts w:cs="Arial"/>
        </w:rPr>
        <w:t xml:space="preserve"> </w:t>
      </w:r>
    </w:p>
    <w:p w:rsidRPr="00EE07F7" w:rsidR="00EE07F7" w:rsidP="00EE07F7" w:rsidRDefault="00EE07F7" w14:paraId="1E39B4E7" w14:textId="5FC9E1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/>
        <w:rPr>
          <w:rFonts w:cs="Arial"/>
          <w:color w:val="0070C0"/>
          <w:lang w:val="en-US"/>
        </w:rPr>
      </w:pPr>
      <w:r w:rsidRPr="00EE07F7">
        <w:rPr>
          <w:rFonts w:cs="Calibri"/>
          <w:color w:val="0070C0"/>
          <w:lang w:val="en-US"/>
        </w:rPr>
        <w:t>select * from t_res_prod_roles where nip_eqpt_id =</w:t>
      </w:r>
      <w:r w:rsidRPr="00EE07F7">
        <w:rPr>
          <w:rFonts w:cs="Calibri"/>
          <w:color w:val="0070C0"/>
          <w:highlight w:val="yellow"/>
          <w:lang w:val="en-US"/>
        </w:rPr>
        <w:t>5022387</w:t>
      </w:r>
      <w:r w:rsidRPr="00EE07F7">
        <w:rPr>
          <w:rFonts w:cs="Calibri"/>
          <w:color w:val="0070C0"/>
          <w:lang w:val="en-US"/>
        </w:rPr>
        <w:t>;</w:t>
      </w:r>
    </w:p>
    <w:p w:rsidR="008D0E46" w:rsidP="008D0E46" w:rsidRDefault="005169B3" w14:paraId="6C8632F0" w14:textId="499C2A36">
      <w:pPr>
        <w:spacing w:before="240"/>
        <w:rPr>
          <w:rFonts w:cs="Arial"/>
        </w:rPr>
      </w:pPr>
      <w:r>
        <w:rPr>
          <w:noProof/>
          <w:lang w:eastAsia="fr-FR"/>
        </w:rPr>
        <w:drawing>
          <wp:inline distT="0" distB="0" distL="0" distR="0" wp14:anchorId="4B23E408" wp14:editId="3AEFF5A7">
            <wp:extent cx="6636091" cy="850944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6091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07F7" w:rsidR="00EE07F7" w:rsidP="00EE07F7" w:rsidRDefault="00EE07F7" w14:paraId="6064150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240"/>
        <w:rPr>
          <w:rFonts w:cs="Arial"/>
          <w:color w:val="0070C0"/>
          <w:lang w:val="en-US"/>
        </w:rPr>
      </w:pPr>
      <w:r w:rsidRPr="00EE07F7">
        <w:rPr>
          <w:rFonts w:cs="Calibri"/>
          <w:color w:val="0070C0"/>
          <w:lang w:val="en-US"/>
        </w:rPr>
        <w:t>select * from t_d_rsc_dslam_tsfs where nip_eqpt_id =</w:t>
      </w:r>
      <w:r w:rsidRPr="00EE07F7">
        <w:rPr>
          <w:rFonts w:cs="Calibri"/>
          <w:color w:val="0070C0"/>
          <w:highlight w:val="yellow"/>
          <w:lang w:val="en-US"/>
        </w:rPr>
        <w:t>5022387</w:t>
      </w:r>
      <w:r w:rsidRPr="00EE07F7">
        <w:rPr>
          <w:rFonts w:cs="Calibri"/>
          <w:color w:val="0070C0"/>
          <w:lang w:val="en-US"/>
        </w:rPr>
        <w:t>;</w:t>
      </w:r>
    </w:p>
    <w:p w:rsidRPr="00EE07F7" w:rsidR="005169B3" w:rsidP="00F14E44" w:rsidRDefault="005169B3" w14:paraId="5AF693D7" w14:textId="1832CFB6">
      <w:pPr>
        <w:spacing w:before="240"/>
        <w:rPr>
          <w:rFonts w:cs="Arial"/>
          <w:lang w:val="en-US"/>
        </w:rPr>
      </w:pPr>
      <w:r>
        <w:rPr>
          <w:noProof/>
          <w:lang w:eastAsia="fr-FR"/>
        </w:rPr>
        <w:drawing>
          <wp:inline distT="0" distB="0" distL="0" distR="0" wp14:anchorId="70572D44" wp14:editId="5B7073BA">
            <wp:extent cx="5385077" cy="882695"/>
            <wp:effectExtent l="0" t="0" r="6350" b="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E04DD" w:rsidR="009427CE" w:rsidP="009427CE" w:rsidRDefault="00F23228" w14:paraId="06F6878B" w14:textId="3BACCAE4">
      <w:pPr>
        <w:spacing w:after="0"/>
        <w:rPr>
          <w:rFonts w:cs="Arial"/>
        </w:rPr>
      </w:pPr>
      <w:r w:rsidRPr="00F23228">
        <w:rPr>
          <w:rFonts w:cs="Arial"/>
          <w:color w:val="FF0000"/>
          <w:highlight w:val="yellow"/>
          <w:u w:val="single"/>
        </w:rPr>
        <w:t>/!\</w:t>
      </w:r>
      <w:r w:rsidR="009427CE">
        <w:rPr>
          <w:rFonts w:cs="Arial"/>
          <w:color w:val="FF0000"/>
          <w:highlight w:val="yellow"/>
          <w:u w:val="single"/>
        </w:rPr>
        <w:t xml:space="preserve"> </w:t>
      </w:r>
      <w:r w:rsidR="009427CE">
        <w:rPr>
          <w:rFonts w:cs="Arial"/>
          <w:b/>
          <w:bCs/>
          <w:color w:val="FF0000"/>
          <w:highlight w:val="yellow"/>
        </w:rPr>
        <w:t>C</w:t>
      </w:r>
      <w:r w:rsidRPr="009427CE" w:rsidR="009427CE">
        <w:rPr>
          <w:rFonts w:cs="Arial"/>
          <w:color w:val="FF0000"/>
          <w:highlight w:val="yellow"/>
        </w:rPr>
        <w:t>es données ne sont pas à supprimer en BDD, il faut les corriger via l’IHM BRASIL.</w:t>
      </w:r>
      <w:r w:rsidRPr="00BE04DD" w:rsidR="009427CE">
        <w:rPr>
          <w:rFonts w:cs="Arial"/>
        </w:rPr>
        <w:t xml:space="preserve"> </w:t>
      </w:r>
    </w:p>
    <w:p w:rsidR="00BE04DD" w:rsidP="009427CE" w:rsidRDefault="00BE04DD" w14:paraId="1F506D0E" w14:textId="38FD49B1">
      <w:pPr>
        <w:spacing w:after="0"/>
        <w:rPr>
          <w:rFonts w:cs="Arial"/>
          <w:color w:val="C00000"/>
        </w:rPr>
      </w:pPr>
      <w:r w:rsidRPr="00BE04DD">
        <w:rPr>
          <w:rFonts w:cs="Arial"/>
        </w:rPr>
        <w:t xml:space="preserve">Si d'autres tables </w:t>
      </w:r>
      <w:r w:rsidR="00730944">
        <w:rPr>
          <w:rFonts w:cs="Arial"/>
        </w:rPr>
        <w:t xml:space="preserve">que celles citées ci-dessus </w:t>
      </w:r>
      <w:r w:rsidRPr="00BE04DD">
        <w:rPr>
          <w:rFonts w:cs="Arial"/>
        </w:rPr>
        <w:t xml:space="preserve">renvoient des données, </w:t>
      </w:r>
      <w:r w:rsidRPr="00BE04DD">
        <w:rPr>
          <w:rFonts w:cs="Arial"/>
          <w:color w:val="C00000"/>
        </w:rPr>
        <w:t xml:space="preserve">il faut dans ce cas analyser la pertinence de </w:t>
      </w:r>
      <w:r w:rsidR="00730944">
        <w:rPr>
          <w:rFonts w:cs="Arial"/>
          <w:color w:val="C00000"/>
        </w:rPr>
        <w:t xml:space="preserve">la présence de </w:t>
      </w:r>
      <w:r w:rsidRPr="00BE04DD">
        <w:rPr>
          <w:rFonts w:cs="Arial"/>
          <w:color w:val="C00000"/>
        </w:rPr>
        <w:t>ces données en BDD (données clients / Ressources logiques actives /</w:t>
      </w:r>
      <w:r w:rsidR="009427CE">
        <w:rPr>
          <w:rFonts w:cs="Arial"/>
          <w:color w:val="C00000"/>
        </w:rPr>
        <w:t xml:space="preserve"> autres</w:t>
      </w:r>
      <w:r w:rsidRPr="00BE04DD">
        <w:rPr>
          <w:rFonts w:cs="Arial"/>
          <w:color w:val="C00000"/>
        </w:rPr>
        <w:t xml:space="preserve"> données parasites)</w:t>
      </w:r>
      <w:r w:rsidR="00F23228">
        <w:rPr>
          <w:rFonts w:cs="Arial"/>
          <w:color w:val="C00000"/>
        </w:rPr>
        <w:t xml:space="preserve"> </w:t>
      </w:r>
      <w:r w:rsidRPr="008D0E46" w:rsidR="00F23228">
        <w:rPr>
          <w:rFonts w:cs="Arial"/>
          <w:bCs/>
          <w:color w:val="C00000"/>
          <w:u w:val="single"/>
        </w:rPr>
        <w:t xml:space="preserve">avant d’envisager toute </w:t>
      </w:r>
      <w:r w:rsidRPr="008D0E46" w:rsidR="009427CE">
        <w:rPr>
          <w:rFonts w:cs="Arial"/>
          <w:bCs/>
          <w:color w:val="C00000"/>
          <w:u w:val="single"/>
        </w:rPr>
        <w:t>action</w:t>
      </w:r>
      <w:r w:rsidRPr="008D0E46" w:rsidR="00F23228">
        <w:rPr>
          <w:rFonts w:cs="Arial"/>
          <w:bCs/>
          <w:color w:val="C00000"/>
          <w:u w:val="single"/>
        </w:rPr>
        <w:t xml:space="preserve"> en BDD</w:t>
      </w:r>
      <w:r w:rsidRPr="00BE04DD">
        <w:rPr>
          <w:rFonts w:cs="Arial"/>
          <w:color w:val="C00000"/>
        </w:rPr>
        <w:t>.</w:t>
      </w:r>
      <w:r w:rsidR="009427CE">
        <w:rPr>
          <w:rFonts w:cs="Arial"/>
          <w:color w:val="C00000"/>
        </w:rPr>
        <w:t xml:space="preserve"> </w:t>
      </w:r>
      <w:r w:rsidRPr="001E6FF4" w:rsidR="009427CE">
        <w:rPr>
          <w:rFonts w:cs="Arial"/>
          <w:b/>
          <w:bCs/>
          <w:color w:val="C00000"/>
        </w:rPr>
        <w:t>Il est préférable d’utiliser l’IHM Brasil autant que possible.</w:t>
      </w:r>
    </w:p>
    <w:p w:rsidR="009427CE" w:rsidP="00C17076" w:rsidRDefault="009427CE" w14:paraId="526F7791" w14:textId="7355A057">
      <w:pPr>
        <w:spacing w:after="0" w:line="240" w:lineRule="auto"/>
        <w:rPr>
          <w:rFonts w:cs="Arial"/>
        </w:rPr>
      </w:pPr>
    </w:p>
    <w:p w:rsidR="00C17076" w:rsidP="00C17076" w:rsidRDefault="00C17076" w14:paraId="5A9A7A3A" w14:textId="4711E339">
      <w:pPr>
        <w:pStyle w:val="Paragraphedeliste"/>
        <w:numPr>
          <w:ilvl w:val="0"/>
          <w:numId w:val="18"/>
        </w:numPr>
        <w:spacing w:after="0" w:line="240" w:lineRule="auto"/>
        <w:rPr>
          <w:rFonts w:cs="Arial"/>
        </w:rPr>
      </w:pPr>
      <w:r>
        <w:rPr>
          <w:rFonts w:cs="Arial"/>
        </w:rPr>
        <w:t xml:space="preserve">Pour un BAS avec </w:t>
      </w:r>
      <w:r w:rsidRPr="00F14E44">
        <w:rPr>
          <w:rFonts w:cs="Arial"/>
        </w:rPr>
        <w:t>châssis </w:t>
      </w:r>
      <w:r>
        <w:rPr>
          <w:rFonts w:cs="Arial"/>
        </w:rPr>
        <w:t xml:space="preserve">: </w:t>
      </w:r>
    </w:p>
    <w:p w:rsidR="00C17076" w:rsidP="00C17076" w:rsidRDefault="00C17076" w14:paraId="1446E0F2" w14:textId="77777777">
      <w:pPr>
        <w:spacing w:after="0" w:line="240" w:lineRule="auto"/>
        <w:rPr>
          <w:rFonts w:cs="Arial"/>
        </w:rPr>
      </w:pPr>
    </w:p>
    <w:p w:rsidR="00426EFE" w:rsidP="00C17076" w:rsidRDefault="00426EFE" w14:paraId="1C65F15A" w14:textId="1C1D1633">
      <w:pPr>
        <w:spacing w:after="0" w:line="240" w:lineRule="auto"/>
        <w:rPr>
          <w:rFonts w:cs="Arial"/>
        </w:rPr>
      </w:pPr>
      <w:r>
        <w:rPr>
          <w:rFonts w:cs="Arial"/>
        </w:rPr>
        <w:t xml:space="preserve">Lorsqu’il existe un mrt_service qui pointe le BAS </w:t>
      </w:r>
      <w:r w:rsidR="005E7254">
        <w:rPr>
          <w:rFonts w:cs="Arial"/>
        </w:rPr>
        <w:t>à supprimer :</w:t>
      </w:r>
    </w:p>
    <w:tbl>
      <w:tblPr>
        <w:tblStyle w:val="Grilledutableau"/>
        <w:tblW w:w="10561" w:type="dxa"/>
        <w:tblLook w:val="04A0" w:firstRow="1" w:lastRow="0" w:firstColumn="1" w:lastColumn="0" w:noHBand="0" w:noVBand="1"/>
      </w:tblPr>
      <w:tblGrid>
        <w:gridCol w:w="10561"/>
      </w:tblGrid>
      <w:tr w:rsidRPr="00B5529B" w:rsidR="00426EFE" w:rsidTr="00426EFE" w14:paraId="0CDB2031" w14:textId="77777777">
        <w:trPr>
          <w:trHeight w:val="19"/>
        </w:trPr>
        <w:tc>
          <w:tcPr>
            <w:tcW w:w="10561" w:type="dxa"/>
          </w:tcPr>
          <w:p w:rsidRPr="00426EFE" w:rsidR="00426EFE" w:rsidP="00C17076" w:rsidRDefault="005E7254" w14:paraId="2282BEB6" w14:textId="66725BF6">
            <w:pPr>
              <w:spacing w:after="0" w:line="240" w:lineRule="auto"/>
              <w:rPr>
                <w:rFonts w:cs="Calibri"/>
                <w:color w:val="0070C0"/>
                <w:lang w:val="en-US"/>
              </w:rPr>
            </w:pPr>
            <w:r>
              <w:rPr>
                <w:rFonts w:cs="Calibri"/>
                <w:color w:val="0070C0"/>
                <w:lang w:val="en-US"/>
              </w:rPr>
              <w:t>SELECT</w:t>
            </w:r>
            <w:r w:rsidRPr="00426EFE" w:rsidR="00426EFE">
              <w:rPr>
                <w:rFonts w:cs="Calibri"/>
                <w:color w:val="0070C0"/>
                <w:lang w:val="en-US"/>
              </w:rPr>
              <w:t xml:space="preserve"> * </w:t>
            </w:r>
            <w:r>
              <w:rPr>
                <w:rFonts w:cs="Calibri"/>
                <w:color w:val="0070C0"/>
                <w:lang w:val="en-US"/>
              </w:rPr>
              <w:t>FROM</w:t>
            </w:r>
            <w:r w:rsidRPr="00426EFE" w:rsidR="00426EFE">
              <w:rPr>
                <w:rFonts w:cs="Calibri"/>
                <w:color w:val="0070C0"/>
                <w:lang w:val="en-US"/>
              </w:rPr>
              <w:t xml:space="preserve"> t_mrt_access_services </w:t>
            </w:r>
            <w:r>
              <w:rPr>
                <w:rFonts w:cs="Calibri"/>
                <w:color w:val="0070C0"/>
                <w:lang w:val="en-US"/>
              </w:rPr>
              <w:t>WHERE</w:t>
            </w:r>
            <w:r w:rsidRPr="00426EFE" w:rsidR="00426EFE">
              <w:rPr>
                <w:rFonts w:cs="Calibri"/>
                <w:color w:val="0070C0"/>
                <w:lang w:val="en-US"/>
              </w:rPr>
              <w:t xml:space="preserve"> eqpt_id =</w:t>
            </w:r>
            <w:r w:rsidRPr="00EE07F7" w:rsidR="00B5529B">
              <w:rPr>
                <w:rFonts w:cs="Arial"/>
                <w:color w:val="FF0000"/>
                <w:highlight w:val="yellow"/>
                <w:lang w:val="en-GB"/>
              </w:rPr>
              <w:t>5022387</w:t>
            </w:r>
            <w:r w:rsidR="00426EFE">
              <w:rPr>
                <w:rFonts w:cs="Calibri"/>
                <w:color w:val="0070C0"/>
                <w:lang w:val="en-US"/>
              </w:rPr>
              <w:t>;</w:t>
            </w:r>
          </w:p>
        </w:tc>
      </w:tr>
    </w:tbl>
    <w:p w:rsidR="00426EFE" w:rsidP="00C17076" w:rsidRDefault="00426EFE" w14:paraId="376D6130" w14:textId="77777777">
      <w:pPr>
        <w:spacing w:after="0" w:line="240" w:lineRule="auto"/>
        <w:rPr>
          <w:rFonts w:cs="Calibri"/>
          <w:color w:val="0070C0"/>
          <w:lang w:val="en-US"/>
        </w:rPr>
      </w:pPr>
    </w:p>
    <w:p w:rsidR="00426EFE" w:rsidP="00C17076" w:rsidRDefault="00426EFE" w14:paraId="7A363C82" w14:textId="519CBE51">
      <w:pPr>
        <w:spacing w:after="0" w:line="240" w:lineRule="auto"/>
        <w:rPr>
          <w:rFonts w:cs="Arial"/>
          <w:lang w:val="en-US"/>
        </w:rPr>
      </w:pPr>
      <w:r>
        <w:rPr>
          <w:rFonts w:cs="Arial"/>
          <w:noProof/>
          <w:lang w:eastAsia="fr-FR"/>
        </w:rPr>
        <w:drawing>
          <wp:inline distT="0" distB="0" distL="0" distR="0" wp14:anchorId="682AA681" wp14:editId="2DCDF780">
            <wp:extent cx="6638925" cy="8667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644" w:rsidP="00C17076" w:rsidRDefault="00763644" w14:paraId="3EE8D56F" w14:textId="77777777">
      <w:pPr>
        <w:spacing w:after="0" w:line="240" w:lineRule="auto"/>
        <w:rPr>
          <w:rFonts w:cs="Arial"/>
          <w:lang w:val="en-US"/>
        </w:rPr>
      </w:pPr>
    </w:p>
    <w:p w:rsidRPr="00763644" w:rsidR="00E304A5" w:rsidP="00C17076" w:rsidRDefault="005E7254" w14:paraId="7D69C7C1" w14:textId="4B83990F">
      <w:pPr>
        <w:pStyle w:val="Paragraphedeliste"/>
        <w:numPr>
          <w:ilvl w:val="1"/>
          <w:numId w:val="21"/>
        </w:numPr>
        <w:spacing w:after="0" w:line="240" w:lineRule="auto"/>
        <w:rPr>
          <w:rFonts w:cs="Arial"/>
        </w:rPr>
      </w:pPr>
      <w:r w:rsidRPr="00763644">
        <w:rPr>
          <w:rFonts w:cs="Arial"/>
        </w:rPr>
        <w:t>S’assurer</w:t>
      </w:r>
      <w:r w:rsidRPr="00763644" w:rsidR="00426EFE">
        <w:rPr>
          <w:rFonts w:cs="Arial"/>
        </w:rPr>
        <w:t xml:space="preserve"> qu’il n’y a pas de clients</w:t>
      </w:r>
      <w:r w:rsidR="00C17076">
        <w:rPr>
          <w:rFonts w:cs="Arial"/>
        </w:rPr>
        <w:t xml:space="preserve"> </w:t>
      </w:r>
      <w:r w:rsidRPr="00763644" w:rsidR="00C17076">
        <w:rPr>
          <w:rFonts w:cs="Arial"/>
        </w:rPr>
        <w:t>reliés au mrt_service</w:t>
      </w:r>
      <w:r w:rsidR="00C17076">
        <w:rPr>
          <w:rFonts w:cs="Arial"/>
        </w:rPr>
        <w:t xml:space="preserve"> </w:t>
      </w:r>
      <w:r w:rsidRPr="00763644">
        <w:rPr>
          <w:rFonts w:cs="Arial"/>
        </w:rPr>
        <w:t>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Pr="00B5529B" w:rsidR="005E7254" w:rsidTr="7C150E40" w14:paraId="09AA96D1" w14:textId="77777777">
        <w:trPr>
          <w:trHeight w:val="345"/>
        </w:trPr>
        <w:tc>
          <w:tcPr>
            <w:tcW w:w="10456" w:type="dxa"/>
          </w:tcPr>
          <w:p w:rsidRPr="00C17076" w:rsidR="005E7254" w:rsidP="00C17076" w:rsidRDefault="005E7254" w14:paraId="513D23CD" w14:textId="77777777">
            <w:pPr>
              <w:spacing w:after="0" w:line="240" w:lineRule="auto"/>
              <w:ind w:left="360"/>
              <w:rPr>
                <w:rFonts w:cs="Calibri"/>
                <w:color w:val="0070C0"/>
              </w:rPr>
            </w:pPr>
            <w:r w:rsidRPr="00C17076">
              <w:rPr>
                <w:rFonts w:cs="Calibri"/>
                <w:color w:val="0070C0"/>
              </w:rPr>
              <w:t>select mrtd.mrtd_nd from t_mrt_access_services ms join t_resource_usages ru on ms.mras_id=ru.mras_id</w:t>
            </w:r>
          </w:p>
          <w:p w:rsidRPr="00C17076" w:rsidR="005E7254" w:rsidP="00C17076" w:rsidRDefault="005E7254" w14:paraId="54F9AE8F" w14:textId="25DB3B37">
            <w:pPr>
              <w:spacing w:after="0" w:line="240" w:lineRule="auto"/>
              <w:ind w:left="360"/>
              <w:rPr>
                <w:rFonts w:cs="Calibri"/>
                <w:color w:val="0070C0"/>
                <w:lang w:val="en-US"/>
              </w:rPr>
            </w:pPr>
            <w:r w:rsidRPr="00C17076">
              <w:rPr>
                <w:rFonts w:cs="Calibri"/>
                <w:color w:val="0070C0"/>
                <w:lang w:val="en-US"/>
              </w:rPr>
              <w:t xml:space="preserve">join t_mrt_access_dslams mrtd on ru.mrtd_id=mrtd.mrtd_id where eqpt_id=(select Eqpt_id from t_equipments where Eqpt_name = </w:t>
            </w:r>
            <w:r w:rsidRPr="00C17076">
              <w:rPr>
                <w:rFonts w:cs="Calibri"/>
                <w:color w:val="0070C0"/>
                <w:highlight w:val="yellow"/>
                <w:lang w:val="en-US"/>
              </w:rPr>
              <w:t>'BSPOI257'</w:t>
            </w:r>
            <w:r w:rsidRPr="00C17076">
              <w:rPr>
                <w:rFonts w:cs="Calibri"/>
                <w:color w:val="0070C0"/>
                <w:lang w:val="en-US"/>
              </w:rPr>
              <w:t>)</w:t>
            </w:r>
          </w:p>
        </w:tc>
      </w:tr>
    </w:tbl>
    <w:p w:rsidRPr="005E7254" w:rsidR="00CF212D" w:rsidP="00C17076" w:rsidRDefault="00CF212D" w14:paraId="36F515A7" w14:textId="77777777">
      <w:pPr>
        <w:spacing w:after="0" w:line="240" w:lineRule="auto"/>
        <w:rPr>
          <w:rFonts w:cs="Arial"/>
          <w:lang w:val="en-US"/>
        </w:rPr>
      </w:pPr>
    </w:p>
    <w:p w:rsidRPr="00763644" w:rsidR="00426EFE" w:rsidP="00C17076" w:rsidRDefault="00426EFE" w14:paraId="60E23713" w14:textId="349DF4E3">
      <w:pPr>
        <w:pStyle w:val="Paragraphedeliste"/>
        <w:numPr>
          <w:ilvl w:val="1"/>
          <w:numId w:val="21"/>
        </w:numPr>
        <w:spacing w:after="0" w:line="240" w:lineRule="auto"/>
        <w:rPr>
          <w:rFonts w:cs="Arial"/>
        </w:rPr>
      </w:pPr>
      <w:r w:rsidRPr="00763644">
        <w:rPr>
          <w:rFonts w:cs="Arial"/>
        </w:rPr>
        <w:t xml:space="preserve">S’il n’y a pas de clients reliés </w:t>
      </w:r>
      <w:r w:rsidRPr="00763644" w:rsidR="005E7254">
        <w:rPr>
          <w:rFonts w:cs="Arial"/>
        </w:rPr>
        <w:t>au</w:t>
      </w:r>
      <w:r w:rsidRPr="00763644">
        <w:rPr>
          <w:rFonts w:cs="Arial"/>
        </w:rPr>
        <w:t xml:space="preserve"> mrt_service, supprimer manu</w:t>
      </w:r>
      <w:r w:rsidRPr="00763644" w:rsidR="00C66DB1">
        <w:rPr>
          <w:rFonts w:cs="Arial"/>
        </w:rPr>
        <w:t>ellement les données parasites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Pr="00B5529B" w:rsidR="005E7254" w:rsidTr="74452082" w14:paraId="7E79929E" w14:textId="77777777">
        <w:tc>
          <w:tcPr>
            <w:tcW w:w="10456" w:type="dxa"/>
          </w:tcPr>
          <w:p w:rsidRPr="00C17076" w:rsidR="005E7254" w:rsidP="00C17076" w:rsidRDefault="005E7254" w14:paraId="2653F8B9" w14:textId="254AA3CB">
            <w:pPr>
              <w:spacing w:after="0" w:line="240" w:lineRule="auto"/>
              <w:ind w:left="360"/>
              <w:rPr>
                <w:rFonts w:cs="Calibri"/>
                <w:color w:val="0070C0"/>
                <w:lang w:val="en-US"/>
              </w:rPr>
            </w:pPr>
            <w:r w:rsidRPr="74452082">
              <w:rPr>
                <w:rFonts w:cs="Calibri"/>
                <w:color w:val="0070C0"/>
                <w:lang w:val="en-US"/>
              </w:rPr>
              <w:t>DELETE FROM t_mrt_access_services WHERE eqpt_id =</w:t>
            </w:r>
            <w:r w:rsidRPr="74452082" w:rsidR="00B5529B">
              <w:rPr>
                <w:rFonts w:cs="Arial"/>
                <w:color w:val="FF0000"/>
                <w:highlight w:val="yellow"/>
                <w:lang w:val="en-GB"/>
              </w:rPr>
              <w:t>5022387</w:t>
            </w:r>
            <w:r w:rsidRPr="74452082">
              <w:rPr>
                <w:rFonts w:cs="Calibri"/>
                <w:color w:val="0070C0"/>
                <w:lang w:val="en-US"/>
              </w:rPr>
              <w:t>;</w:t>
            </w:r>
          </w:p>
        </w:tc>
      </w:tr>
    </w:tbl>
    <w:p w:rsidR="005E7254" w:rsidP="00C17076" w:rsidRDefault="005E7254" w14:paraId="52A8D84B" w14:textId="77777777">
      <w:pPr>
        <w:spacing w:after="0" w:line="240" w:lineRule="auto"/>
        <w:rPr>
          <w:rFonts w:cs="Arial"/>
          <w:lang w:val="en-US"/>
        </w:rPr>
      </w:pPr>
    </w:p>
    <w:p w:rsidR="005E7254" w:rsidP="00C17076" w:rsidRDefault="005E7254" w14:paraId="05C0D4E2" w14:textId="10A85C44">
      <w:pPr>
        <w:pStyle w:val="Paragraphedeliste"/>
        <w:numPr>
          <w:ilvl w:val="1"/>
          <w:numId w:val="21"/>
        </w:numPr>
        <w:spacing w:after="0" w:line="240" w:lineRule="auto"/>
        <w:rPr>
          <w:rFonts w:cs="Arial"/>
        </w:rPr>
      </w:pPr>
      <w:r w:rsidRPr="00763644">
        <w:rPr>
          <w:rFonts w:cs="Arial"/>
        </w:rPr>
        <w:t xml:space="preserve">Une fois la requête de suppression exécutée, </w:t>
      </w:r>
      <w:r w:rsidR="00C17076">
        <w:rPr>
          <w:rFonts w:cs="Arial"/>
        </w:rPr>
        <w:t xml:space="preserve">il faut </w:t>
      </w:r>
      <w:r w:rsidRPr="00763644">
        <w:rPr>
          <w:rFonts w:cs="Arial"/>
        </w:rPr>
        <w:t>passer à l’étape 6.</w:t>
      </w:r>
    </w:p>
    <w:p w:rsidRPr="00763644" w:rsidR="00C17076" w:rsidP="00C17076" w:rsidRDefault="00C17076" w14:paraId="09C271FB" w14:textId="77777777">
      <w:pPr>
        <w:pStyle w:val="Paragraphedeliste"/>
        <w:spacing w:after="0"/>
        <w:rPr>
          <w:rFonts w:cs="Arial"/>
        </w:rPr>
      </w:pPr>
    </w:p>
    <w:p w:rsidR="001E6FF4" w:rsidP="00860FC6" w:rsidRDefault="001E6FF4" w14:paraId="6319A4EE" w14:textId="093C84E2">
      <w:pPr>
        <w:pStyle w:val="Paragraphedeliste"/>
        <w:numPr>
          <w:ilvl w:val="0"/>
          <w:numId w:val="16"/>
        </w:numPr>
        <w:rPr>
          <w:rFonts w:cs="Arial"/>
          <w:b/>
        </w:rPr>
      </w:pPr>
      <w:r>
        <w:rPr>
          <w:rFonts w:cs="Arial"/>
          <w:b/>
        </w:rPr>
        <w:t>Requête supplémentaire pour rechercher les ressources à corriger</w:t>
      </w:r>
    </w:p>
    <w:p w:rsidR="001E6FF4" w:rsidP="001E6FF4" w:rsidRDefault="001E6FF4" w14:paraId="486954F0" w14:textId="51DAAF4D">
      <w:pPr>
        <w:rPr>
          <w:rFonts w:cs="Arial"/>
          <w:bCs/>
        </w:rPr>
      </w:pPr>
      <w:r w:rsidRPr="001E6FF4">
        <w:rPr>
          <w:rFonts w:cs="Arial"/>
          <w:bCs/>
        </w:rPr>
        <w:t xml:space="preserve">A partir des données </w:t>
      </w:r>
      <w:r w:rsidR="008D0E46">
        <w:rPr>
          <w:rFonts w:cs="Arial"/>
          <w:bCs/>
        </w:rPr>
        <w:t>récupérées</w:t>
      </w:r>
      <w:r>
        <w:rPr>
          <w:rFonts w:cs="Arial"/>
          <w:bCs/>
        </w:rPr>
        <w:t xml:space="preserve"> ci-dessus, on exécute une requête qui nous permet</w:t>
      </w:r>
      <w:r w:rsidR="008D0E46">
        <w:rPr>
          <w:rFonts w:cs="Arial"/>
          <w:bCs/>
        </w:rPr>
        <w:t>tra</w:t>
      </w:r>
      <w:r>
        <w:rPr>
          <w:rFonts w:cs="Arial"/>
          <w:bCs/>
        </w:rPr>
        <w:t xml:space="preserve"> de </w:t>
      </w:r>
      <w:r w:rsidR="008D0E46">
        <w:rPr>
          <w:rFonts w:cs="Arial"/>
          <w:bCs/>
        </w:rPr>
        <w:t xml:space="preserve">retrouver à l’IHM </w:t>
      </w:r>
      <w:r>
        <w:rPr>
          <w:rFonts w:cs="Arial"/>
          <w:bCs/>
        </w:rPr>
        <w:t>le libellé des ressources bloquantes à modifier.</w:t>
      </w:r>
    </w:p>
    <w:p w:rsidR="001E6FF4" w:rsidP="005169B3" w:rsidRDefault="001E6FF4" w14:paraId="4A877FDE" w14:textId="4A4B98B7">
      <w:pPr>
        <w:spacing w:after="0"/>
        <w:rPr>
          <w:rFonts w:cs="Arial"/>
          <w:bCs/>
        </w:rPr>
      </w:pPr>
      <w:r>
        <w:rPr>
          <w:rFonts w:cs="Arial"/>
          <w:bCs/>
        </w:rPr>
        <w:t xml:space="preserve">ID à prendre en compte pour exécuter la requête ci-dessous : </w:t>
      </w:r>
    </w:p>
    <w:p w:rsidR="001E6FF4" w:rsidP="008D0E46" w:rsidRDefault="001E6FF4" w14:paraId="26B61762" w14:textId="04898F0B">
      <w:pPr>
        <w:pStyle w:val="Paragraphedeliste"/>
        <w:numPr>
          <w:ilvl w:val="0"/>
          <w:numId w:val="20"/>
        </w:numPr>
        <w:spacing w:before="120" w:after="0"/>
        <w:ind w:left="714" w:hanging="357"/>
        <w:contextualSpacing w:val="0"/>
        <w:rPr>
          <w:rFonts w:cs="Arial"/>
          <w:bCs/>
        </w:rPr>
      </w:pPr>
      <w:r w:rsidRPr="001E6FF4">
        <w:rPr>
          <w:rFonts w:cs="Arial"/>
          <w:bCs/>
        </w:rPr>
        <w:t xml:space="preserve"> </w:t>
      </w:r>
      <w:r w:rsidR="005169B3">
        <w:rPr>
          <w:rFonts w:cs="Arial"/>
          <w:bCs/>
        </w:rPr>
        <w:t>a_eqpt_id=t_res_prod_roles.dslam_eqpt_id</w:t>
      </w:r>
    </w:p>
    <w:p w:rsidR="005169B3" w:rsidP="005169B3" w:rsidRDefault="005169B3" w14:paraId="76251C8D" w14:textId="542BA030">
      <w:pPr>
        <w:pStyle w:val="Paragraphedeliste"/>
        <w:numPr>
          <w:ilvl w:val="0"/>
          <w:numId w:val="20"/>
        </w:numPr>
        <w:rPr>
          <w:rFonts w:cs="Arial"/>
          <w:bCs/>
          <w:lang w:val="en-US"/>
        </w:rPr>
      </w:pPr>
      <w:r w:rsidRPr="005169B3">
        <w:rPr>
          <w:rFonts w:cs="Arial"/>
          <w:bCs/>
          <w:lang w:val="en-US"/>
        </w:rPr>
        <w:t>rpct_id= t_res_prod_roles.rpct_i</w:t>
      </w:r>
      <w:r>
        <w:rPr>
          <w:rFonts w:cs="Arial"/>
          <w:bCs/>
          <w:lang w:val="en-US"/>
        </w:rPr>
        <w:t>d</w:t>
      </w:r>
    </w:p>
    <w:p w:rsidR="008D0E46" w:rsidP="005169B3" w:rsidRDefault="008D0E46" w14:paraId="28AD3FA9" w14:textId="08A5DCEF">
      <w:pPr>
        <w:pStyle w:val="Paragraphedeliste"/>
        <w:numPr>
          <w:ilvl w:val="0"/>
          <w:numId w:val="20"/>
        </w:numPr>
        <w:rPr>
          <w:rFonts w:cs="Arial"/>
          <w:bCs/>
          <w:lang w:val="en-US"/>
        </w:rPr>
      </w:pPr>
      <w:r w:rsidRPr="008D0E46">
        <w:rPr>
          <w:rFonts w:cs="Arial"/>
          <w:bCs/>
          <w:lang w:val="en-US"/>
        </w:rPr>
        <w:t>tsft_id=t_res_prod_roles.tsft_i</w:t>
      </w:r>
      <w:r>
        <w:rPr>
          <w:rFonts w:cs="Arial"/>
          <w:bCs/>
          <w:lang w:val="en-US"/>
        </w:rPr>
        <w:t>d</w:t>
      </w:r>
    </w:p>
    <w:p w:rsidRPr="00510230" w:rsidR="00510230" w:rsidP="00510230" w:rsidRDefault="00510230" w14:paraId="55F8B097" w14:textId="5349A7C9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0" w:beforeAutospacing="0" w:after="0" w:afterAutospacing="0"/>
        <w:rPr>
          <w:rFonts w:ascii="Calibri" w:hAnsi="Calibri" w:cs="Calibri"/>
          <w:color w:val="0070C0"/>
          <w:sz w:val="20"/>
          <w:szCs w:val="20"/>
          <w:lang w:val="en-US"/>
        </w:rPr>
      </w:pP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 xml:space="preserve">select te.eqpt_id,te.eqpt_name,tv.rpct_id,tv.rpct_vlan_interne,trpr.tsft_id,ttst.tst_name </w:t>
      </w:r>
    </w:p>
    <w:p w:rsidRPr="00510230" w:rsidR="00510230" w:rsidP="00510230" w:rsidRDefault="00510230" w14:paraId="409B85E5" w14:textId="0D9CAAB1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0" w:beforeAutospacing="0" w:after="0" w:afterAutospacing="0"/>
        <w:rPr>
          <w:rFonts w:ascii="Calibri" w:hAnsi="Calibri" w:cs="Calibri"/>
          <w:color w:val="0070C0"/>
          <w:sz w:val="20"/>
          <w:szCs w:val="20"/>
          <w:lang w:val="en-US"/>
        </w:rPr>
      </w:pP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>from t_res_prod_controlables tv,t_equipments te, t_res_prod_roles trpr,t_tech_serv_functions ttsf,t_tech_serv_types ttst</w:t>
      </w:r>
    </w:p>
    <w:p w:rsidRPr="00510230" w:rsidR="00510230" w:rsidP="00510230" w:rsidRDefault="00510230" w14:paraId="296C716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0" w:beforeAutospacing="0" w:after="0" w:afterAutospacing="0"/>
        <w:rPr>
          <w:rFonts w:ascii="Calibri" w:hAnsi="Calibri" w:cs="Calibri"/>
          <w:color w:val="0070C0"/>
          <w:sz w:val="20"/>
          <w:szCs w:val="20"/>
          <w:lang w:val="en-US"/>
        </w:rPr>
      </w:pP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>where tv.a_eqpt_id=te.eqpt_id and trpr.rpct_id=tv.rpct_id and trpr.tsft_id=ttsf.tsft_id and ttsf.tst_id=ttst.tst_id</w:t>
      </w:r>
    </w:p>
    <w:p w:rsidRPr="00510230" w:rsidR="001E6FF4" w:rsidP="00510230" w:rsidRDefault="00510230" w14:paraId="1E5EB0A7" w14:textId="1FE599D0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0" w:beforeAutospacing="0" w:after="0" w:afterAutospacing="0"/>
        <w:rPr>
          <w:rFonts w:ascii="Calibri" w:hAnsi="Calibri" w:cs="Calibri"/>
          <w:color w:val="0070C0"/>
          <w:sz w:val="20"/>
          <w:szCs w:val="20"/>
          <w:lang w:val="en-US"/>
        </w:rPr>
      </w:pP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>and a_eqpt_id=</w:t>
      </w:r>
      <w:r w:rsidRPr="00510230">
        <w:rPr>
          <w:rFonts w:ascii="Calibri" w:hAnsi="Calibri" w:cs="Calibri"/>
          <w:color w:val="0070C0"/>
          <w:sz w:val="20"/>
          <w:szCs w:val="20"/>
          <w:highlight w:val="yellow"/>
          <w:lang w:val="en-US"/>
        </w:rPr>
        <w:t>5034339</w:t>
      </w: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 xml:space="preserve"> and tv.rpct_id in (</w:t>
      </w:r>
      <w:r w:rsidRPr="00510230">
        <w:rPr>
          <w:rFonts w:ascii="Calibri" w:hAnsi="Calibri" w:cs="Calibri"/>
          <w:color w:val="0070C0"/>
          <w:sz w:val="20"/>
          <w:szCs w:val="20"/>
          <w:highlight w:val="yellow"/>
          <w:lang w:val="en-US"/>
        </w:rPr>
        <w:t>546690040,510845469</w:t>
      </w:r>
      <w:r w:rsidRPr="00510230">
        <w:rPr>
          <w:rFonts w:ascii="Calibri" w:hAnsi="Calibri" w:cs="Calibri"/>
          <w:color w:val="0070C0"/>
          <w:sz w:val="20"/>
          <w:szCs w:val="20"/>
          <w:lang w:val="en-US"/>
        </w:rPr>
        <w:t>) and trpr.tsft_id=</w:t>
      </w:r>
      <w:r w:rsidRPr="00510230">
        <w:rPr>
          <w:rFonts w:ascii="Calibri" w:hAnsi="Calibri" w:cs="Calibri"/>
          <w:color w:val="0070C0"/>
          <w:sz w:val="20"/>
          <w:szCs w:val="20"/>
          <w:highlight w:val="yellow"/>
          <w:lang w:val="en-US"/>
        </w:rPr>
        <w:t>187</w:t>
      </w:r>
      <w:r w:rsidR="00976ABA">
        <w:rPr>
          <w:rFonts w:ascii="Calibri" w:hAnsi="Calibri" w:cs="Calibri"/>
          <w:color w:val="0070C0"/>
          <w:sz w:val="20"/>
          <w:szCs w:val="20"/>
          <w:lang w:val="en-US"/>
        </w:rPr>
        <w:t>;</w:t>
      </w:r>
    </w:p>
    <w:p w:rsidRPr="001E6FF4" w:rsidR="001E6FF4" w:rsidP="001E6FF4" w:rsidRDefault="001E6FF4" w14:paraId="72280C93" w14:textId="05776AF4">
      <w:pPr>
        <w:rPr>
          <w:rFonts w:cs="Arial"/>
          <w:bCs/>
          <w:lang w:val="en-US"/>
        </w:rPr>
      </w:pPr>
    </w:p>
    <w:p w:rsidRPr="001E6FF4" w:rsidR="001E6FF4" w:rsidP="001E6FF4" w:rsidRDefault="008D0E46" w14:paraId="514EB661" w14:textId="41AD5B23">
      <w:pPr>
        <w:rPr>
          <w:rFonts w:cs="Arial"/>
          <w:bCs/>
          <w:lang w:val="en-US"/>
        </w:rPr>
      </w:pPr>
      <w:r w:rsidRPr="008D0E46">
        <w:rPr>
          <w:rFonts w:cs="Arial"/>
          <w:bCs/>
          <w:noProof/>
          <w:lang w:eastAsia="fr-FR"/>
        </w:rPr>
        <w:drawing>
          <wp:inline distT="0" distB="0" distL="0" distR="0" wp14:anchorId="328E28E7" wp14:editId="12C401EF">
            <wp:extent cx="4763165" cy="628738"/>
            <wp:effectExtent l="0" t="0" r="0" b="0"/>
            <wp:docPr id="5" name="Image 5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abl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475" w:rsidP="008D0E46" w:rsidRDefault="00541475" w14:paraId="2B3C297C" w14:textId="2B8A4809">
      <w:pPr>
        <w:rPr>
          <w:rFonts w:cs="Calibri"/>
          <w:sz w:val="20"/>
          <w:szCs w:val="20"/>
        </w:rPr>
      </w:pPr>
      <w:r w:rsidRPr="00541475">
        <w:rPr>
          <w:rFonts w:cs="Arial"/>
          <w:bCs/>
        </w:rPr>
        <w:t>D’après les résultats obtenus</w:t>
      </w:r>
      <w:r>
        <w:rPr>
          <w:rFonts w:cs="Arial"/>
          <w:bCs/>
        </w:rPr>
        <w:t xml:space="preserve">, on va modifier à l’IHM le NIP </w:t>
      </w:r>
      <w:r w:rsidR="00B42151">
        <w:rPr>
          <w:rFonts w:cs="Arial"/>
          <w:bCs/>
        </w:rPr>
        <w:t>vers lequel pointent les</w:t>
      </w:r>
      <w:r>
        <w:rPr>
          <w:rFonts w:cs="Arial"/>
          <w:bCs/>
        </w:rPr>
        <w:t xml:space="preserve"> vlans </w:t>
      </w:r>
      <w:r w:rsidRPr="008D0E46">
        <w:rPr>
          <w:rFonts w:cs="Calibri"/>
          <w:b/>
          <w:bCs/>
          <w:color w:val="0070C0"/>
          <w:sz w:val="20"/>
          <w:szCs w:val="20"/>
        </w:rPr>
        <w:t>VLAN DSIZN103/2919</w:t>
      </w:r>
      <w:r w:rsidRPr="008D0E46">
        <w:rPr>
          <w:rFonts w:cs="Calibri"/>
          <w:color w:val="0070C0"/>
          <w:sz w:val="20"/>
          <w:szCs w:val="20"/>
        </w:rPr>
        <w:t xml:space="preserve"> </w:t>
      </w:r>
      <w:r>
        <w:rPr>
          <w:rFonts w:cs="Calibri"/>
          <w:sz w:val="20"/>
          <w:szCs w:val="20"/>
        </w:rPr>
        <w:t xml:space="preserve">et </w:t>
      </w:r>
      <w:r w:rsidRPr="008D0E46">
        <w:rPr>
          <w:rFonts w:cs="Calibri"/>
          <w:b/>
          <w:bCs/>
          <w:color w:val="0070C0"/>
          <w:sz w:val="20"/>
          <w:szCs w:val="20"/>
        </w:rPr>
        <w:t>DSIZN103/2923</w:t>
      </w:r>
      <w:r>
        <w:rPr>
          <w:rFonts w:cs="Calibri"/>
          <w:sz w:val="20"/>
          <w:szCs w:val="20"/>
        </w:rPr>
        <w:t>)</w:t>
      </w:r>
      <w:r w:rsidR="008D0E46">
        <w:rPr>
          <w:rFonts w:cs="Calibri"/>
          <w:sz w:val="20"/>
          <w:szCs w:val="20"/>
        </w:rPr>
        <w:t xml:space="preserve"> sur le TST </w:t>
      </w:r>
      <w:r w:rsidRPr="008D0E46" w:rsidR="008D0E46">
        <w:rPr>
          <w:rFonts w:cs="Calibri"/>
          <w:b/>
          <w:bCs/>
          <w:color w:val="0070C0"/>
          <w:sz w:val="20"/>
          <w:szCs w:val="20"/>
        </w:rPr>
        <w:t>CEM2 Sup1G</w:t>
      </w:r>
      <w:r w:rsidR="008D0E46">
        <w:rPr>
          <w:rFonts w:cs="Calibri"/>
          <w:sz w:val="20"/>
          <w:szCs w:val="20"/>
        </w:rPr>
        <w:t>.</w:t>
      </w:r>
    </w:p>
    <w:p w:rsidR="00763644" w:rsidP="008D0E46" w:rsidRDefault="00763644" w14:paraId="7BDC4C27" w14:textId="77777777">
      <w:pPr>
        <w:rPr>
          <w:rFonts w:cs="Calibri"/>
          <w:sz w:val="20"/>
          <w:szCs w:val="20"/>
        </w:rPr>
      </w:pPr>
    </w:p>
    <w:p w:rsidRPr="00860FC6" w:rsidR="00BE04DD" w:rsidP="00860FC6" w:rsidRDefault="00BE04DD" w14:paraId="0E4839BD" w14:textId="62567E67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860FC6">
        <w:rPr>
          <w:rFonts w:cs="Arial"/>
          <w:b/>
        </w:rPr>
        <w:t xml:space="preserve">On supprime </w:t>
      </w:r>
      <w:r w:rsidR="00541475">
        <w:rPr>
          <w:rFonts w:cs="Arial"/>
          <w:b/>
        </w:rPr>
        <w:t xml:space="preserve">à l’IHM </w:t>
      </w:r>
      <w:r w:rsidR="001E6FF4">
        <w:rPr>
          <w:rFonts w:cs="Arial"/>
          <w:b/>
        </w:rPr>
        <w:t>les liens parasites vers le BAS/Routeur</w:t>
      </w:r>
    </w:p>
    <w:p w:rsidR="00A66186" w:rsidP="00A66186" w:rsidRDefault="008D0E46" w14:paraId="22787EEE" w14:textId="7E0A1E0F">
      <w:pPr>
        <w:rPr>
          <w:noProof/>
          <w:lang w:eastAsia="fr-FR"/>
        </w:rPr>
      </w:pPr>
      <w:r>
        <w:rPr>
          <w:noProof/>
          <w:lang w:eastAsia="fr-FR"/>
        </w:rPr>
        <w:t xml:space="preserve">Pour réaliser les actions IHM, on </w:t>
      </w:r>
      <w:r w:rsidR="00442F34">
        <w:rPr>
          <w:noProof/>
          <w:lang w:eastAsia="fr-FR"/>
        </w:rPr>
        <w:t xml:space="preserve">va sur l’écran : </w:t>
      </w:r>
      <w:r w:rsidRPr="00442F34" w:rsidR="00442F34">
        <w:rPr>
          <w:b/>
          <w:bCs/>
          <w:noProof/>
          <w:color w:val="0070C0"/>
          <w:lang w:eastAsia="fr-FR"/>
        </w:rPr>
        <w:t>Lien &gt; Gestion &gt; Modification Vlan &amp; SrIP</w:t>
      </w:r>
      <w:r w:rsidR="00442F34">
        <w:rPr>
          <w:b/>
          <w:bCs/>
          <w:noProof/>
          <w:color w:val="0070C0"/>
          <w:lang w:eastAsia="fr-FR"/>
        </w:rPr>
        <w:t xml:space="preserve"> </w:t>
      </w:r>
      <w:r w:rsidRPr="00442F34" w:rsidR="00442F34">
        <w:rPr>
          <w:noProof/>
          <w:lang w:eastAsia="fr-FR"/>
        </w:rPr>
        <w:t xml:space="preserve">et on </w:t>
      </w:r>
      <w:r w:rsidR="00442F34">
        <w:rPr>
          <w:noProof/>
          <w:lang w:eastAsia="fr-FR"/>
        </w:rPr>
        <w:t xml:space="preserve">modifie le NIP en suivant les écrans ci-dessous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42F34" w:rsidTr="00442F34" w14:paraId="0C59C0A1" w14:textId="77777777">
        <w:tc>
          <w:tcPr>
            <w:tcW w:w="5228" w:type="dxa"/>
          </w:tcPr>
          <w:p w:rsidR="00442F34" w:rsidP="00A66186" w:rsidRDefault="00442F34" w14:paraId="7FF1C4C9" w14:textId="7954DE22">
            <w:pPr>
              <w:rPr>
                <w:noProof/>
                <w:lang w:eastAsia="fr-FR"/>
              </w:rPr>
            </w:pPr>
            <w:r w:rsidRPr="00442F34">
              <w:rPr>
                <w:rFonts w:cs="Calibri"/>
                <w:b/>
                <w:bCs/>
                <w:sz w:val="20"/>
                <w:szCs w:val="20"/>
              </w:rPr>
              <w:t xml:space="preserve">Lien NIP </w:t>
            </w:r>
            <w:r w:rsidRPr="008D0E46">
              <w:rPr>
                <w:rFonts w:cs="Calibri"/>
                <w:b/>
                <w:bCs/>
                <w:color w:val="0070C0"/>
                <w:sz w:val="20"/>
                <w:szCs w:val="20"/>
              </w:rPr>
              <w:t>DSIZN103/2919</w:t>
            </w:r>
            <w:r>
              <w:rPr>
                <w:rFonts w:cs="Calibri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442F34">
              <w:rPr>
                <w:rFonts w:cs="Calibri"/>
                <w:b/>
                <w:bCs/>
                <w:sz w:val="20"/>
                <w:szCs w:val="20"/>
              </w:rPr>
              <w:t xml:space="preserve">sur </w:t>
            </w:r>
            <w:r w:rsidRPr="008D0E46">
              <w:rPr>
                <w:rFonts w:cs="Calibri"/>
                <w:b/>
                <w:bCs/>
                <w:color w:val="0070C0"/>
                <w:sz w:val="20"/>
                <w:szCs w:val="20"/>
              </w:rPr>
              <w:t>CEM2 Sup1G</w:t>
            </w:r>
          </w:p>
        </w:tc>
        <w:tc>
          <w:tcPr>
            <w:tcW w:w="5228" w:type="dxa"/>
          </w:tcPr>
          <w:p w:rsidR="00442F34" w:rsidP="00A66186" w:rsidRDefault="00442F34" w14:paraId="7917425C" w14:textId="05B6AD2D">
            <w:pPr>
              <w:rPr>
                <w:noProof/>
                <w:lang w:eastAsia="fr-FR"/>
              </w:rPr>
            </w:pPr>
            <w:r w:rsidRPr="00442F34">
              <w:rPr>
                <w:rFonts w:cs="Calibri"/>
                <w:b/>
                <w:bCs/>
                <w:sz w:val="20"/>
                <w:szCs w:val="20"/>
              </w:rPr>
              <w:t xml:space="preserve">Lien NIP </w:t>
            </w:r>
            <w:r w:rsidRPr="008D0E46">
              <w:rPr>
                <w:rFonts w:cs="Calibri"/>
                <w:b/>
                <w:bCs/>
                <w:color w:val="0070C0"/>
                <w:sz w:val="20"/>
                <w:szCs w:val="20"/>
              </w:rPr>
              <w:t>DSIZN103/2923</w:t>
            </w:r>
            <w:r>
              <w:rPr>
                <w:rFonts w:cs="Calibri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442F34">
              <w:rPr>
                <w:rFonts w:cs="Calibri"/>
                <w:b/>
                <w:bCs/>
                <w:sz w:val="20"/>
                <w:szCs w:val="20"/>
              </w:rPr>
              <w:t xml:space="preserve">sur </w:t>
            </w:r>
            <w:r w:rsidRPr="008D0E46">
              <w:rPr>
                <w:rFonts w:cs="Calibri"/>
                <w:b/>
                <w:bCs/>
                <w:color w:val="0070C0"/>
                <w:sz w:val="20"/>
                <w:szCs w:val="20"/>
              </w:rPr>
              <w:t>CEM2 Sup1G</w:t>
            </w:r>
          </w:p>
        </w:tc>
      </w:tr>
      <w:tr w:rsidR="00442F34" w:rsidTr="00442F34" w14:paraId="5BFCEF81" w14:textId="77777777">
        <w:tc>
          <w:tcPr>
            <w:tcW w:w="5228" w:type="dxa"/>
          </w:tcPr>
          <w:p w:rsidR="00442F34" w:rsidP="00A66186" w:rsidRDefault="00442F34" w14:paraId="6A3FA80B" w14:textId="2594CF87">
            <w:pPr>
              <w:rPr>
                <w:noProof/>
                <w:lang w:eastAsia="fr-FR"/>
              </w:rPr>
            </w:pPr>
            <w:r w:rsidRPr="00442F34">
              <w:rPr>
                <w:noProof/>
                <w:lang w:eastAsia="fr-FR"/>
              </w:rPr>
              <w:drawing>
                <wp:inline distT="0" distB="0" distL="0" distR="0" wp14:anchorId="58EA220B" wp14:editId="04034781">
                  <wp:extent cx="3149863" cy="2336800"/>
                  <wp:effectExtent l="0" t="0" r="0" b="635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500" cy="2347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442F34" w:rsidP="00A66186" w:rsidRDefault="00442F34" w14:paraId="271E99BF" w14:textId="7B21D2A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B9BC635" wp14:editId="020FC23D">
                  <wp:extent cx="3149762" cy="2336920"/>
                  <wp:effectExtent l="0" t="0" r="0" b="635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762" cy="2336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F34" w:rsidTr="00442F34" w14:paraId="7ED15F98" w14:textId="77777777">
        <w:tc>
          <w:tcPr>
            <w:tcW w:w="5228" w:type="dxa"/>
          </w:tcPr>
          <w:p w:rsidR="00976ABA" w:rsidP="00A66186" w:rsidRDefault="00976ABA" w14:paraId="117D0DC5" w14:textId="2BCAF9C7">
            <w:pPr>
              <w:rPr>
                <w:noProof/>
                <w:lang w:eastAsia="fr-FR"/>
              </w:rPr>
            </w:pPr>
            <w:r w:rsidRPr="00442F34">
              <w:rPr>
                <w:noProof/>
                <w:lang w:eastAsia="fr-FR"/>
              </w:rPr>
              <w:lastRenderedPageBreak/>
              <w:drawing>
                <wp:inline distT="0" distB="0" distL="0" distR="0" wp14:anchorId="24DD14B2" wp14:editId="506FBC7E">
                  <wp:extent cx="3148968" cy="1838325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086" cy="184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442F34" w:rsidP="00A66186" w:rsidRDefault="00442F34" w14:paraId="0585F33F" w14:textId="619F18C4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F85FD08" wp14:editId="4248EFFA">
                  <wp:extent cx="3143412" cy="1955901"/>
                  <wp:effectExtent l="0" t="0" r="0" b="635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412" cy="195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F34" w:rsidTr="00442F34" w14:paraId="4001AC74" w14:textId="77777777">
        <w:trPr>
          <w:trHeight w:val="2967"/>
        </w:trPr>
        <w:tc>
          <w:tcPr>
            <w:tcW w:w="5228" w:type="dxa"/>
          </w:tcPr>
          <w:p w:rsidR="00442F34" w:rsidP="00A66186" w:rsidRDefault="00442F34" w14:paraId="64C80CF1" w14:textId="00E894AB">
            <w:pPr>
              <w:rPr>
                <w:noProof/>
              </w:rPr>
            </w:pPr>
            <w:r>
              <w:rPr>
                <w:noProof/>
              </w:rPr>
              <w:t>On remplace la donnée parasite par la bonne valeur :</w:t>
            </w:r>
          </w:p>
          <w:p w:rsidR="00442F34" w:rsidP="00A66186" w:rsidRDefault="00442F34" w14:paraId="414D54C3" w14:textId="69A55F9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8517FEC" wp14:editId="44952CA6">
                  <wp:extent cx="2628900" cy="1666052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380" cy="167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442F34" w:rsidP="00442F34" w:rsidRDefault="00442F34" w14:paraId="6C9E50F6" w14:textId="77777777">
            <w:pPr>
              <w:rPr>
                <w:noProof/>
              </w:rPr>
            </w:pPr>
            <w:r>
              <w:rPr>
                <w:noProof/>
              </w:rPr>
              <w:t>On remplace la donnée parasite par la bonne valeur :</w:t>
            </w:r>
          </w:p>
          <w:p w:rsidR="00442F34" w:rsidP="00A66186" w:rsidRDefault="00442F34" w14:paraId="4EB99122" w14:textId="51D2CDB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7CCF5B4" wp14:editId="5E13A001">
                  <wp:extent cx="2943225" cy="1702395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575" cy="1704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F34" w:rsidTr="00442F34" w14:paraId="7A75832B" w14:textId="77777777">
        <w:tc>
          <w:tcPr>
            <w:tcW w:w="5228" w:type="dxa"/>
          </w:tcPr>
          <w:p w:rsidR="00442F34" w:rsidP="00442F34" w:rsidRDefault="00442F34" w14:paraId="768A84D0" w14:textId="35DF3EB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On clique sur Modifier :</w:t>
            </w:r>
          </w:p>
          <w:p w:rsidR="00442F34" w:rsidP="00442F34" w:rsidRDefault="00442F34" w14:paraId="3B16155A" w14:textId="77777777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 </w:t>
            </w:r>
          </w:p>
          <w:p w:rsidRPr="00442F34" w:rsidR="00442F34" w:rsidP="00442F34" w:rsidRDefault="00442F34" w14:paraId="49B03F07" w14:textId="06DC314D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eastAsia="Calibri"/>
                <w:noProof/>
                <w:sz w:val="22"/>
                <w:szCs w:val="22"/>
              </w:rPr>
              <w:drawing>
                <wp:inline distT="0" distB="0" distL="0" distR="0" wp14:anchorId="156248AB" wp14:editId="0B0B602D">
                  <wp:extent cx="3124200" cy="74295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Pr="00442F34" w:rsidR="00442F34" w:rsidP="00A66186" w:rsidRDefault="00442F34" w14:paraId="7A0C13B6" w14:textId="77777777">
            <w:pPr>
              <w:rPr>
                <w:noProof/>
                <w:sz w:val="20"/>
                <w:szCs w:val="20"/>
              </w:rPr>
            </w:pPr>
            <w:r w:rsidRPr="00442F34">
              <w:rPr>
                <w:noProof/>
                <w:sz w:val="20"/>
                <w:szCs w:val="20"/>
              </w:rPr>
              <w:t xml:space="preserve">On clique sur Modifier : </w:t>
            </w:r>
          </w:p>
          <w:p w:rsidR="00442F34" w:rsidP="00A66186" w:rsidRDefault="00442F34" w14:paraId="096ECB2F" w14:textId="75E8137D">
            <w:pPr>
              <w:rPr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340AB01" wp14:editId="42ED244C">
                  <wp:extent cx="3175163" cy="768389"/>
                  <wp:effectExtent l="0" t="0" r="635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163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42F34" w:rsidP="00A66186" w:rsidRDefault="00442F34" w14:paraId="65301F6E" w14:textId="50CC6470">
      <w:pPr>
        <w:rPr>
          <w:noProof/>
          <w:lang w:eastAsia="fr-FR"/>
        </w:rPr>
      </w:pPr>
    </w:p>
    <w:p w:rsidR="00976ABA" w:rsidP="00976ABA" w:rsidRDefault="0098228A" w14:paraId="01F3D840" w14:textId="18CBBAFE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76ABA">
        <w:rPr>
          <w:rFonts w:asciiTheme="minorHAnsi" w:hAnsiTheme="minorHAnsi" w:cstheme="minorHAnsi"/>
          <w:b/>
          <w:bCs/>
          <w:noProof/>
          <w:sz w:val="22"/>
          <w:szCs w:val="22"/>
        </w:rPr>
        <w:t>Dernière étape </w:t>
      </w:r>
      <w:r w:rsidRPr="0098228A">
        <w:rPr>
          <w:rFonts w:asciiTheme="minorHAnsi" w:hAnsiTheme="minorHAnsi" w:cstheme="minorHAnsi"/>
          <w:noProof/>
          <w:sz w:val="22"/>
          <w:szCs w:val="22"/>
        </w:rPr>
        <w:t xml:space="preserve">: </w:t>
      </w:r>
      <w:r w:rsidRPr="00976ABA" w:rsidR="00976ABA">
        <w:rPr>
          <w:rFonts w:asciiTheme="minorHAnsi" w:hAnsiTheme="minorHAnsi" w:cstheme="minorHAnsi"/>
          <w:b/>
          <w:bCs/>
          <w:noProof/>
          <w:sz w:val="22"/>
          <w:szCs w:val="22"/>
        </w:rPr>
        <w:t>Suppression de l’équipement</w:t>
      </w:r>
    </w:p>
    <w:p w:rsidRPr="0098228A" w:rsidR="0098228A" w:rsidP="00976ABA" w:rsidRDefault="0098228A" w14:paraId="192F4EF3" w14:textId="6E244EE7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Plus aucune données parasite n’est désormais associée à </w:t>
      </w:r>
      <w:r w:rsidRPr="0098228A">
        <w:rPr>
          <w:rFonts w:asciiTheme="minorHAnsi" w:hAnsiTheme="minorHAnsi" w:cstheme="minorHAnsi"/>
          <w:sz w:val="22"/>
          <w:szCs w:val="22"/>
        </w:rPr>
        <w:t xml:space="preserve">l'équipement </w:t>
      </w:r>
      <w:r w:rsidRPr="0098228A">
        <w:rPr>
          <w:rFonts w:asciiTheme="minorHAnsi" w:hAnsiTheme="minorHAnsi" w:cstheme="minorHAnsi"/>
          <w:b/>
          <w:bCs/>
          <w:sz w:val="22"/>
          <w:szCs w:val="22"/>
        </w:rPr>
        <w:t>NEAMB122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98228A">
        <w:rPr>
          <w:rFonts w:asciiTheme="minorHAnsi" w:hAnsiTheme="minorHAnsi" w:cstheme="minorHAnsi"/>
          <w:sz w:val="22"/>
          <w:szCs w:val="22"/>
        </w:rPr>
        <w:t xml:space="preserve">on peut donc finaliser l’action en le supprimant à l'IHM </w:t>
      </w:r>
      <w:r w:rsidR="00090AB5">
        <w:rPr>
          <w:rFonts w:asciiTheme="minorHAnsi" w:hAnsiTheme="minorHAnsi" w:cstheme="minorHAnsi"/>
          <w:sz w:val="22"/>
          <w:szCs w:val="22"/>
        </w:rPr>
        <w:t xml:space="preserve">(on revient à l’écran du début de la FR) </w:t>
      </w:r>
      <w:r w:rsidRPr="0098228A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98228A" w:rsidP="0098228A" w:rsidRDefault="0098228A" w14:paraId="46F48C08" w14:textId="77777777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 </w:t>
      </w:r>
    </w:p>
    <w:p w:rsidR="0098228A" w:rsidP="00976ABA" w:rsidRDefault="0098228A" w14:paraId="2EACDAE3" w14:textId="1D6F3BF3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eastAsia="Calibri"/>
          <w:noProof/>
          <w:sz w:val="22"/>
          <w:szCs w:val="22"/>
        </w:rPr>
        <w:drawing>
          <wp:inline distT="0" distB="0" distL="0" distR="0" wp14:anchorId="1DBDE60D" wp14:editId="421E3F4D">
            <wp:extent cx="3152775" cy="466725"/>
            <wp:effectExtent l="0" t="0" r="9525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228A" w:rsidP="00A66186" w:rsidRDefault="0098228A" w14:paraId="4C35FD0B" w14:textId="3855F0FC">
      <w:pPr>
        <w:rPr>
          <w:noProof/>
          <w:lang w:eastAsia="fr-FR"/>
        </w:rPr>
      </w:pPr>
    </w:p>
    <w:p w:rsidRPr="005D3B05" w:rsidR="00BE04DD" w:rsidP="008762EF" w:rsidRDefault="00BE04DD" w14:paraId="03AA24EA" w14:textId="77777777">
      <w:pPr>
        <w:pStyle w:val="Paragraphedeliste"/>
        <w:numPr>
          <w:ilvl w:val="0"/>
          <w:numId w:val="16"/>
        </w:numPr>
        <w:rPr>
          <w:rFonts w:cs="Arial"/>
        </w:rPr>
      </w:pPr>
      <w:r w:rsidRPr="00F14E44">
        <w:rPr>
          <w:rFonts w:cs="Arial"/>
          <w:color w:val="C00000"/>
        </w:rPr>
        <w:t xml:space="preserve">On conserve l’historique de toutes les requêtes </w:t>
      </w:r>
      <w:r w:rsidRPr="00F14E44" w:rsidR="00A46D68">
        <w:rPr>
          <w:rFonts w:cs="Arial"/>
          <w:color w:val="C00000"/>
        </w:rPr>
        <w:t xml:space="preserve">de SELECT </w:t>
      </w:r>
      <w:r w:rsidRPr="00F14E44">
        <w:rPr>
          <w:rFonts w:cs="Arial"/>
          <w:color w:val="C00000"/>
        </w:rPr>
        <w:t xml:space="preserve">ayant rendu un résultat </w:t>
      </w:r>
      <w:r w:rsidRPr="00F14E44" w:rsidR="00A46D68">
        <w:rPr>
          <w:rFonts w:cs="Arial"/>
          <w:color w:val="C00000"/>
        </w:rPr>
        <w:t xml:space="preserve">et toutes les requêtes de SUPPRESSION </w:t>
      </w:r>
      <w:r w:rsidRPr="00F14E44">
        <w:rPr>
          <w:rFonts w:cs="Arial"/>
          <w:color w:val="C00000"/>
        </w:rPr>
        <w:t>pendant une durée minimum d’un mois pour pouvoir les restituer en cas de récl</w:t>
      </w:r>
      <w:r w:rsidRPr="00F14E44" w:rsidR="00A66186">
        <w:rPr>
          <w:rFonts w:cs="Arial"/>
          <w:color w:val="C00000"/>
        </w:rPr>
        <w:t>a</w:t>
      </w:r>
      <w:r w:rsidRPr="00F14E44">
        <w:rPr>
          <w:rFonts w:cs="Arial"/>
          <w:color w:val="C00000"/>
        </w:rPr>
        <w:t>mation.</w:t>
      </w:r>
    </w:p>
    <w:p w:rsidR="00763644" w:rsidP="00D85B87" w:rsidRDefault="00763644" w14:paraId="442934D3" w14:textId="77777777">
      <w:pPr>
        <w:pBdr>
          <w:bottom w:val="single" w:color="auto" w:sz="4" w:space="1"/>
        </w:pBdr>
        <w:ind w:left="360"/>
        <w:rPr>
          <w:rFonts w:cs="Arial"/>
          <w:b/>
          <w:color w:val="1F497D"/>
          <w:sz w:val="24"/>
          <w:szCs w:val="24"/>
        </w:rPr>
      </w:pPr>
    </w:p>
    <w:p w:rsidRPr="00D85B87" w:rsidR="005D3B05" w:rsidP="655B4B0E" w:rsidRDefault="005D3B05" w14:paraId="3156DE2E" w14:textId="0A49C458">
      <w:pPr>
        <w:pBdr>
          <w:bottom w:val="single" w:color="FF000000" w:sz="4" w:space="1"/>
        </w:pBdr>
        <w:ind w:left="360"/>
        <w:rPr>
          <w:rFonts w:cs="Arial"/>
          <w:b w:val="1"/>
          <w:bCs w:val="1"/>
          <w:sz w:val="24"/>
          <w:szCs w:val="24"/>
        </w:rPr>
      </w:pPr>
      <w:r w:rsidRPr="655B4B0E" w:rsidR="005D3B05">
        <w:rPr>
          <w:rFonts w:cs="Arial"/>
          <w:b w:val="1"/>
          <w:bCs w:val="1"/>
          <w:color w:val="1F497D"/>
          <w:sz w:val="24"/>
          <w:szCs w:val="24"/>
        </w:rPr>
        <w:t xml:space="preserve">Cas particuliers se situant hors cadre du principe de résolution décrit </w:t>
      </w:r>
      <w:r w:rsidRPr="655B4B0E" w:rsidR="5B6E9E9A">
        <w:rPr>
          <w:rFonts w:cs="Arial"/>
          <w:b w:val="1"/>
          <w:bCs w:val="1"/>
          <w:color w:val="1F497D"/>
          <w:sz w:val="24"/>
          <w:szCs w:val="24"/>
        </w:rPr>
        <w:t>précédemment :</w:t>
      </w:r>
    </w:p>
    <w:p w:rsidRPr="005D3B05" w:rsidR="00976ABA" w:rsidP="005D3B05" w:rsidRDefault="005D3B05" w14:paraId="2B88BBC9" w14:textId="562E05A3">
      <w:pPr>
        <w:ind w:left="360"/>
        <w:rPr>
          <w:rFonts w:cs="Arial"/>
        </w:rPr>
      </w:pPr>
      <w:r>
        <w:rPr>
          <w:rFonts w:cs="Arial"/>
        </w:rPr>
        <w:t xml:space="preserve">Il arrive dans certains cas que le </w:t>
      </w:r>
      <w:r w:rsidR="00762B35">
        <w:rPr>
          <w:rFonts w:cs="Arial"/>
        </w:rPr>
        <w:t xml:space="preserve">BAS ou le ROUTEUR </w:t>
      </w:r>
      <w:r>
        <w:rPr>
          <w:rFonts w:cs="Arial"/>
        </w:rPr>
        <w:t xml:space="preserve">à supprimer n’entre pas dans le cadre du principe de résolution décrit ci-dessus. Chaque </w:t>
      </w:r>
      <w:r w:rsidR="00D85B87">
        <w:rPr>
          <w:rFonts w:cs="Arial"/>
        </w:rPr>
        <w:t xml:space="preserve">nouveau type de </w:t>
      </w:r>
      <w:r>
        <w:rPr>
          <w:rFonts w:cs="Arial"/>
        </w:rPr>
        <w:t xml:space="preserve">cas rencontré doit être alors </w:t>
      </w:r>
      <w:r w:rsidR="00D85B87">
        <w:rPr>
          <w:rFonts w:cs="Arial"/>
        </w:rPr>
        <w:t>décrit dans cette FR avec la solution préconisée (privilégier au maximum les actions IHM par rapport aux actions d’update ou de delete en BDD)</w:t>
      </w:r>
      <w:r w:rsidR="00762B35">
        <w:rPr>
          <w:rFonts w:cs="Arial"/>
        </w:rPr>
        <w:t>.</w:t>
      </w:r>
      <w:r w:rsidR="00763644">
        <w:rPr>
          <w:rFonts w:cs="Arial"/>
        </w:rPr>
        <w:t xml:space="preserve">  </w:t>
      </w:r>
      <w:r w:rsidRPr="00976ABA" w:rsidR="00976ABA">
        <w:rPr>
          <w:rFonts w:cs="Arial"/>
          <w:highlight w:val="cyan"/>
        </w:rPr>
        <w:t>A compléter au besoin</w:t>
      </w:r>
    </w:p>
    <w:sectPr w:rsidRPr="005D3B05" w:rsidR="00976ABA" w:rsidSect="00730944">
      <w:footerReference w:type="even" r:id="rId27"/>
      <w:footerReference w:type="default" r:id="rId28"/>
      <w:footerReference w:type="first" r:id="rId29"/>
      <w:pgSz w:w="11906" w:h="16838" w:orient="portrait"/>
      <w:pgMar w:top="720" w:right="720" w:bottom="720" w:left="72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46400" w:rsidP="00283F2C" w:rsidRDefault="00B46400" w14:paraId="7DC3F80F" w14:textId="77777777">
      <w:pPr>
        <w:spacing w:after="0" w:line="240" w:lineRule="auto"/>
      </w:pPr>
      <w:r>
        <w:separator/>
      </w:r>
    </w:p>
  </w:endnote>
  <w:endnote w:type="continuationSeparator" w:id="0">
    <w:p w:rsidR="00B46400" w:rsidP="00283F2C" w:rsidRDefault="00B46400" w14:paraId="283331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822646" w:rsidRDefault="00822646" w14:paraId="358EC889" w14:textId="703B4C8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F40507" wp14:editId="1F54BC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7" name="Zone de texte 7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22646" w:rsidR="00822646" w:rsidP="00822646" w:rsidRDefault="00822646" w14:paraId="54B6E780" w14:textId="07DC0912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DF40507">
              <v:stroke joinstyle="miter"/>
              <v:path gradientshapeok="t" o:connecttype="rect"/>
            </v:shapetype>
            <v:shape id="Zone de texte 7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822646" w:rsidR="00822646" w:rsidP="00822646" w:rsidRDefault="00822646" w14:paraId="54B6E780" w14:textId="07DC0912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Pr="00283F2C" w:rsidR="00283F2C" w:rsidRDefault="00822646" w14:paraId="79647454" w14:textId="34BCCF1A">
    <w:pPr>
      <w:pStyle w:val="Pieddepage"/>
      <w:jc w:val="center"/>
      <w:rPr>
        <w:rFonts w:eastAsia="Times New Roman"/>
        <w:sz w:val="18"/>
        <w:szCs w:val="18"/>
      </w:rPr>
    </w:pPr>
    <w:r>
      <w:rPr>
        <w:rFonts w:eastAsia="Times New Roman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61F2BC" wp14:editId="10FA700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8" name="Zone de texte 8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22646" w:rsidR="00822646" w:rsidP="00822646" w:rsidRDefault="00822646" w14:paraId="0154E03F" w14:textId="302B8783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4A61F2BC">
              <v:stroke joinstyle="miter"/>
              <v:path gradientshapeok="t" o:connecttype="rect"/>
            </v:shapetype>
            <v:shape id="Zone de texte 8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822646" w:rsidR="00822646" w:rsidP="00822646" w:rsidRDefault="00822646" w14:paraId="0154E03F" w14:textId="302B8783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83F2C" w:rsidR="00283F2C">
      <w:rPr>
        <w:rFonts w:eastAsia="Times New Roman"/>
        <w:sz w:val="18"/>
        <w:szCs w:val="18"/>
      </w:rPr>
      <w:t xml:space="preserve">~ </w:t>
    </w:r>
    <w:r w:rsidRPr="00283F2C" w:rsidR="00283F2C">
      <w:rPr>
        <w:rFonts w:eastAsia="Times New Roman"/>
        <w:sz w:val="18"/>
        <w:szCs w:val="18"/>
      </w:rPr>
      <w:fldChar w:fldCharType="begin"/>
    </w:r>
    <w:r w:rsidRPr="00283F2C" w:rsidR="00283F2C">
      <w:rPr>
        <w:sz w:val="18"/>
        <w:szCs w:val="18"/>
      </w:rPr>
      <w:instrText>PAGE    \* MERGEFORMAT</w:instrText>
    </w:r>
    <w:r w:rsidRPr="00283F2C" w:rsidR="00283F2C">
      <w:rPr>
        <w:rFonts w:eastAsia="Times New Roman"/>
        <w:sz w:val="18"/>
        <w:szCs w:val="18"/>
      </w:rPr>
      <w:fldChar w:fldCharType="separate"/>
    </w:r>
    <w:r w:rsidRPr="00B5529B" w:rsidR="00B5529B">
      <w:rPr>
        <w:rFonts w:eastAsia="Times New Roman"/>
        <w:noProof/>
        <w:sz w:val="18"/>
        <w:szCs w:val="18"/>
      </w:rPr>
      <w:t>5</w:t>
    </w:r>
    <w:r w:rsidRPr="00283F2C" w:rsidR="00283F2C">
      <w:rPr>
        <w:rFonts w:eastAsia="Times New Roman"/>
        <w:sz w:val="18"/>
        <w:szCs w:val="18"/>
      </w:rPr>
      <w:fldChar w:fldCharType="end"/>
    </w:r>
    <w:r w:rsidRPr="00283F2C" w:rsidR="00283F2C">
      <w:rPr>
        <w:rFonts w:eastAsia="Times New Roman"/>
        <w:sz w:val="18"/>
        <w:szCs w:val="18"/>
      </w:rPr>
      <w:t xml:space="preserve"> ~</w:t>
    </w:r>
  </w:p>
  <w:p w:rsidR="00283F2C" w:rsidRDefault="00283F2C" w14:paraId="1DCFA6F0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822646" w:rsidRDefault="00822646" w14:paraId="13DA5BFE" w14:textId="42F4582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E6B0E7" wp14:editId="75DCDC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22646" w:rsidR="00822646" w:rsidP="00822646" w:rsidRDefault="00822646" w14:paraId="7092F04B" w14:textId="50194E4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82264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2E6B0E7">
              <v:stroke joinstyle="miter"/>
              <v:path gradientshapeok="t" o:connecttype="rect"/>
            </v:shapetype>
            <v:shape id="Zone de texte 3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822646" w:rsidR="00822646" w:rsidP="00822646" w:rsidRDefault="00822646" w14:paraId="7092F04B" w14:textId="50194E4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82264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46400" w:rsidP="00283F2C" w:rsidRDefault="00B46400" w14:paraId="19F3A87E" w14:textId="77777777">
      <w:pPr>
        <w:spacing w:after="0" w:line="240" w:lineRule="auto"/>
      </w:pPr>
      <w:r>
        <w:separator/>
      </w:r>
    </w:p>
  </w:footnote>
  <w:footnote w:type="continuationSeparator" w:id="0">
    <w:p w:rsidR="00B46400" w:rsidP="00283F2C" w:rsidRDefault="00B46400" w14:paraId="4520829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643F"/>
    <w:multiLevelType w:val="hybridMultilevel"/>
    <w:tmpl w:val="26A04C1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123C0"/>
    <w:multiLevelType w:val="hybridMultilevel"/>
    <w:tmpl w:val="374A5E9C"/>
    <w:lvl w:ilvl="0" w:tplc="1938E2FA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2D53F9"/>
    <w:multiLevelType w:val="hybridMultilevel"/>
    <w:tmpl w:val="473071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54B2F"/>
    <w:multiLevelType w:val="hybridMultilevel"/>
    <w:tmpl w:val="5616142E"/>
    <w:lvl w:ilvl="0" w:tplc="4356A26A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  <w:b w:val="0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923EE2"/>
    <w:multiLevelType w:val="hybridMultilevel"/>
    <w:tmpl w:val="6798C2DE"/>
    <w:lvl w:ilvl="0" w:tplc="AEB872A4">
      <w:numFmt w:val="bullet"/>
      <w:lvlText w:val="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D987673"/>
    <w:multiLevelType w:val="hybridMultilevel"/>
    <w:tmpl w:val="53567A4E"/>
    <w:lvl w:ilvl="0" w:tplc="0174F608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FB432A"/>
    <w:multiLevelType w:val="hybridMultilevel"/>
    <w:tmpl w:val="EE060D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AC74F6"/>
    <w:multiLevelType w:val="hybridMultilevel"/>
    <w:tmpl w:val="2722C97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55D3ECD"/>
    <w:multiLevelType w:val="hybridMultilevel"/>
    <w:tmpl w:val="198450A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42F4C9A"/>
    <w:multiLevelType w:val="hybridMultilevel"/>
    <w:tmpl w:val="C7883AA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6F8382A"/>
    <w:multiLevelType w:val="hybridMultilevel"/>
    <w:tmpl w:val="D8EA2DB6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D793E9A"/>
    <w:multiLevelType w:val="hybridMultilevel"/>
    <w:tmpl w:val="C76636D2"/>
    <w:lvl w:ilvl="0" w:tplc="04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A382DDC"/>
    <w:multiLevelType w:val="hybridMultilevel"/>
    <w:tmpl w:val="6CCA00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45C2E"/>
    <w:multiLevelType w:val="hybridMultilevel"/>
    <w:tmpl w:val="388E035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F8F11DC"/>
    <w:multiLevelType w:val="hybridMultilevel"/>
    <w:tmpl w:val="7B447DD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5A505FD"/>
    <w:multiLevelType w:val="hybridMultilevel"/>
    <w:tmpl w:val="A81CBA82"/>
    <w:lvl w:ilvl="0" w:tplc="040C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486287557">
    <w:abstractNumId w:val="16"/>
  </w:num>
  <w:num w:numId="2" w16cid:durableId="1565527999">
    <w:abstractNumId w:val="5"/>
  </w:num>
  <w:num w:numId="3" w16cid:durableId="810711998">
    <w:abstractNumId w:val="9"/>
  </w:num>
  <w:num w:numId="4" w16cid:durableId="1401059018">
    <w:abstractNumId w:val="12"/>
  </w:num>
  <w:num w:numId="5" w16cid:durableId="1631278416">
    <w:abstractNumId w:val="8"/>
  </w:num>
  <w:num w:numId="6" w16cid:durableId="969282751">
    <w:abstractNumId w:val="1"/>
  </w:num>
  <w:num w:numId="7" w16cid:durableId="1622178445">
    <w:abstractNumId w:val="13"/>
  </w:num>
  <w:num w:numId="8" w16cid:durableId="1305546189">
    <w:abstractNumId w:val="15"/>
  </w:num>
  <w:num w:numId="9" w16cid:durableId="1944921570">
    <w:abstractNumId w:val="7"/>
  </w:num>
  <w:num w:numId="10" w16cid:durableId="1593664857">
    <w:abstractNumId w:val="20"/>
  </w:num>
  <w:num w:numId="11" w16cid:durableId="203949400">
    <w:abstractNumId w:val="0"/>
  </w:num>
  <w:num w:numId="12" w16cid:durableId="882642931">
    <w:abstractNumId w:val="10"/>
  </w:num>
  <w:num w:numId="13" w16cid:durableId="638803049">
    <w:abstractNumId w:val="3"/>
  </w:num>
  <w:num w:numId="14" w16cid:durableId="1672444383">
    <w:abstractNumId w:val="4"/>
  </w:num>
  <w:num w:numId="15" w16cid:durableId="397092178">
    <w:abstractNumId w:val="17"/>
  </w:num>
  <w:num w:numId="16" w16cid:durableId="880437152">
    <w:abstractNumId w:val="2"/>
  </w:num>
  <w:num w:numId="17" w16cid:durableId="1226911777">
    <w:abstractNumId w:val="11"/>
  </w:num>
  <w:num w:numId="18" w16cid:durableId="292709403">
    <w:abstractNumId w:val="19"/>
  </w:num>
  <w:num w:numId="19" w16cid:durableId="365526148">
    <w:abstractNumId w:val="18"/>
  </w:num>
  <w:num w:numId="20" w16cid:durableId="979729053">
    <w:abstractNumId w:val="6"/>
  </w:num>
  <w:num w:numId="21" w16cid:durableId="277300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2A"/>
    <w:rsid w:val="000045B5"/>
    <w:rsid w:val="00004CFA"/>
    <w:rsid w:val="00010ADB"/>
    <w:rsid w:val="00036082"/>
    <w:rsid w:val="000418B8"/>
    <w:rsid w:val="000469CF"/>
    <w:rsid w:val="00061F5C"/>
    <w:rsid w:val="0007073A"/>
    <w:rsid w:val="0008063D"/>
    <w:rsid w:val="00083246"/>
    <w:rsid w:val="000874CE"/>
    <w:rsid w:val="00087693"/>
    <w:rsid w:val="00090AB5"/>
    <w:rsid w:val="00092638"/>
    <w:rsid w:val="00097AEC"/>
    <w:rsid w:val="000B6184"/>
    <w:rsid w:val="000C2471"/>
    <w:rsid w:val="000D264E"/>
    <w:rsid w:val="000D5061"/>
    <w:rsid w:val="000F1BA8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441DD"/>
    <w:rsid w:val="00155F30"/>
    <w:rsid w:val="00164D81"/>
    <w:rsid w:val="00172446"/>
    <w:rsid w:val="00173CFB"/>
    <w:rsid w:val="001761A0"/>
    <w:rsid w:val="001935F5"/>
    <w:rsid w:val="00193DF1"/>
    <w:rsid w:val="0019559A"/>
    <w:rsid w:val="001B04F3"/>
    <w:rsid w:val="001B41D3"/>
    <w:rsid w:val="001C1461"/>
    <w:rsid w:val="001C7C62"/>
    <w:rsid w:val="001E3C69"/>
    <w:rsid w:val="001E527F"/>
    <w:rsid w:val="001E6FF4"/>
    <w:rsid w:val="001E711A"/>
    <w:rsid w:val="001F2238"/>
    <w:rsid w:val="001F254E"/>
    <w:rsid w:val="001F2F84"/>
    <w:rsid w:val="001F5F1D"/>
    <w:rsid w:val="001F6482"/>
    <w:rsid w:val="00211A3F"/>
    <w:rsid w:val="0021583F"/>
    <w:rsid w:val="0022064D"/>
    <w:rsid w:val="0022220D"/>
    <w:rsid w:val="00224CED"/>
    <w:rsid w:val="00234523"/>
    <w:rsid w:val="002525CE"/>
    <w:rsid w:val="002552F3"/>
    <w:rsid w:val="00256E0C"/>
    <w:rsid w:val="00267E55"/>
    <w:rsid w:val="00275FF3"/>
    <w:rsid w:val="00283F2C"/>
    <w:rsid w:val="002A52EE"/>
    <w:rsid w:val="002A7F01"/>
    <w:rsid w:val="002B6C26"/>
    <w:rsid w:val="002C1A4D"/>
    <w:rsid w:val="002C405A"/>
    <w:rsid w:val="002C40F1"/>
    <w:rsid w:val="002C46CC"/>
    <w:rsid w:val="002C4A49"/>
    <w:rsid w:val="002C5C79"/>
    <w:rsid w:val="002D4A02"/>
    <w:rsid w:val="002D6876"/>
    <w:rsid w:val="002E3572"/>
    <w:rsid w:val="002E42A9"/>
    <w:rsid w:val="002E6DBA"/>
    <w:rsid w:val="002F184E"/>
    <w:rsid w:val="002F3506"/>
    <w:rsid w:val="003006F1"/>
    <w:rsid w:val="00300801"/>
    <w:rsid w:val="003037AD"/>
    <w:rsid w:val="00303ED1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116"/>
    <w:rsid w:val="003C1E04"/>
    <w:rsid w:val="003C5E94"/>
    <w:rsid w:val="003C7F43"/>
    <w:rsid w:val="003D1385"/>
    <w:rsid w:val="003D2B2A"/>
    <w:rsid w:val="003E1A5D"/>
    <w:rsid w:val="003E2366"/>
    <w:rsid w:val="003E2B35"/>
    <w:rsid w:val="003F183A"/>
    <w:rsid w:val="003F355F"/>
    <w:rsid w:val="00400421"/>
    <w:rsid w:val="0040358D"/>
    <w:rsid w:val="00414127"/>
    <w:rsid w:val="004147A4"/>
    <w:rsid w:val="0041639D"/>
    <w:rsid w:val="00416925"/>
    <w:rsid w:val="00423306"/>
    <w:rsid w:val="00425EB1"/>
    <w:rsid w:val="00426EFE"/>
    <w:rsid w:val="00427C07"/>
    <w:rsid w:val="004310EC"/>
    <w:rsid w:val="0043216A"/>
    <w:rsid w:val="00433617"/>
    <w:rsid w:val="00433B85"/>
    <w:rsid w:val="00442F34"/>
    <w:rsid w:val="004533EC"/>
    <w:rsid w:val="00454E89"/>
    <w:rsid w:val="00460A6D"/>
    <w:rsid w:val="00461259"/>
    <w:rsid w:val="004617B0"/>
    <w:rsid w:val="00470B18"/>
    <w:rsid w:val="00472202"/>
    <w:rsid w:val="00473288"/>
    <w:rsid w:val="004744FB"/>
    <w:rsid w:val="00475408"/>
    <w:rsid w:val="00480B48"/>
    <w:rsid w:val="004857F2"/>
    <w:rsid w:val="004A0ADE"/>
    <w:rsid w:val="004B7FDD"/>
    <w:rsid w:val="004E78FA"/>
    <w:rsid w:val="00500DC3"/>
    <w:rsid w:val="00510230"/>
    <w:rsid w:val="0051123F"/>
    <w:rsid w:val="005169B3"/>
    <w:rsid w:val="00517F6F"/>
    <w:rsid w:val="005260FF"/>
    <w:rsid w:val="00541475"/>
    <w:rsid w:val="005434EE"/>
    <w:rsid w:val="00547815"/>
    <w:rsid w:val="005657EF"/>
    <w:rsid w:val="00582818"/>
    <w:rsid w:val="00591D7E"/>
    <w:rsid w:val="00591E95"/>
    <w:rsid w:val="00596014"/>
    <w:rsid w:val="00597467"/>
    <w:rsid w:val="005A2399"/>
    <w:rsid w:val="005B0FAC"/>
    <w:rsid w:val="005B2050"/>
    <w:rsid w:val="005C3FDF"/>
    <w:rsid w:val="005C5323"/>
    <w:rsid w:val="005D0976"/>
    <w:rsid w:val="005D0C12"/>
    <w:rsid w:val="005D3B05"/>
    <w:rsid w:val="005D4762"/>
    <w:rsid w:val="005E37E9"/>
    <w:rsid w:val="005E7254"/>
    <w:rsid w:val="005F5109"/>
    <w:rsid w:val="00602978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66CC3"/>
    <w:rsid w:val="00670557"/>
    <w:rsid w:val="00673EF6"/>
    <w:rsid w:val="00682AD6"/>
    <w:rsid w:val="00682E60"/>
    <w:rsid w:val="00691EA8"/>
    <w:rsid w:val="00692001"/>
    <w:rsid w:val="006944E1"/>
    <w:rsid w:val="00695FFB"/>
    <w:rsid w:val="006A2E54"/>
    <w:rsid w:val="006A5B46"/>
    <w:rsid w:val="006A7D66"/>
    <w:rsid w:val="006C7F6F"/>
    <w:rsid w:val="006D4A14"/>
    <w:rsid w:val="006D733A"/>
    <w:rsid w:val="006E4C17"/>
    <w:rsid w:val="006E71FD"/>
    <w:rsid w:val="00705290"/>
    <w:rsid w:val="00730944"/>
    <w:rsid w:val="00731BA3"/>
    <w:rsid w:val="007370BB"/>
    <w:rsid w:val="007544BD"/>
    <w:rsid w:val="00757F45"/>
    <w:rsid w:val="00762B35"/>
    <w:rsid w:val="00763644"/>
    <w:rsid w:val="007730D6"/>
    <w:rsid w:val="00775561"/>
    <w:rsid w:val="007804CA"/>
    <w:rsid w:val="0078355A"/>
    <w:rsid w:val="00783919"/>
    <w:rsid w:val="007859E3"/>
    <w:rsid w:val="007936D9"/>
    <w:rsid w:val="007973FA"/>
    <w:rsid w:val="007A0258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22646"/>
    <w:rsid w:val="00833657"/>
    <w:rsid w:val="00836034"/>
    <w:rsid w:val="0083745D"/>
    <w:rsid w:val="0084076F"/>
    <w:rsid w:val="008460B9"/>
    <w:rsid w:val="008468B1"/>
    <w:rsid w:val="008503F4"/>
    <w:rsid w:val="00853654"/>
    <w:rsid w:val="00860FC6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C11F1"/>
    <w:rsid w:val="008C6B41"/>
    <w:rsid w:val="008D0553"/>
    <w:rsid w:val="008D0E46"/>
    <w:rsid w:val="008D246C"/>
    <w:rsid w:val="008D534A"/>
    <w:rsid w:val="008D5462"/>
    <w:rsid w:val="008E7D08"/>
    <w:rsid w:val="009027D1"/>
    <w:rsid w:val="0090657E"/>
    <w:rsid w:val="009170C1"/>
    <w:rsid w:val="00917B14"/>
    <w:rsid w:val="00917F1A"/>
    <w:rsid w:val="00940CF2"/>
    <w:rsid w:val="0094198A"/>
    <w:rsid w:val="009427CE"/>
    <w:rsid w:val="00942CFA"/>
    <w:rsid w:val="00951303"/>
    <w:rsid w:val="00962FB4"/>
    <w:rsid w:val="00966B9A"/>
    <w:rsid w:val="00967DA8"/>
    <w:rsid w:val="00975DD5"/>
    <w:rsid w:val="0097652D"/>
    <w:rsid w:val="00976ABA"/>
    <w:rsid w:val="00981E51"/>
    <w:rsid w:val="0098228A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E520F"/>
    <w:rsid w:val="009E743C"/>
    <w:rsid w:val="009F4D2A"/>
    <w:rsid w:val="009F7477"/>
    <w:rsid w:val="00A030CF"/>
    <w:rsid w:val="00A111BB"/>
    <w:rsid w:val="00A241F7"/>
    <w:rsid w:val="00A25524"/>
    <w:rsid w:val="00A34162"/>
    <w:rsid w:val="00A35286"/>
    <w:rsid w:val="00A37281"/>
    <w:rsid w:val="00A43979"/>
    <w:rsid w:val="00A46D68"/>
    <w:rsid w:val="00A474A1"/>
    <w:rsid w:val="00A55189"/>
    <w:rsid w:val="00A60959"/>
    <w:rsid w:val="00A66186"/>
    <w:rsid w:val="00A67F86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C5E4C"/>
    <w:rsid w:val="00AD27D9"/>
    <w:rsid w:val="00AF0185"/>
    <w:rsid w:val="00AF352F"/>
    <w:rsid w:val="00AF5C25"/>
    <w:rsid w:val="00B04309"/>
    <w:rsid w:val="00B131D1"/>
    <w:rsid w:val="00B2062E"/>
    <w:rsid w:val="00B21F42"/>
    <w:rsid w:val="00B22CDD"/>
    <w:rsid w:val="00B31AA6"/>
    <w:rsid w:val="00B3236D"/>
    <w:rsid w:val="00B37DA1"/>
    <w:rsid w:val="00B42151"/>
    <w:rsid w:val="00B46400"/>
    <w:rsid w:val="00B5529B"/>
    <w:rsid w:val="00B66BA7"/>
    <w:rsid w:val="00B70BEE"/>
    <w:rsid w:val="00B9599E"/>
    <w:rsid w:val="00BB4D80"/>
    <w:rsid w:val="00BC264C"/>
    <w:rsid w:val="00BD0C90"/>
    <w:rsid w:val="00BD2235"/>
    <w:rsid w:val="00BE04DD"/>
    <w:rsid w:val="00BF1685"/>
    <w:rsid w:val="00BF1F11"/>
    <w:rsid w:val="00C00C06"/>
    <w:rsid w:val="00C03344"/>
    <w:rsid w:val="00C07D8B"/>
    <w:rsid w:val="00C17076"/>
    <w:rsid w:val="00C31D58"/>
    <w:rsid w:val="00C42E28"/>
    <w:rsid w:val="00C43316"/>
    <w:rsid w:val="00C50429"/>
    <w:rsid w:val="00C55E0F"/>
    <w:rsid w:val="00C66DB1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C5918"/>
    <w:rsid w:val="00CD100F"/>
    <w:rsid w:val="00CD610B"/>
    <w:rsid w:val="00CE3AE0"/>
    <w:rsid w:val="00CE50F3"/>
    <w:rsid w:val="00CE6483"/>
    <w:rsid w:val="00CF1AFA"/>
    <w:rsid w:val="00CF212D"/>
    <w:rsid w:val="00CF28B7"/>
    <w:rsid w:val="00D02746"/>
    <w:rsid w:val="00D036C3"/>
    <w:rsid w:val="00D07048"/>
    <w:rsid w:val="00D07CE7"/>
    <w:rsid w:val="00D117E2"/>
    <w:rsid w:val="00D26991"/>
    <w:rsid w:val="00D32EC2"/>
    <w:rsid w:val="00D3618C"/>
    <w:rsid w:val="00D43E2A"/>
    <w:rsid w:val="00D50EB1"/>
    <w:rsid w:val="00D635B8"/>
    <w:rsid w:val="00D74909"/>
    <w:rsid w:val="00D82982"/>
    <w:rsid w:val="00D85685"/>
    <w:rsid w:val="00D85B87"/>
    <w:rsid w:val="00D92053"/>
    <w:rsid w:val="00D923A0"/>
    <w:rsid w:val="00D9685B"/>
    <w:rsid w:val="00DA70A0"/>
    <w:rsid w:val="00DD230C"/>
    <w:rsid w:val="00DE2344"/>
    <w:rsid w:val="00DE7D5E"/>
    <w:rsid w:val="00E020CA"/>
    <w:rsid w:val="00E0387A"/>
    <w:rsid w:val="00E05640"/>
    <w:rsid w:val="00E12FA2"/>
    <w:rsid w:val="00E26F09"/>
    <w:rsid w:val="00E304A5"/>
    <w:rsid w:val="00E31407"/>
    <w:rsid w:val="00E36C63"/>
    <w:rsid w:val="00E56DD2"/>
    <w:rsid w:val="00E63BE5"/>
    <w:rsid w:val="00E74ECB"/>
    <w:rsid w:val="00E81B5D"/>
    <w:rsid w:val="00E8482E"/>
    <w:rsid w:val="00E86DF4"/>
    <w:rsid w:val="00E91008"/>
    <w:rsid w:val="00E92071"/>
    <w:rsid w:val="00EA54A7"/>
    <w:rsid w:val="00EB2924"/>
    <w:rsid w:val="00EB444B"/>
    <w:rsid w:val="00EC4D8C"/>
    <w:rsid w:val="00ED3A06"/>
    <w:rsid w:val="00ED4223"/>
    <w:rsid w:val="00EE07F7"/>
    <w:rsid w:val="00EE7805"/>
    <w:rsid w:val="00EF6A03"/>
    <w:rsid w:val="00F024C9"/>
    <w:rsid w:val="00F0644E"/>
    <w:rsid w:val="00F119A6"/>
    <w:rsid w:val="00F14E44"/>
    <w:rsid w:val="00F23228"/>
    <w:rsid w:val="00F23D9E"/>
    <w:rsid w:val="00F34D64"/>
    <w:rsid w:val="00F51A3F"/>
    <w:rsid w:val="00F51F22"/>
    <w:rsid w:val="00F53E65"/>
    <w:rsid w:val="00F54F2C"/>
    <w:rsid w:val="00F558AF"/>
    <w:rsid w:val="00F5656C"/>
    <w:rsid w:val="00F57C75"/>
    <w:rsid w:val="00F632E6"/>
    <w:rsid w:val="00F73354"/>
    <w:rsid w:val="00F74C71"/>
    <w:rsid w:val="00F751A4"/>
    <w:rsid w:val="00F8395C"/>
    <w:rsid w:val="00F83F54"/>
    <w:rsid w:val="00F86472"/>
    <w:rsid w:val="00FA2E70"/>
    <w:rsid w:val="00FA3A0A"/>
    <w:rsid w:val="00FA49F3"/>
    <w:rsid w:val="00FB5C76"/>
    <w:rsid w:val="00FB7552"/>
    <w:rsid w:val="00FC1473"/>
    <w:rsid w:val="00FC27F2"/>
    <w:rsid w:val="00FD3D2F"/>
    <w:rsid w:val="00FE1124"/>
    <w:rsid w:val="00FE5FC9"/>
    <w:rsid w:val="00FF0CD4"/>
    <w:rsid w:val="00FF576D"/>
    <w:rsid w:val="5B6E9E9A"/>
    <w:rsid w:val="655B4B0E"/>
    <w:rsid w:val="74452082"/>
    <w:rsid w:val="7C15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79FDB5"/>
  <w15:chartTrackingRefBased/>
  <w15:docId w15:val="{7AEA6B36-F681-4B2E-8669-14B11D07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732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hAnsi="Courier New" w:eastAsia="Times New Roman" w:cs="Courier New"/>
      <w:sz w:val="20"/>
      <w:szCs w:val="20"/>
    </w:rPr>
  </w:style>
  <w:style w:type="character" w:styleId="imsender1" w:customStyle="1">
    <w:name w:val="im_sender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messagetimestamp1" w:customStyle="1">
    <w:name w:val="message_timestamp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styleId="En-tteCar" w:customStyle="1">
    <w:name w:val="En-tête Car"/>
    <w:link w:val="En-tte"/>
    <w:uiPriority w:val="99"/>
    <w:rsid w:val="00283F2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link w:val="Pieddepage"/>
    <w:uiPriority w:val="99"/>
    <w:rsid w:val="00283F2C"/>
    <w:rPr>
      <w:sz w:val="22"/>
      <w:szCs w:val="22"/>
      <w:lang w:eastAsia="en-US"/>
    </w:rPr>
  </w:style>
  <w:style w:type="character" w:styleId="titretableau" w:customStyle="1">
    <w:name w:val="titretableau"/>
    <w:rsid w:val="00A34162"/>
  </w:style>
  <w:style w:type="paragraph" w:styleId="Paragraphedeliste">
    <w:name w:val="List Paragraph"/>
    <w:basedOn w:val="Normal"/>
    <w:uiPriority w:val="34"/>
    <w:qFormat/>
    <w:rsid w:val="00A34162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6FF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footer" Target="footer3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footer" Target="footer2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theme" Target="theme/theme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6471FB-2005-4779-95B3-AE1E877BCB17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1FD9171B-0A3B-413C-887F-897E868EABC1}"/>
</file>

<file path=customXml/itemProps3.xml><?xml version="1.0" encoding="utf-8"?>
<ds:datastoreItem xmlns:ds="http://schemas.openxmlformats.org/officeDocument/2006/customXml" ds:itemID="{5D2F0742-8818-4E0B-BAE3-41EBD1212CF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WALCKIERS Ingrid Ext OF/DSI</cp:lastModifiedBy>
  <cp:revision>39</cp:revision>
  <dcterms:created xsi:type="dcterms:W3CDTF">2023-09-19T08:12:00Z</dcterms:created>
  <dcterms:modified xsi:type="dcterms:W3CDTF">2025-04-08T13:42:40Z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ClassificationContentMarkingFooterShapeIds">
    <vt:lpwstr>3,7,8</vt:lpwstr>
  </property>
  <property fmtid="{D5CDD505-2E9C-101B-9397-08002B2CF9AE}" pid="11" name="ClassificationContentMarkingFooterFontProps">
    <vt:lpwstr>#ed7d31,8,Calibri</vt:lpwstr>
  </property>
  <property fmtid="{D5CDD505-2E9C-101B-9397-08002B2CF9AE}" pid="12" name="ClassificationContentMarkingFooterText">
    <vt:lpwstr>Orange Restricted</vt:lpwstr>
  </property>
  <property fmtid="{D5CDD505-2E9C-101B-9397-08002B2CF9AE}" pid="13" name="MediaServiceImageTags">
    <vt:lpwstr/>
  </property>
</Properties>
</file>