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C8A47" w14:textId="77777777" w:rsidR="0043241D" w:rsidRPr="00A92F5D" w:rsidRDefault="0043241D" w:rsidP="0043241D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 w:line="240" w:lineRule="auto"/>
        <w:ind w:right="-24"/>
        <w:outlineLvl w:val="0"/>
        <w:rPr>
          <w:b/>
          <w:bCs/>
          <w:caps/>
          <w:color w:val="FFFFFF"/>
          <w:spacing w:val="15"/>
        </w:rPr>
      </w:pPr>
      <w:r>
        <w:rPr>
          <w:b/>
          <w:bCs/>
          <w:caps/>
          <w:color w:val="FFFFFF"/>
          <w:spacing w:val="15"/>
        </w:rPr>
        <w:t>FR 193</w:t>
      </w:r>
      <w:r w:rsidRPr="00FA6719">
        <w:rPr>
          <w:b/>
          <w:bCs/>
          <w:caps/>
          <w:color w:val="FFFFFF"/>
          <w:spacing w:val="15"/>
        </w:rPr>
        <w:t xml:space="preserve"> </w:t>
      </w:r>
      <w:r>
        <w:rPr>
          <w:b/>
          <w:bCs/>
          <w:caps/>
          <w:color w:val="FFFFFF"/>
          <w:spacing w:val="15"/>
        </w:rPr>
        <w:t>double declaration de reglette</w:t>
      </w:r>
      <w:r w:rsidR="00E2588C">
        <w:rPr>
          <w:b/>
          <w:bCs/>
          <w:caps/>
          <w:color w:val="FFFFFF"/>
          <w:spacing w:val="15"/>
        </w:rPr>
        <w:t xml:space="preserve"> sur un slot</w:t>
      </w:r>
      <w:r>
        <w:rPr>
          <w:b/>
          <w:bCs/>
          <w:caps/>
          <w:color w:val="FFFFFF"/>
          <w:spacing w:val="15"/>
        </w:rPr>
        <w:t xml:space="preserve"> (correction en masse)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="0043241D" w:rsidRPr="00E63BE5" w14:paraId="5C74DE8B" w14:textId="77777777" w:rsidTr="0094618B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7E398E9D" w14:textId="77777777" w:rsidR="0043241D" w:rsidRPr="00E63BE5" w:rsidRDefault="0043241D" w:rsidP="0094618B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54FADB27" w14:textId="77777777" w:rsidR="0043241D" w:rsidRPr="00E63BE5" w:rsidRDefault="0043241D" w:rsidP="0094618B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703BD0">
              <w:rPr>
                <w:sz w:val="20"/>
                <w:szCs w:val="20"/>
              </w:rPr>
              <w:t>G09R04</w:t>
            </w:r>
            <w:r>
              <w:rPr>
                <w:sz w:val="20"/>
                <w:szCs w:val="20"/>
              </w:rPr>
              <w:t>C03</w:t>
            </w:r>
          </w:p>
        </w:tc>
      </w:tr>
      <w:tr w:rsidR="0043241D" w:rsidRPr="00E63BE5" w14:paraId="6C8A21E7" w14:textId="77777777" w:rsidTr="0094618B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20400097" w14:textId="77777777" w:rsidR="0043241D" w:rsidRPr="00E63BE5" w:rsidRDefault="0043241D" w:rsidP="0094618B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Créée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Enis Chouchene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5A001CE9" w14:textId="77777777" w:rsidR="0043241D" w:rsidRPr="00E63BE5" w:rsidRDefault="0043241D" w:rsidP="0043241D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A427EA">
              <w:rPr>
                <w:sz w:val="20"/>
                <w:szCs w:val="20"/>
              </w:rPr>
              <w:t>29</w:t>
            </w:r>
            <w:r>
              <w:rPr>
                <w:sz w:val="20"/>
                <w:szCs w:val="20"/>
              </w:rPr>
              <w:t>/09/2021</w:t>
            </w:r>
          </w:p>
        </w:tc>
      </w:tr>
      <w:tr w:rsidR="0043241D" w:rsidRPr="00E63BE5" w14:paraId="52CE5407" w14:textId="77777777" w:rsidTr="0094618B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621D8978" w14:textId="77777777" w:rsidR="0043241D" w:rsidRPr="00E63BE5" w:rsidRDefault="0043241D" w:rsidP="0043241D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>
              <w:rPr>
                <w:sz w:val="20"/>
                <w:szCs w:val="20"/>
              </w:rPr>
              <w:t>2 heures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108FD0B6" w14:textId="77777777" w:rsidR="0043241D" w:rsidRPr="00E63BE5" w:rsidRDefault="0043241D" w:rsidP="0094618B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rFonts w:asciiTheme="minorHAnsi" w:hAnsiTheme="minorHAnsi"/>
                <w:color w:val="4F81BD"/>
                <w:sz w:val="20"/>
                <w:szCs w:val="20"/>
              </w:rPr>
              <w:t>Sur demande</w:t>
            </w:r>
          </w:p>
        </w:tc>
      </w:tr>
      <w:tr w:rsidR="0043241D" w:rsidRPr="00E63BE5" w14:paraId="4DBC4495" w14:textId="77777777" w:rsidTr="0094618B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9477382" w14:textId="77777777" w:rsidR="0043241D" w:rsidRPr="00E63BE5" w:rsidRDefault="0043241D" w:rsidP="0043241D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>
              <w:rPr>
                <w:color w:val="FF0000"/>
                <w:sz w:val="20"/>
                <w:szCs w:val="20"/>
              </w:rPr>
              <w:t>Opération sensible, si besoin prendre le temps nécessaire d’une réflexion avant action</w:t>
            </w:r>
          </w:p>
        </w:tc>
      </w:tr>
    </w:tbl>
    <w:p w14:paraId="672A6659" w14:textId="77777777" w:rsidR="0043241D" w:rsidRPr="00E63BE5" w:rsidRDefault="0043241D" w:rsidP="0043241D">
      <w:pPr>
        <w:shd w:val="clear" w:color="auto" w:fill="4F81BD"/>
        <w:spacing w:after="0" w:line="240" w:lineRule="auto"/>
        <w:rPr>
          <w:rFonts w:cs="Arial"/>
          <w:b/>
          <w:color w:val="4F81BD"/>
          <w:sz w:val="4"/>
          <w:szCs w:val="4"/>
        </w:rPr>
      </w:pPr>
    </w:p>
    <w:p w14:paraId="0A37501D" w14:textId="77777777" w:rsidR="0043241D" w:rsidRDefault="0043241D" w:rsidP="0043241D">
      <w:pPr>
        <w:pStyle w:val="Titre2"/>
        <w:spacing w:before="0" w:line="240" w:lineRule="auto"/>
        <w:rPr>
          <w:rFonts w:ascii="Calibri" w:eastAsia="Calibri" w:hAnsi="Calibri" w:cs="Arial"/>
          <w:bCs w:val="0"/>
          <w:color w:val="1F497D"/>
          <w:sz w:val="24"/>
          <w:szCs w:val="22"/>
        </w:rPr>
      </w:pPr>
    </w:p>
    <w:p w14:paraId="5DAB6C7B" w14:textId="77777777" w:rsidR="0043241D" w:rsidRDefault="0043241D" w:rsidP="0043241D">
      <w:pPr>
        <w:pStyle w:val="Titre2"/>
        <w:spacing w:before="0" w:line="240" w:lineRule="auto"/>
      </w:pPr>
    </w:p>
    <w:p w14:paraId="6C549D26" w14:textId="77777777" w:rsidR="0043241D" w:rsidRDefault="0043241D" w:rsidP="00A73880">
      <w:pPr>
        <w:pStyle w:val="Titre2"/>
        <w:spacing w:before="0" w:line="240" w:lineRule="auto"/>
      </w:pPr>
      <w:r w:rsidRPr="0048571D">
        <w:rPr>
          <w:rFonts w:ascii="Calibri" w:eastAsia="Calibri" w:hAnsi="Calibri" w:cs="Arial"/>
          <w:bCs w:val="0"/>
          <w:color w:val="1F497D"/>
          <w:sz w:val="24"/>
          <w:szCs w:val="24"/>
          <w:u w:val="single"/>
        </w:rPr>
        <w:t>Contexte</w:t>
      </w:r>
      <w:r w:rsidRPr="0048571D">
        <w:t> :</w:t>
      </w:r>
    </w:p>
    <w:p w14:paraId="22F8D718" w14:textId="77777777" w:rsidR="0043241D" w:rsidRDefault="009116D9" w:rsidP="001D11A9">
      <w:pPr>
        <w:spacing w:after="0" w:line="240" w:lineRule="auto"/>
        <w:jc w:val="both"/>
        <w:textAlignment w:val="center"/>
      </w:pPr>
      <w:r>
        <w:t>Une double affectation de réglettes</w:t>
      </w:r>
      <w:r w:rsidR="001D11A9">
        <w:t xml:space="preserve"> : </w:t>
      </w:r>
      <w:r w:rsidRPr="00E2588C">
        <w:t>une AD et une RF </w:t>
      </w:r>
      <w:r>
        <w:t xml:space="preserve">sur un même slot provoque </w:t>
      </w:r>
      <w:r w:rsidR="0043241D" w:rsidRPr="00E2588C">
        <w:t>des anomalies d'éligibilité et de dispo</w:t>
      </w:r>
      <w:r w:rsidR="001D11A9">
        <w:t>nibilité</w:t>
      </w:r>
      <w:r w:rsidR="0043241D" w:rsidRPr="00E2588C">
        <w:t xml:space="preserve"> sur plusieurs outils. </w:t>
      </w:r>
      <w:r w:rsidR="00A31DFA" w:rsidRPr="00E2588C">
        <w:t>Les doubles réglettes doivent être corrigées en base en masse dans BRASIL.</w:t>
      </w:r>
    </w:p>
    <w:p w14:paraId="770CC351" w14:textId="77777777" w:rsidR="001D11A9" w:rsidRDefault="001D11A9" w:rsidP="001D11A9">
      <w:pPr>
        <w:spacing w:after="0" w:line="240" w:lineRule="auto"/>
        <w:jc w:val="both"/>
      </w:pPr>
      <w:r>
        <w:t>L’exemple traité dans cette fiche est un t</w:t>
      </w:r>
      <w:r w:rsidR="00251053">
        <w:t xml:space="preserve">icket reçu par MSBU (Olivier Bonardel), et fait partie des actions </w:t>
      </w:r>
      <w:r w:rsidR="00B9174A">
        <w:t>réalisées</w:t>
      </w:r>
      <w:r w:rsidR="00251053">
        <w:t xml:space="preserve"> pour fiabiliser et améliorer la qualité des données dans BRASIL.</w:t>
      </w:r>
    </w:p>
    <w:p w14:paraId="02EB378F" w14:textId="77777777" w:rsidR="00173722" w:rsidRDefault="00173722" w:rsidP="00A73880">
      <w:pPr>
        <w:pStyle w:val="Titre2"/>
        <w:spacing w:before="0" w:line="240" w:lineRule="auto"/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u w:val="single"/>
        </w:rPr>
      </w:pPr>
    </w:p>
    <w:p w14:paraId="2948A6DB" w14:textId="77777777" w:rsidR="0043241D" w:rsidRPr="00103D4F" w:rsidRDefault="0043241D" w:rsidP="00A73880">
      <w:pPr>
        <w:pStyle w:val="Titre2"/>
        <w:spacing w:before="0" w:line="240" w:lineRule="auto"/>
        <w:rPr>
          <w:u w:val="single"/>
        </w:rPr>
      </w:pPr>
      <w:r w:rsidRPr="00103D4F"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u w:val="single"/>
        </w:rPr>
        <w:t xml:space="preserve">Descriptif du problème sur le TOC </w:t>
      </w:r>
      <w:r w:rsidR="005E7D29" w:rsidRPr="005E7D29"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u w:val="single"/>
        </w:rPr>
        <w:t>2109E81110</w:t>
      </w:r>
      <w: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u w:val="single"/>
        </w:rPr>
        <w:t>:</w:t>
      </w:r>
    </w:p>
    <w:p w14:paraId="71CCF25A" w14:textId="77777777" w:rsidR="0043241D" w:rsidRDefault="005E7D29" w:rsidP="005E7D29">
      <w:pPr>
        <w:spacing w:after="0" w:line="240" w:lineRule="auto"/>
        <w:jc w:val="both"/>
        <w:rPr>
          <w:rFonts w:cs="Arial"/>
          <w:b/>
          <w:color w:val="1F497D"/>
          <w:sz w:val="24"/>
          <w:szCs w:val="24"/>
          <w:u w:val="single"/>
        </w:rPr>
      </w:pPr>
      <w:r w:rsidRPr="009116D9">
        <w:t>Il faut enlever</w:t>
      </w:r>
      <w:r>
        <w:rPr>
          <w:color w:val="1F497D"/>
        </w:rPr>
        <w:t xml:space="preserve"> </w:t>
      </w:r>
      <w:r>
        <w:rPr>
          <w:b/>
          <w:bCs/>
          <w:color w:val="FF0000"/>
        </w:rPr>
        <w:t xml:space="preserve">les réglettes ADXXXX </w:t>
      </w:r>
      <w:r w:rsidRPr="009116D9">
        <w:t>en ne gardant que</w:t>
      </w:r>
      <w:r>
        <w:rPr>
          <w:b/>
          <w:bCs/>
          <w:color w:val="1F497D"/>
        </w:rPr>
        <w:t xml:space="preserve"> </w:t>
      </w:r>
      <w:r>
        <w:rPr>
          <w:b/>
          <w:bCs/>
          <w:color w:val="548235"/>
        </w:rPr>
        <w:t>la réglette type RFXXXX</w:t>
      </w:r>
      <w:r>
        <w:rPr>
          <w:color w:val="548235"/>
        </w:rPr>
        <w:t xml:space="preserve"> </w:t>
      </w:r>
      <w:r w:rsidRPr="009116D9">
        <w:t>sur la liste des 364 cas fournies.</w:t>
      </w:r>
      <w:r>
        <w:t xml:space="preserve"> </w:t>
      </w:r>
      <w:r w:rsidR="0043241D">
        <w:t>En pièce jointe, un fichier contenant la</w:t>
      </w:r>
      <w:r w:rsidR="00A73880">
        <w:t xml:space="preserve"> liste des réglettes à corriger</w:t>
      </w:r>
      <w:r>
        <w:t>.</w:t>
      </w:r>
    </w:p>
    <w:p w14:paraId="189DBEC9" w14:textId="77777777" w:rsidR="009464AD" w:rsidRPr="00316E6A" w:rsidRDefault="009464AD" w:rsidP="00A73880">
      <w:pPr>
        <w:spacing w:after="0" w:line="240" w:lineRule="auto"/>
      </w:pPr>
      <w:r w:rsidRPr="00316E6A">
        <w:t>Exemple sur DS1BE105 : Vue de BRASIL des 2 réglettes sur la même carte slot 6 et slot 10 NOK à corriger.</w:t>
      </w:r>
    </w:p>
    <w:p w14:paraId="4A53BF17" w14:textId="77777777" w:rsidR="0043241D" w:rsidRDefault="009464AD" w:rsidP="009464AD">
      <w:pPr>
        <w:spacing w:after="0" w:line="240" w:lineRule="auto"/>
        <w:jc w:val="center"/>
        <w:rPr>
          <w:rFonts w:cs="Arial"/>
          <w:b/>
          <w:color w:val="1F497D"/>
          <w:sz w:val="24"/>
          <w:szCs w:val="24"/>
          <w:u w:val="single"/>
        </w:rPr>
      </w:pPr>
      <w:r>
        <w:rPr>
          <w:lang w:eastAsia="fr-FR"/>
        </w:rPr>
        <w:fldChar w:fldCharType="begin"/>
      </w:r>
      <w:r>
        <w:rPr>
          <w:lang w:eastAsia="fr-FR"/>
        </w:rPr>
        <w:instrText xml:space="preserve"> INCLUDEPICTURE "cid:image003.png@01D7A314.516AB4E0" \* MERGEFORMATINET </w:instrText>
      </w:r>
      <w:r>
        <w:rPr>
          <w:lang w:eastAsia="fr-FR"/>
        </w:rPr>
        <w:fldChar w:fldCharType="separate"/>
      </w:r>
      <w:r w:rsidR="00D14C7F">
        <w:rPr>
          <w:lang w:eastAsia="fr-FR"/>
        </w:rPr>
        <w:fldChar w:fldCharType="begin"/>
      </w:r>
      <w:r w:rsidR="00D14C7F">
        <w:rPr>
          <w:lang w:eastAsia="fr-FR"/>
        </w:rPr>
        <w:instrText xml:space="preserve"> INCLUDEPICTURE  "cid:image003.png@01D7A314.516AB4E0" \* MERGEFORMATINET </w:instrText>
      </w:r>
      <w:r w:rsidR="00D14C7F">
        <w:rPr>
          <w:lang w:eastAsia="fr-FR"/>
        </w:rPr>
        <w:fldChar w:fldCharType="separate"/>
      </w:r>
      <w:r w:rsidR="00A3555D">
        <w:rPr>
          <w:lang w:eastAsia="fr-FR"/>
        </w:rPr>
        <w:fldChar w:fldCharType="begin"/>
      </w:r>
      <w:r w:rsidR="00A3555D">
        <w:rPr>
          <w:lang w:eastAsia="fr-FR"/>
        </w:rPr>
        <w:instrText xml:space="preserve"> INCLUDEPICTURE  "cid:image003.png@01D7A314.516AB4E0" \* MERGEFORMATINET </w:instrText>
      </w:r>
      <w:r w:rsidR="00A3555D">
        <w:rPr>
          <w:lang w:eastAsia="fr-FR"/>
        </w:rPr>
        <w:fldChar w:fldCharType="separate"/>
      </w:r>
      <w:r w:rsidR="009335E3">
        <w:rPr>
          <w:lang w:eastAsia="fr-FR"/>
        </w:rPr>
        <w:fldChar w:fldCharType="begin"/>
      </w:r>
      <w:r w:rsidR="009335E3">
        <w:rPr>
          <w:lang w:eastAsia="fr-FR"/>
        </w:rPr>
        <w:instrText xml:space="preserve"> </w:instrText>
      </w:r>
      <w:r w:rsidR="009335E3">
        <w:rPr>
          <w:lang w:eastAsia="fr-FR"/>
        </w:rPr>
        <w:instrText>INCLUDEPICTURE  "cid:image003.png@01D7A314.516AB4E0" \* MERGEFORMATINET</w:instrText>
      </w:r>
      <w:r w:rsidR="009335E3">
        <w:rPr>
          <w:lang w:eastAsia="fr-FR"/>
        </w:rPr>
        <w:instrText xml:space="preserve"> </w:instrText>
      </w:r>
      <w:r w:rsidR="009335E3">
        <w:rPr>
          <w:lang w:eastAsia="fr-FR"/>
        </w:rPr>
        <w:fldChar w:fldCharType="separate"/>
      </w:r>
      <w:r w:rsidR="009335E3">
        <w:rPr>
          <w:lang w:eastAsia="fr-FR"/>
        </w:rPr>
        <w:pict w14:anchorId="48686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.75pt;height:417pt">
            <v:imagedata r:id="rId10" r:href="rId11"/>
          </v:shape>
        </w:pict>
      </w:r>
      <w:r w:rsidR="009335E3">
        <w:rPr>
          <w:lang w:eastAsia="fr-FR"/>
        </w:rPr>
        <w:fldChar w:fldCharType="end"/>
      </w:r>
      <w:r w:rsidR="00A3555D">
        <w:rPr>
          <w:lang w:eastAsia="fr-FR"/>
        </w:rPr>
        <w:fldChar w:fldCharType="end"/>
      </w:r>
      <w:r w:rsidR="00D14C7F">
        <w:rPr>
          <w:lang w:eastAsia="fr-FR"/>
        </w:rPr>
        <w:fldChar w:fldCharType="end"/>
      </w:r>
      <w:r>
        <w:rPr>
          <w:lang w:eastAsia="fr-FR"/>
        </w:rPr>
        <w:fldChar w:fldCharType="end"/>
      </w:r>
    </w:p>
    <w:p w14:paraId="6A05A809" w14:textId="77777777" w:rsidR="00A26526" w:rsidRDefault="00A26526" w:rsidP="0043241D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</w:p>
    <w:p w14:paraId="33A7160E" w14:textId="77777777" w:rsidR="0043241D" w:rsidRDefault="0043241D" w:rsidP="0043241D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2C0251">
        <w:rPr>
          <w:rFonts w:cs="Arial"/>
          <w:b/>
          <w:color w:val="1F497D"/>
          <w:sz w:val="24"/>
          <w:szCs w:val="24"/>
          <w:u w:val="single"/>
        </w:rPr>
        <w:t xml:space="preserve"> :</w:t>
      </w:r>
    </w:p>
    <w:p w14:paraId="5A39BBE3" w14:textId="77777777" w:rsidR="008D0BE9" w:rsidRPr="002C0251" w:rsidRDefault="008D0BE9" w:rsidP="0043241D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</w:p>
    <w:p w14:paraId="29D1DD43" w14:textId="77777777" w:rsidR="00790E28" w:rsidRDefault="00790E28" w:rsidP="009464AD">
      <w:r>
        <w:t>Pour information, le détachement d’une réglette sur un slot peut être fait via l’IHM sur le menu de gestion Châssis/Réglette</w:t>
      </w:r>
      <w:r w:rsidR="0062142B">
        <w:t xml:space="preserve">, en désélectionnant la réglette </w:t>
      </w:r>
      <w:r w:rsidR="00A31DFA">
        <w:t xml:space="preserve">AD </w:t>
      </w:r>
      <w:r w:rsidR="0062142B">
        <w:t xml:space="preserve">à détacher du châssis : </w:t>
      </w:r>
    </w:p>
    <w:p w14:paraId="41C8F396" w14:textId="77777777" w:rsidR="0062142B" w:rsidRDefault="0062142B" w:rsidP="0062142B">
      <w:pPr>
        <w:jc w:val="center"/>
      </w:pPr>
      <w:r>
        <w:rPr>
          <w:noProof/>
          <w:lang w:eastAsia="fr-FR"/>
        </w:rPr>
        <w:drawing>
          <wp:inline distT="0" distB="0" distL="0" distR="0" wp14:anchorId="4CABF7B0" wp14:editId="536C7170">
            <wp:extent cx="4410075" cy="15525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1F73" w14:textId="77777777" w:rsidR="009464AD" w:rsidRDefault="00E141AA" w:rsidP="009A60E1">
      <w:pPr>
        <w:jc w:val="both"/>
      </w:pPr>
      <w:r w:rsidRPr="009464AD">
        <w:t xml:space="preserve">Dans </w:t>
      </w:r>
      <w:r w:rsidR="00A26526">
        <w:t xml:space="preserve">la BDD </w:t>
      </w:r>
      <w:r w:rsidRPr="009464AD">
        <w:t>Brasil, l’association entre la réglette et l’alvéole est portée par la table des ports</w:t>
      </w:r>
      <w:r w:rsidR="009464AD" w:rsidRPr="009464AD">
        <w:t xml:space="preserve">. </w:t>
      </w:r>
      <w:r w:rsidRPr="009464AD">
        <w:t>Il faut corriger les associations réglettes des slots suivant de ces DSLAM</w:t>
      </w:r>
      <w:r w:rsidR="009464AD" w:rsidRPr="009464AD">
        <w:t xml:space="preserve">, en détachant </w:t>
      </w:r>
      <w:r w:rsidR="009464AD">
        <w:t>le lien entre le port et la réglette ADXXXX.</w:t>
      </w:r>
    </w:p>
    <w:p w14:paraId="72A3D3EC" w14:textId="77777777" w:rsidR="0043241D" w:rsidRDefault="0043241D" w:rsidP="0043241D">
      <w:pPr>
        <w:spacing w:after="0" w:line="240" w:lineRule="auto"/>
      </w:pPr>
    </w:p>
    <w:p w14:paraId="4F638A37" w14:textId="77777777" w:rsidR="008D0BE9" w:rsidRPr="007174F5" w:rsidRDefault="008D0BE9" w:rsidP="008D0BE9">
      <w:r w:rsidRPr="007174F5">
        <w:t>Voici les étapes à suivre :</w:t>
      </w:r>
    </w:p>
    <w:p w14:paraId="50F40943" w14:textId="77777777" w:rsidR="008D0BE9" w:rsidRPr="00FA7059" w:rsidRDefault="008D0BE9" w:rsidP="008D0BE9">
      <w:pPr>
        <w:pStyle w:val="Paragraphedeliste"/>
        <w:numPr>
          <w:ilvl w:val="0"/>
          <w:numId w:val="5"/>
        </w:numPr>
        <w:spacing w:after="0"/>
        <w:rPr>
          <w:b/>
        </w:rPr>
      </w:pPr>
      <w:r>
        <w:rPr>
          <w:b/>
        </w:rPr>
        <w:t xml:space="preserve">Récupération des données </w:t>
      </w:r>
      <w:r w:rsidRPr="00FA7059">
        <w:rPr>
          <w:b/>
        </w:rPr>
        <w:t xml:space="preserve">des </w:t>
      </w:r>
      <w:r w:rsidR="009464AD">
        <w:rPr>
          <w:b/>
        </w:rPr>
        <w:t xml:space="preserve">réglettes à </w:t>
      </w:r>
      <w:r w:rsidR="00A26526">
        <w:rPr>
          <w:b/>
        </w:rPr>
        <w:t>corriger</w:t>
      </w:r>
      <w:r w:rsidRPr="00FA7059">
        <w:rPr>
          <w:b/>
        </w:rPr>
        <w:t xml:space="preserve"> : </w:t>
      </w:r>
    </w:p>
    <w:p w14:paraId="6C801455" w14:textId="77777777" w:rsidR="008D0BE9" w:rsidRDefault="008D0BE9" w:rsidP="008D0BE9">
      <w:pPr>
        <w:spacing w:after="0"/>
        <w:jc w:val="both"/>
      </w:pPr>
      <w:r>
        <w:t xml:space="preserve">La liste des </w:t>
      </w:r>
      <w:r w:rsidR="009464AD">
        <w:t>réglettes e</w:t>
      </w:r>
      <w:r>
        <w:t xml:space="preserve">st fournie dans un fichier Excel. </w:t>
      </w:r>
      <w:r w:rsidR="009464AD">
        <w:t>Trois</w:t>
      </w:r>
      <w:r>
        <w:t xml:space="preserve"> colonnes sont pertinentes pour le traitement</w:t>
      </w:r>
      <w:r w:rsidR="009464AD">
        <w:t xml:space="preserve"> </w:t>
      </w:r>
      <w:r>
        <w:t xml:space="preserve">en masse : le nom </w:t>
      </w:r>
      <w:r w:rsidR="00A73880">
        <w:t>du DSLAM,</w:t>
      </w:r>
      <w:r>
        <w:t xml:space="preserve"> </w:t>
      </w:r>
      <w:r w:rsidR="009464AD">
        <w:t xml:space="preserve">le numéro du </w:t>
      </w:r>
      <w:r w:rsidR="00A73880">
        <w:t>châssis</w:t>
      </w:r>
      <w:r w:rsidR="009464AD">
        <w:t xml:space="preserve">, et le numéro de </w:t>
      </w:r>
      <w:r>
        <w:t>l’alvéole</w:t>
      </w:r>
      <w:r w:rsidR="009464AD">
        <w:t xml:space="preserve"> (slot)</w:t>
      </w:r>
      <w:r>
        <w:t xml:space="preserve">. </w:t>
      </w:r>
    </w:p>
    <w:p w14:paraId="0D0B940D" w14:textId="77777777" w:rsidR="008D0BE9" w:rsidRDefault="008D0BE9" w:rsidP="008D0BE9">
      <w:pPr>
        <w:keepNext/>
        <w:spacing w:after="0"/>
        <w:jc w:val="center"/>
      </w:pPr>
    </w:p>
    <w:p w14:paraId="0E27B00A" w14:textId="77777777" w:rsidR="009464AD" w:rsidRDefault="009464AD" w:rsidP="009464AD">
      <w:pPr>
        <w:jc w:val="center"/>
      </w:pPr>
      <w:r>
        <w:object w:dxaOrig="1534" w:dyaOrig="997" w14:anchorId="5B80C904">
          <v:shape id="_x0000_i1026" type="#_x0000_t75" style="width:76.5pt;height:49.5pt" o:ole="">
            <v:imagedata r:id="rId13" o:title=""/>
          </v:shape>
          <o:OLEObject Type="Embed" ProgID="Excel.Sheet.12" ShapeID="_x0000_i1026" DrawAspect="Icon" ObjectID="_1785190733" r:id="rId14"/>
        </w:object>
      </w:r>
    </w:p>
    <w:p w14:paraId="73A4A86D" w14:textId="77777777" w:rsidR="008D0BE9" w:rsidRDefault="008D0BE9" w:rsidP="009464AD">
      <w:pPr>
        <w:pStyle w:val="Paragraphedeliste"/>
        <w:numPr>
          <w:ilvl w:val="0"/>
          <w:numId w:val="3"/>
        </w:numPr>
        <w:spacing w:after="0"/>
      </w:pPr>
      <w:r w:rsidRPr="009464AD">
        <w:rPr>
          <w:u w:val="single"/>
        </w:rPr>
        <w:t>Création de la table temporaire</w:t>
      </w:r>
      <w:r>
        <w:t> :</w:t>
      </w:r>
    </w:p>
    <w:p w14:paraId="4E7D6241" w14:textId="77777777" w:rsidR="008D0BE9" w:rsidRDefault="008D0BE9" w:rsidP="008D0BE9">
      <w:pPr>
        <w:spacing w:after="0"/>
      </w:pPr>
      <w:r>
        <w:t xml:space="preserve">La méthode appliquée sur cette fiche pour récupérer la liste des cartes est de passer par la création d’une table temporaire qui contient la liste des </w:t>
      </w:r>
      <w:r w:rsidR="00316E6A">
        <w:t>DSLAM</w:t>
      </w:r>
      <w:r>
        <w:t xml:space="preserve"> : </w:t>
      </w:r>
    </w:p>
    <w:p w14:paraId="279A7C59" w14:textId="77777777" w:rsidR="008D0BE9" w:rsidRPr="003C605E" w:rsidRDefault="008D0BE9" w:rsidP="008D0BE9">
      <w:pPr>
        <w:pStyle w:val="Paragraphedeliste"/>
        <w:numPr>
          <w:ilvl w:val="0"/>
          <w:numId w:val="2"/>
        </w:numPr>
        <w:spacing w:after="0"/>
      </w:pPr>
      <w:r>
        <w:t xml:space="preserve">Soit en lançant la requête suivante : </w:t>
      </w: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8641"/>
      </w:tblGrid>
      <w:tr w:rsidR="008D0BE9" w:rsidRPr="00B9174A" w14:paraId="3B2F0830" w14:textId="77777777" w:rsidTr="0083371F">
        <w:tc>
          <w:tcPr>
            <w:tcW w:w="8641" w:type="dxa"/>
          </w:tcPr>
          <w:p w14:paraId="62120B4F" w14:textId="77777777" w:rsidR="00316E6A" w:rsidRPr="003C605E" w:rsidRDefault="00316E6A" w:rsidP="0083371F">
            <w:pPr>
              <w:pStyle w:val="Paragraphedeliste"/>
              <w:spacing w:after="0"/>
              <w:ind w:left="175"/>
              <w:rPr>
                <w:lang w:val="en-US"/>
              </w:rPr>
            </w:pPr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CREATE TABLE </w:t>
            </w:r>
            <w:proofErr w:type="spellStart"/>
            <w:r w:rsidRPr="00316E6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tmp_stripes_ad</w:t>
            </w:r>
            <w:proofErr w:type="spellEnd"/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(</w:t>
            </w:r>
            <w:proofErr w:type="spellStart"/>
            <w:r w:rsidRPr="00316E6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dslam</w:t>
            </w:r>
            <w:proofErr w:type="spellEnd"/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CHARACTER VARYING NOT NULL, </w:t>
            </w:r>
            <w:proofErr w:type="spellStart"/>
            <w:r w:rsidRPr="00316E6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num_chassis</w:t>
            </w:r>
            <w:proofErr w:type="spellEnd"/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BIGINT NOT NULL, </w:t>
            </w:r>
            <w:proofErr w:type="spellStart"/>
            <w:r w:rsidRPr="00316E6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num_slot</w:t>
            </w:r>
            <w:proofErr w:type="spellEnd"/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BIGINT NOT NULL);</w:t>
            </w:r>
          </w:p>
        </w:tc>
      </w:tr>
    </w:tbl>
    <w:p w14:paraId="4A109B15" w14:textId="77777777" w:rsidR="008D0BE9" w:rsidRDefault="008D0BE9" w:rsidP="008D0BE9">
      <w:pPr>
        <w:pStyle w:val="Paragraphedeliste"/>
        <w:numPr>
          <w:ilvl w:val="0"/>
          <w:numId w:val="2"/>
        </w:numPr>
        <w:spacing w:after="0"/>
      </w:pPr>
      <w:r>
        <w:t xml:space="preserve">Soit directement via </w:t>
      </w:r>
      <w:r w:rsidRPr="00342039">
        <w:rPr>
          <w:i/>
        </w:rPr>
        <w:t>DDBVizualiser</w:t>
      </w:r>
      <w:r>
        <w:t> :</w:t>
      </w:r>
    </w:p>
    <w:p w14:paraId="60061E4C" w14:textId="77777777" w:rsidR="008D0BE9" w:rsidRDefault="008D0BE9" w:rsidP="008D0BE9">
      <w:pPr>
        <w:pStyle w:val="Paragraphedeliste"/>
        <w:spacing w:after="0"/>
      </w:pPr>
      <w:r>
        <w:rPr>
          <w:noProof/>
          <w:lang w:eastAsia="fr-FR"/>
        </w:rPr>
        <w:drawing>
          <wp:inline distT="0" distB="0" distL="0" distR="0" wp14:anchorId="22E2D31D" wp14:editId="72C9C451">
            <wp:extent cx="1651358" cy="2138901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983" cy="223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2E9BB" w14:textId="77777777" w:rsidR="008D0BE9" w:rsidRDefault="008D0BE9" w:rsidP="008D0BE9">
      <w:pPr>
        <w:pStyle w:val="Paragraphedeliste"/>
        <w:numPr>
          <w:ilvl w:val="0"/>
          <w:numId w:val="3"/>
        </w:numPr>
        <w:spacing w:after="0"/>
      </w:pPr>
      <w:r w:rsidRPr="00A0360A">
        <w:rPr>
          <w:u w:val="single"/>
        </w:rPr>
        <w:t>Alimentation de la table temporaire</w:t>
      </w:r>
      <w:r w:rsidRPr="00E42D8E">
        <w:t xml:space="preserve"> : </w:t>
      </w:r>
    </w:p>
    <w:p w14:paraId="64D4B8BB" w14:textId="77777777" w:rsidR="008D0BE9" w:rsidRDefault="008D0BE9" w:rsidP="008D0BE9">
      <w:pPr>
        <w:pStyle w:val="Paragraphedeliste"/>
        <w:numPr>
          <w:ilvl w:val="0"/>
          <w:numId w:val="2"/>
        </w:numPr>
        <w:spacing w:after="0"/>
      </w:pPr>
      <w:r>
        <w:t>A partir du fichier Excel, intégrer les requêtes d’insertion correspondantes</w:t>
      </w:r>
      <w:r w:rsidR="00316E6A">
        <w:t xml:space="preserve"> aux données du fichier.</w:t>
      </w:r>
    </w:p>
    <w:p w14:paraId="3518C797" w14:textId="77777777" w:rsidR="008D0BE9" w:rsidRDefault="008D0BE9" w:rsidP="008D0BE9">
      <w:pPr>
        <w:spacing w:after="0"/>
        <w:ind w:left="360"/>
      </w:pPr>
      <w:r>
        <w:t xml:space="preserve">Exemple :  </w:t>
      </w:r>
    </w:p>
    <w:tbl>
      <w:tblPr>
        <w:tblW w:w="887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0"/>
        <w:gridCol w:w="1352"/>
        <w:gridCol w:w="1200"/>
        <w:gridCol w:w="5200"/>
      </w:tblGrid>
      <w:tr w:rsidR="00316E6A" w:rsidRPr="00316E6A" w14:paraId="584BEA8B" w14:textId="77777777" w:rsidTr="00316E6A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61F0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b/>
                <w:bCs/>
                <w:color w:val="000000"/>
                <w:lang w:eastAsia="fr-FR"/>
              </w:rPr>
              <w:t>DSLAM</w:t>
            </w:r>
          </w:p>
        </w:tc>
        <w:tc>
          <w:tcPr>
            <w:tcW w:w="1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DE70B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proofErr w:type="spellStart"/>
            <w:r w:rsidRPr="00316E6A">
              <w:rPr>
                <w:rFonts w:eastAsia="Times New Roman" w:cs="Calibri"/>
                <w:b/>
                <w:bCs/>
                <w:color w:val="000000"/>
                <w:lang w:eastAsia="fr-FR"/>
              </w:rPr>
              <w:t>Num_Chassis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AF2B6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proofErr w:type="spellStart"/>
            <w:r w:rsidRPr="00316E6A">
              <w:rPr>
                <w:rFonts w:eastAsia="Times New Roman" w:cs="Calibri"/>
                <w:b/>
                <w:bCs/>
                <w:color w:val="000000"/>
                <w:lang w:eastAsia="fr-FR"/>
              </w:rPr>
              <w:t>Num_Slot</w:t>
            </w:r>
            <w:proofErr w:type="spellEnd"/>
          </w:p>
        </w:tc>
        <w:tc>
          <w:tcPr>
            <w:tcW w:w="5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DD55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b/>
                <w:bCs/>
                <w:color w:val="000000"/>
                <w:lang w:eastAsia="fr-FR"/>
              </w:rPr>
              <w:t>Requête d'insertion</w:t>
            </w:r>
          </w:p>
        </w:tc>
      </w:tr>
      <w:tr w:rsidR="00316E6A" w:rsidRPr="00B9174A" w14:paraId="23E5D27E" w14:textId="77777777" w:rsidTr="00316E6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CB7E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DS1BE105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4315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6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8CD51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Pr="00316E6A">
              <w:rPr>
                <w:rFonts w:eastAsia="Times New Roman" w:cs="Calibri"/>
                <w:color w:val="000000"/>
                <w:lang w:val="en-US" w:eastAsia="fr-FR"/>
              </w:rPr>
              <w:t>tmp_stripes_ad</w:t>
            </w:r>
            <w:proofErr w:type="spellEnd"/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 values ('DS1BE105',0,6);</w:t>
            </w:r>
          </w:p>
        </w:tc>
      </w:tr>
      <w:tr w:rsidR="00316E6A" w:rsidRPr="00B9174A" w14:paraId="65AFC78B" w14:textId="77777777" w:rsidTr="00316E6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AE58F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DS1BE105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2F001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9756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10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289F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Pr="00316E6A">
              <w:rPr>
                <w:rFonts w:eastAsia="Times New Roman" w:cs="Calibri"/>
                <w:color w:val="000000"/>
                <w:lang w:val="en-US" w:eastAsia="fr-FR"/>
              </w:rPr>
              <w:t>tmp_stripes_ad</w:t>
            </w:r>
            <w:proofErr w:type="spellEnd"/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 values ('DS1BE105',0,10);</w:t>
            </w:r>
          </w:p>
        </w:tc>
      </w:tr>
      <w:tr w:rsidR="00316E6A" w:rsidRPr="00B9174A" w14:paraId="3C6062AD" w14:textId="77777777" w:rsidTr="00316E6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3B6D8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DS1BE110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DE71A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B77A1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17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361D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Pr="00316E6A">
              <w:rPr>
                <w:rFonts w:eastAsia="Times New Roman" w:cs="Calibri"/>
                <w:color w:val="000000"/>
                <w:lang w:val="en-US" w:eastAsia="fr-FR"/>
              </w:rPr>
              <w:t>tmp_stripes_ad</w:t>
            </w:r>
            <w:proofErr w:type="spellEnd"/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 values ('DS1BE110',10,17);</w:t>
            </w:r>
          </w:p>
        </w:tc>
      </w:tr>
      <w:tr w:rsidR="00316E6A" w:rsidRPr="00B9174A" w14:paraId="5B7BDD9C" w14:textId="77777777" w:rsidTr="00316E6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FFBDD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DS1CH102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EFE02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E5D4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10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A50E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Pr="00316E6A">
              <w:rPr>
                <w:rFonts w:eastAsia="Times New Roman" w:cs="Calibri"/>
                <w:color w:val="000000"/>
                <w:lang w:val="en-US" w:eastAsia="fr-FR"/>
              </w:rPr>
              <w:t>tmp_stripes_ad</w:t>
            </w:r>
            <w:proofErr w:type="spellEnd"/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 values ('DS1CH102',0,10);</w:t>
            </w:r>
          </w:p>
        </w:tc>
      </w:tr>
      <w:tr w:rsidR="00316E6A" w:rsidRPr="00B9174A" w14:paraId="6C234FA6" w14:textId="77777777" w:rsidTr="00316E6A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579D2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DS1CH102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13584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E586" w14:textId="77777777" w:rsidR="00316E6A" w:rsidRPr="00316E6A" w:rsidRDefault="00316E6A" w:rsidP="00316E6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316E6A">
              <w:rPr>
                <w:rFonts w:eastAsia="Times New Roman" w:cs="Calibri"/>
                <w:color w:val="000000"/>
                <w:lang w:eastAsia="fr-FR"/>
              </w:rPr>
              <w:t>12</w:t>
            </w:r>
          </w:p>
        </w:tc>
        <w:tc>
          <w:tcPr>
            <w:tcW w:w="5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6D10" w14:textId="77777777" w:rsidR="00316E6A" w:rsidRPr="00316E6A" w:rsidRDefault="00316E6A" w:rsidP="00316E6A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Pr="00316E6A">
              <w:rPr>
                <w:rFonts w:eastAsia="Times New Roman" w:cs="Calibri"/>
                <w:color w:val="000000"/>
                <w:lang w:val="en-US" w:eastAsia="fr-FR"/>
              </w:rPr>
              <w:t>tmp_stripes_ad</w:t>
            </w:r>
            <w:proofErr w:type="spellEnd"/>
            <w:r w:rsidRPr="00316E6A">
              <w:rPr>
                <w:rFonts w:eastAsia="Times New Roman" w:cs="Calibri"/>
                <w:color w:val="000000"/>
                <w:lang w:val="en-US" w:eastAsia="fr-FR"/>
              </w:rPr>
              <w:t xml:space="preserve"> values ('DS1CH102',0,12);</w:t>
            </w:r>
          </w:p>
        </w:tc>
      </w:tr>
    </w:tbl>
    <w:p w14:paraId="44EAFD9C" w14:textId="77777777" w:rsidR="008D0BE9" w:rsidRPr="001D11A9" w:rsidRDefault="008D0BE9" w:rsidP="008D0BE9">
      <w:pPr>
        <w:pStyle w:val="Paragraphedeliste"/>
        <w:rPr>
          <w:lang w:val="en-US"/>
        </w:rPr>
      </w:pPr>
    </w:p>
    <w:p w14:paraId="79D98924" w14:textId="77777777" w:rsidR="008D0BE9" w:rsidRDefault="008D0BE9" w:rsidP="008D0BE9">
      <w:pPr>
        <w:pStyle w:val="Paragraphedeliste"/>
        <w:numPr>
          <w:ilvl w:val="0"/>
          <w:numId w:val="2"/>
        </w:numPr>
        <w:spacing w:after="0"/>
      </w:pPr>
      <w:r>
        <w:t xml:space="preserve">Lancer les requêtes d’insertion sur </w:t>
      </w:r>
      <w:proofErr w:type="spellStart"/>
      <w:r>
        <w:t>DBVizualiser</w:t>
      </w:r>
      <w:proofErr w:type="spellEnd"/>
      <w:r>
        <w:t>. Au final, on doit avoir autant de lignes créées sur la table que de lignes sur le fichier Excel.</w:t>
      </w:r>
    </w:p>
    <w:p w14:paraId="30252A49" w14:textId="77777777" w:rsidR="008D0BE9" w:rsidRDefault="008D0BE9" w:rsidP="008D0BE9">
      <w:pPr>
        <w:pStyle w:val="Paragraphedeliste"/>
        <w:spacing w:after="0"/>
      </w:pPr>
      <w:r>
        <w:t>Requête de contrôle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8D0BE9" w:rsidRPr="00B9174A" w14:paraId="6FC6D5BE" w14:textId="77777777" w:rsidTr="0083371F">
        <w:tc>
          <w:tcPr>
            <w:tcW w:w="8342" w:type="dxa"/>
          </w:tcPr>
          <w:p w14:paraId="0131AEA1" w14:textId="77777777" w:rsidR="008D0BE9" w:rsidRPr="00005908" w:rsidRDefault="00316E6A" w:rsidP="00A31DFA">
            <w:pPr>
              <w:pStyle w:val="Paragraphedeliste"/>
              <w:spacing w:after="0"/>
              <w:ind w:left="0"/>
              <w:rPr>
                <w:lang w:val="en-US"/>
              </w:rPr>
            </w:pPr>
            <w:r w:rsidRPr="00316E6A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selec</w:t>
            </w: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t * from </w:t>
            </w:r>
            <w:proofErr w:type="spellStart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tmp_stripes_ad</w:t>
            </w:r>
            <w:proofErr w:type="spellEnd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; </w:t>
            </w:r>
            <w:r w:rsidRPr="00316E6A">
              <w:rPr>
                <w:rFonts w:asciiTheme="minorHAnsi" w:eastAsia="Times New Roman" w:hAnsiTheme="minorHAnsi"/>
                <w:color w:val="70AD47" w:themeColor="accent6"/>
                <w:sz w:val="20"/>
                <w:szCs w:val="20"/>
                <w:lang w:val="en-US" w:eastAsia="fr-FR"/>
              </w:rPr>
              <w:t>--  36</w:t>
            </w:r>
            <w:r w:rsidR="00A31DFA">
              <w:rPr>
                <w:rFonts w:asciiTheme="minorHAnsi" w:eastAsia="Times New Roman" w:hAnsiTheme="minorHAnsi"/>
                <w:color w:val="70AD47" w:themeColor="accent6"/>
                <w:sz w:val="20"/>
                <w:szCs w:val="20"/>
                <w:lang w:val="en-US" w:eastAsia="fr-FR"/>
              </w:rPr>
              <w:t>4</w:t>
            </w:r>
            <w:r w:rsidRPr="00316E6A">
              <w:rPr>
                <w:rFonts w:asciiTheme="minorHAnsi" w:eastAsia="Times New Roman" w:hAnsiTheme="minorHAnsi"/>
                <w:color w:val="70AD47" w:themeColor="accent6"/>
                <w:sz w:val="20"/>
                <w:szCs w:val="20"/>
                <w:lang w:val="en-US" w:eastAsia="fr-FR"/>
              </w:rPr>
              <w:t xml:space="preserve"> réglettes</w:t>
            </w:r>
          </w:p>
        </w:tc>
      </w:tr>
    </w:tbl>
    <w:p w14:paraId="4B94D5A5" w14:textId="77777777" w:rsidR="008D0BE9" w:rsidRPr="00005908" w:rsidRDefault="008D0BE9" w:rsidP="008D0BE9">
      <w:pPr>
        <w:pStyle w:val="Paragraphedeliste"/>
        <w:spacing w:after="0"/>
        <w:rPr>
          <w:lang w:val="en-US"/>
        </w:rPr>
      </w:pPr>
    </w:p>
    <w:p w14:paraId="3DEEC669" w14:textId="77777777" w:rsidR="00173722" w:rsidRPr="001D11A9" w:rsidRDefault="00173722" w:rsidP="008D0BE9">
      <w:pPr>
        <w:spacing w:after="0"/>
        <w:jc w:val="both"/>
        <w:rPr>
          <w:rFonts w:cs="Arial"/>
          <w:b/>
          <w:color w:val="4F81BD"/>
          <w:lang w:val="en-US"/>
        </w:rPr>
      </w:pPr>
    </w:p>
    <w:p w14:paraId="4DC81B88" w14:textId="77777777" w:rsidR="008D0BE9" w:rsidRPr="007A25BD" w:rsidRDefault="008D0BE9" w:rsidP="008D0BE9">
      <w:pPr>
        <w:spacing w:after="0"/>
        <w:jc w:val="both"/>
        <w:rPr>
          <w:rFonts w:cs="Arial"/>
          <w:b/>
          <w:color w:val="4F81BD"/>
        </w:rPr>
      </w:pPr>
      <w:r w:rsidRPr="007A25BD">
        <w:rPr>
          <w:rFonts w:cs="Arial"/>
          <w:b/>
          <w:color w:val="4F81BD"/>
        </w:rPr>
        <w:t xml:space="preserve">Contrôles </w:t>
      </w:r>
      <w:r>
        <w:rPr>
          <w:rFonts w:cs="Arial"/>
          <w:b/>
          <w:color w:val="4F81BD"/>
        </w:rPr>
        <w:t>à réaliser</w:t>
      </w:r>
      <w:r w:rsidRPr="007A25BD">
        <w:rPr>
          <w:rFonts w:cs="Arial"/>
          <w:b/>
          <w:color w:val="4F81BD"/>
        </w:rPr>
        <w:t xml:space="preserve"> </w:t>
      </w:r>
      <w:r w:rsidR="00316E6A">
        <w:rPr>
          <w:rFonts w:cs="Arial"/>
          <w:b/>
          <w:color w:val="4F81BD"/>
        </w:rPr>
        <w:t>avant la correction en masse</w:t>
      </w:r>
      <w:r w:rsidRPr="007A25BD">
        <w:rPr>
          <w:rFonts w:cs="Arial"/>
          <w:b/>
          <w:color w:val="4F81BD"/>
        </w:rPr>
        <w:t> :</w:t>
      </w:r>
    </w:p>
    <w:p w14:paraId="399263E0" w14:textId="77777777" w:rsidR="00316E6A" w:rsidRDefault="008D0BE9" w:rsidP="00316E6A">
      <w:pPr>
        <w:spacing w:after="0"/>
        <w:jc w:val="both"/>
      </w:pPr>
      <w:r w:rsidRPr="00C77318">
        <w:t xml:space="preserve">Avant de lancer la </w:t>
      </w:r>
      <w:r w:rsidR="00316E6A">
        <w:t>correction en masse</w:t>
      </w:r>
      <w:r w:rsidRPr="00C77318">
        <w:t xml:space="preserve">, </w:t>
      </w:r>
      <w:r w:rsidR="00316E6A">
        <w:t xml:space="preserve">il faudrait vérifier que les réglettes ADXXXX ne contiennent pas de clients </w:t>
      </w:r>
      <w:r w:rsidR="00316E6A" w:rsidRPr="00C77318">
        <w:t>(</w:t>
      </w:r>
      <w:r w:rsidR="00316E6A">
        <w:t xml:space="preserve">table </w:t>
      </w:r>
      <w:proofErr w:type="spellStart"/>
      <w:r w:rsidR="00316E6A">
        <w:t>t_mrt_access_dslams</w:t>
      </w:r>
      <w:proofErr w:type="spellEnd"/>
      <w:r w:rsidR="00316E6A" w:rsidRPr="00C77318">
        <w:t>)</w:t>
      </w:r>
      <w:r w:rsidR="00316E6A">
        <w:t>.</w:t>
      </w:r>
    </w:p>
    <w:p w14:paraId="3656B9AB" w14:textId="77777777" w:rsidR="00A26526" w:rsidRDefault="00A26526" w:rsidP="00316E6A">
      <w:pPr>
        <w:spacing w:after="0"/>
        <w:jc w:val="both"/>
      </w:pPr>
    </w:p>
    <w:p w14:paraId="5C76EF5B" w14:textId="77777777" w:rsidR="008D0BE9" w:rsidRPr="00005908" w:rsidRDefault="008D0BE9" w:rsidP="008D0BE9">
      <w:pPr>
        <w:pStyle w:val="Sous-titre"/>
        <w:spacing w:after="0" w:line="240" w:lineRule="auto"/>
        <w:rPr>
          <w:rFonts w:ascii="Calibri" w:eastAsia="Calibri" w:hAnsi="Calibri" w:cs="Times New Roman"/>
          <w:b/>
          <w:i w:val="0"/>
          <w:iCs w:val="0"/>
          <w:color w:val="auto"/>
          <w:spacing w:val="0"/>
          <w:sz w:val="22"/>
          <w:szCs w:val="22"/>
          <w:u w:val="single"/>
        </w:rPr>
      </w:pPr>
      <w:r w:rsidRPr="00005908">
        <w:rPr>
          <w:b/>
          <w:u w:val="single"/>
        </w:rPr>
        <w:t>Requête SQL englobant l</w:t>
      </w:r>
      <w:r w:rsidR="00166B52">
        <w:rPr>
          <w:b/>
          <w:u w:val="single"/>
        </w:rPr>
        <w:t>’extraction des données, l</w:t>
      </w:r>
      <w:r w:rsidRPr="00005908">
        <w:rPr>
          <w:b/>
          <w:u w:val="single"/>
        </w:rPr>
        <w:t>es contrôles nécessaires et</w:t>
      </w:r>
      <w:r>
        <w:rPr>
          <w:b/>
          <w:u w:val="single"/>
        </w:rPr>
        <w:t xml:space="preserve"> </w:t>
      </w:r>
      <w:r w:rsidRPr="00005908">
        <w:rPr>
          <w:b/>
          <w:u w:val="single"/>
        </w:rPr>
        <w:t xml:space="preserve">générant </w:t>
      </w:r>
      <w:r w:rsidR="00166B52">
        <w:rPr>
          <w:b/>
          <w:u w:val="single"/>
        </w:rPr>
        <w:t>les</w:t>
      </w:r>
      <w:r w:rsidRPr="00005908">
        <w:rPr>
          <w:b/>
          <w:u w:val="single"/>
        </w:rPr>
        <w:t xml:space="preserve"> requêtes de </w:t>
      </w:r>
      <w:r w:rsidR="00166B52">
        <w:rPr>
          <w:b/>
          <w:u w:val="single"/>
        </w:rPr>
        <w:t>correction</w:t>
      </w:r>
      <w:r w:rsidRPr="00005908">
        <w:rPr>
          <w:b/>
          <w:u w:val="single"/>
        </w:rPr>
        <w:t xml:space="preserve"> :</w:t>
      </w:r>
    </w:p>
    <w:p w14:paraId="45FB0818" w14:textId="77777777" w:rsidR="008D0BE9" w:rsidRDefault="008D0BE9" w:rsidP="008D0BE9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D0BE9" w:rsidRPr="00B9174A" w14:paraId="285A40B6" w14:textId="77777777" w:rsidTr="0083371F">
        <w:trPr>
          <w:trHeight w:val="2875"/>
        </w:trPr>
        <w:tc>
          <w:tcPr>
            <w:tcW w:w="9062" w:type="dxa"/>
          </w:tcPr>
          <w:p w14:paraId="4E67462A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SELECT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p.strp_id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eqpt.eqpt_name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dslam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sh.shlf_logic_shelf_num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num_chassis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num_slot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strp.strp_name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reglette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, count(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port_id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)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NbrePorts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,</w:t>
            </w:r>
          </w:p>
          <w:p w14:paraId="3E498C2C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'UPDATE </w:t>
            </w:r>
            <w:proofErr w:type="spellStart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t_ports</w:t>
            </w:r>
            <w:proofErr w:type="spellEnd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strp_id</w:t>
            </w:r>
            <w:proofErr w:type="spellEnd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= null where </w:t>
            </w:r>
            <w:proofErr w:type="spellStart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slot_id</w:t>
            </w:r>
            <w:proofErr w:type="spellEnd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= </w:t>
            </w: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' ||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|| </w:t>
            </w:r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' and </w:t>
            </w:r>
            <w:proofErr w:type="spellStart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strp_id</w:t>
            </w:r>
            <w:proofErr w:type="spellEnd"/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= ' </w:t>
            </w: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|| 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p.strp_id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|| </w:t>
            </w:r>
            <w:r w:rsidRPr="0062142B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';'</w:t>
            </w: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correctif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14:paraId="72CD4DC8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FROM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t_stripes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</w:t>
            </w:r>
            <w:proofErr w:type="spellEnd"/>
          </w:p>
          <w:p w14:paraId="4C968937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t_ports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p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p.strp_id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strp.strp_id</w:t>
            </w:r>
            <w:proofErr w:type="spellEnd"/>
          </w:p>
          <w:p w14:paraId="2B76A4D3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t_slots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14:paraId="0C1C7C09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t_shelfs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sh.shlf_id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sl.shlf_id</w:t>
            </w:r>
            <w:proofErr w:type="spellEnd"/>
          </w:p>
          <w:p w14:paraId="7B577F25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t_cards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c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sl.slot_id</w:t>
            </w:r>
            <w:proofErr w:type="spellEnd"/>
          </w:p>
          <w:p w14:paraId="66AAAAE4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t_equipments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eqpt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eqpt.eqpt_id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sh.eqpt_id</w:t>
            </w:r>
            <w:proofErr w:type="spellEnd"/>
          </w:p>
          <w:p w14:paraId="1F54D41E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tmp_stripes_ad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tmp.dslam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eqpt.eqpt_name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AND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tmp.num_chassis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sh.shlf_logic_shelf_num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AND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tmp.num_slot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sl.slot_num</w:t>
            </w:r>
            <w:proofErr w:type="spellEnd"/>
          </w:p>
          <w:p w14:paraId="4802CDAB" w14:textId="77777777" w:rsidR="0062142B" w:rsidRPr="002C484C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LEFT OUTER JOIN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t_mrt_access_dslams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client ON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client.a_eqpt_id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eqpt.eqpt_id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AND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client.a_port_id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p.port_id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id </w:t>
            </w:r>
            <w:r w:rsidRPr="00755C15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-- </w:t>
            </w:r>
            <w:r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Contrôle existence de clients pointant sur des ports associés à la </w:t>
            </w:r>
            <w:r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réglette</w:t>
            </w:r>
          </w:p>
          <w:p w14:paraId="617A68E4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strp.strp_name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like 'AD%' AND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mrtd_nd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IS NULL </w:t>
            </w:r>
          </w:p>
          <w:p w14:paraId="54496E85" w14:textId="77777777" w:rsidR="0062142B" w:rsidRPr="0062142B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GROUP BY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p.slot_id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p.strp_id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eqpt.eqpt_name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sh.shlf_logic_shelf_num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strp.strp_name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mrtd_nd</w:t>
            </w:r>
            <w:proofErr w:type="spellEnd"/>
          </w:p>
          <w:p w14:paraId="22422C3F" w14:textId="77777777" w:rsidR="0062142B" w:rsidRPr="00755C15" w:rsidRDefault="0062142B" w:rsidP="0062142B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ORDER BY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eqpt.eqpt_name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shlf_logic_shelf_num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sl.slot_num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strp.strp_name</w:t>
            </w:r>
            <w:proofErr w:type="spellEnd"/>
            <w:r w:rsidRPr="0062142B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;</w:t>
            </w:r>
          </w:p>
        </w:tc>
      </w:tr>
    </w:tbl>
    <w:p w14:paraId="049F31CB" w14:textId="77777777" w:rsidR="008D0BE9" w:rsidRDefault="008D0BE9" w:rsidP="008D0BE9">
      <w:pPr>
        <w:pStyle w:val="Paragraphedeliste"/>
        <w:spacing w:after="0"/>
        <w:rPr>
          <w:lang w:val="en-US"/>
        </w:rPr>
      </w:pPr>
    </w:p>
    <w:p w14:paraId="53128261" w14:textId="77777777" w:rsidR="00173722" w:rsidRDefault="00173722" w:rsidP="008D0BE9">
      <w:pPr>
        <w:spacing w:after="0"/>
        <w:rPr>
          <w:u w:val="single"/>
          <w:lang w:val="en-US"/>
        </w:rPr>
      </w:pPr>
    </w:p>
    <w:p w14:paraId="62486C05" w14:textId="77777777" w:rsidR="00C94B1D" w:rsidRDefault="00C94B1D" w:rsidP="008D0BE9">
      <w:pPr>
        <w:spacing w:after="0"/>
        <w:rPr>
          <w:u w:val="single"/>
          <w:lang w:val="en-US"/>
        </w:rPr>
      </w:pPr>
    </w:p>
    <w:p w14:paraId="4101652C" w14:textId="77777777" w:rsidR="00C94B1D" w:rsidRDefault="00C94B1D" w:rsidP="008D0BE9">
      <w:pPr>
        <w:spacing w:after="0"/>
        <w:rPr>
          <w:u w:val="single"/>
          <w:lang w:val="en-US"/>
        </w:rPr>
      </w:pPr>
    </w:p>
    <w:p w14:paraId="4B99056E" w14:textId="77777777" w:rsidR="00C94B1D" w:rsidRDefault="00C94B1D" w:rsidP="008D0BE9">
      <w:pPr>
        <w:spacing w:after="0"/>
        <w:rPr>
          <w:u w:val="single"/>
          <w:lang w:val="en-US"/>
        </w:rPr>
      </w:pPr>
    </w:p>
    <w:p w14:paraId="1299C43A" w14:textId="77777777" w:rsidR="00C94B1D" w:rsidRDefault="00C94B1D" w:rsidP="008D0BE9">
      <w:pPr>
        <w:spacing w:after="0"/>
        <w:rPr>
          <w:u w:val="single"/>
          <w:lang w:val="en-US"/>
        </w:rPr>
      </w:pPr>
    </w:p>
    <w:p w14:paraId="4DDBEF00" w14:textId="77777777" w:rsidR="00C94B1D" w:rsidRDefault="00C94B1D" w:rsidP="008D0BE9">
      <w:pPr>
        <w:spacing w:after="0"/>
        <w:rPr>
          <w:u w:val="single"/>
          <w:lang w:val="en-US"/>
        </w:rPr>
      </w:pPr>
    </w:p>
    <w:p w14:paraId="3C7FF76C" w14:textId="77777777" w:rsidR="008D0BE9" w:rsidRDefault="008D0BE9" w:rsidP="008D0BE9">
      <w:pPr>
        <w:spacing w:after="0"/>
        <w:rPr>
          <w:u w:val="single"/>
        </w:rPr>
      </w:pPr>
      <w:r w:rsidRPr="001071BE">
        <w:rPr>
          <w:u w:val="single"/>
        </w:rPr>
        <w:t>Résultat de la requête :</w:t>
      </w:r>
    </w:p>
    <w:p w14:paraId="3461D779" w14:textId="77777777" w:rsidR="00173722" w:rsidRPr="001071BE" w:rsidRDefault="00173722" w:rsidP="008D0BE9">
      <w:pPr>
        <w:spacing w:after="0"/>
        <w:rPr>
          <w:u w:val="single"/>
        </w:rPr>
      </w:pPr>
    </w:p>
    <w:p w14:paraId="3CF2D8B6" w14:textId="77777777" w:rsidR="008D0BE9" w:rsidRDefault="0062142B" w:rsidP="008D0BE9">
      <w:pPr>
        <w:spacing w:after="0"/>
      </w:pPr>
      <w:r>
        <w:rPr>
          <w:noProof/>
          <w:lang w:eastAsia="fr-FR"/>
        </w:rPr>
        <w:drawing>
          <wp:inline distT="0" distB="0" distL="0" distR="0" wp14:anchorId="3A43E28C" wp14:editId="69816B41">
            <wp:extent cx="5760720" cy="20459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8278" w14:textId="77777777" w:rsidR="008D0BE9" w:rsidRDefault="008D0BE9" w:rsidP="008D0BE9">
      <w:pPr>
        <w:tabs>
          <w:tab w:val="left" w:pos="6667"/>
        </w:tabs>
        <w:spacing w:after="0" w:line="240" w:lineRule="auto"/>
        <w:jc w:val="both"/>
      </w:pPr>
    </w:p>
    <w:p w14:paraId="01107CC2" w14:textId="77777777" w:rsidR="008D0BE9" w:rsidRDefault="008D0BE9" w:rsidP="008D0BE9">
      <w:pPr>
        <w:tabs>
          <w:tab w:val="left" w:pos="6667"/>
        </w:tabs>
        <w:spacing w:after="0" w:line="240" w:lineRule="auto"/>
        <w:jc w:val="both"/>
      </w:pPr>
      <w:r>
        <w:rPr>
          <w:color w:val="FF0000"/>
          <w:u w:val="single"/>
        </w:rPr>
        <w:t>Remarques</w:t>
      </w:r>
      <w:r w:rsidRPr="005F764C">
        <w:rPr>
          <w:color w:val="FF0000"/>
        </w:rPr>
        <w:t xml:space="preserve"> : </w:t>
      </w:r>
    </w:p>
    <w:p w14:paraId="7F51A9EC" w14:textId="77777777" w:rsidR="00790E28" w:rsidRDefault="00790E28" w:rsidP="008D0BE9">
      <w:pPr>
        <w:pStyle w:val="Paragraphedeliste"/>
        <w:numPr>
          <w:ilvl w:val="0"/>
          <w:numId w:val="2"/>
        </w:numPr>
        <w:tabs>
          <w:tab w:val="left" w:pos="6667"/>
        </w:tabs>
        <w:spacing w:after="0" w:line="240" w:lineRule="auto"/>
        <w:jc w:val="both"/>
      </w:pPr>
      <w:r>
        <w:t xml:space="preserve">Avant de de lancer les requêtes de correction en production, il est conseillé de les tester d’abord sur </w:t>
      </w:r>
      <w:proofErr w:type="spellStart"/>
      <w:r>
        <w:t>DSMParam</w:t>
      </w:r>
      <w:proofErr w:type="spellEnd"/>
      <w:r>
        <w:t xml:space="preserve">, avec une base de données de récente. </w:t>
      </w:r>
    </w:p>
    <w:p w14:paraId="1E2BAC45" w14:textId="77777777" w:rsidR="008D0BE9" w:rsidRDefault="008D0BE9" w:rsidP="008D0BE9">
      <w:pPr>
        <w:pStyle w:val="Paragraphedeliste"/>
        <w:numPr>
          <w:ilvl w:val="0"/>
          <w:numId w:val="2"/>
        </w:numPr>
        <w:tabs>
          <w:tab w:val="left" w:pos="6667"/>
        </w:tabs>
        <w:spacing w:after="0" w:line="240" w:lineRule="auto"/>
        <w:jc w:val="both"/>
      </w:pPr>
      <w:r>
        <w:t>Il est préférable de lancer les requêtes de suppression le matin. En cas de soucis, il sera possible de revenir en arrière en récupérant les données à partir du DE.</w:t>
      </w:r>
    </w:p>
    <w:p w14:paraId="72BD7BED" w14:textId="77777777" w:rsidR="008D0BE9" w:rsidRDefault="008D0BE9" w:rsidP="008D0BE9">
      <w:pPr>
        <w:pStyle w:val="Paragraphedeliste"/>
        <w:numPr>
          <w:ilvl w:val="0"/>
          <w:numId w:val="2"/>
        </w:numPr>
        <w:tabs>
          <w:tab w:val="left" w:pos="6667"/>
        </w:tabs>
        <w:spacing w:after="0" w:line="240" w:lineRule="auto"/>
        <w:jc w:val="both"/>
      </w:pPr>
      <w:r>
        <w:t xml:space="preserve">A la fin du traitement, ne pas oublier de supprimer la table temporaire créée au départ, en exécutant la requête suivante 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8D0BE9" w:rsidRPr="00B9174A" w14:paraId="7B5E9CBF" w14:textId="77777777" w:rsidTr="0083371F">
        <w:tc>
          <w:tcPr>
            <w:tcW w:w="8342" w:type="dxa"/>
          </w:tcPr>
          <w:p w14:paraId="0019062D" w14:textId="77777777" w:rsidR="008D0BE9" w:rsidRPr="0062142B" w:rsidRDefault="008D0BE9" w:rsidP="0083371F">
            <w:pPr>
              <w:pStyle w:val="Paragraphedeliste"/>
              <w:spacing w:after="0"/>
              <w:ind w:left="0"/>
              <w:rPr>
                <w:lang w:val="en-US"/>
              </w:rPr>
            </w:pPr>
            <w:r w:rsidRPr="00561C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DROP Table</w:t>
            </w:r>
            <w:r w:rsidRPr="0062142B">
              <w:rPr>
                <w:lang w:val="en-US"/>
              </w:rPr>
              <w:t xml:space="preserve"> </w:t>
            </w:r>
            <w:proofErr w:type="spellStart"/>
            <w:r w:rsidR="00790E28" w:rsidRPr="00790E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tmp_stripes_ad</w:t>
            </w:r>
            <w:proofErr w:type="spellEnd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;</w:t>
            </w:r>
          </w:p>
        </w:tc>
      </w:tr>
    </w:tbl>
    <w:p w14:paraId="1FC39945" w14:textId="77777777" w:rsidR="008D0BE9" w:rsidRPr="0062142B" w:rsidRDefault="008D0BE9" w:rsidP="008D0BE9">
      <w:pPr>
        <w:tabs>
          <w:tab w:val="left" w:pos="6667"/>
        </w:tabs>
        <w:spacing w:after="0" w:line="240" w:lineRule="auto"/>
        <w:jc w:val="both"/>
        <w:rPr>
          <w:lang w:val="en-US"/>
        </w:rPr>
      </w:pPr>
    </w:p>
    <w:sectPr w:rsidR="008D0BE9" w:rsidRPr="0062142B">
      <w:footerReference w:type="even" r:id="rId17"/>
      <w:footerReference w:type="defaul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2CB0E" w14:textId="77777777" w:rsidR="00A3555D" w:rsidRDefault="00A3555D">
      <w:pPr>
        <w:spacing w:after="0" w:line="240" w:lineRule="auto"/>
      </w:pPr>
      <w:r>
        <w:separator/>
      </w:r>
    </w:p>
  </w:endnote>
  <w:endnote w:type="continuationSeparator" w:id="0">
    <w:p w14:paraId="34CE0A41" w14:textId="77777777" w:rsidR="00A3555D" w:rsidRDefault="00A3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06A2E" w14:textId="69E09B64" w:rsidR="009335E3" w:rsidRDefault="009335E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B6313A" wp14:editId="47D4E59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426445425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4FE15" w14:textId="54046649" w:rsidR="009335E3" w:rsidRPr="009335E3" w:rsidRDefault="009335E3" w:rsidP="009335E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335E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B6313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834FE15" w14:textId="54046649" w:rsidR="009335E3" w:rsidRPr="009335E3" w:rsidRDefault="009335E3" w:rsidP="009335E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335E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C4ADA" w14:textId="57018FC1" w:rsidR="009335E3" w:rsidRDefault="009335E3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F4C949" wp14:editId="65AB58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211344047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BC491" w14:textId="3D00E058" w:rsidR="009335E3" w:rsidRPr="009335E3" w:rsidRDefault="009335E3" w:rsidP="009335E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335E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4C94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left:0;text-align:left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08BC491" w14:textId="3D00E058" w:rsidR="009335E3" w:rsidRPr="009335E3" w:rsidRDefault="009335E3" w:rsidP="009335E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335E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778561853"/>
      <w:docPartObj>
        <w:docPartGallery w:val="Page Numbers (Bottom of Page)"/>
        <w:docPartUnique/>
      </w:docPartObj>
    </w:sdtPr>
    <w:sdtEndPr/>
    <w:sdtContent>
      <w:p w14:paraId="075C4ADA" w14:textId="57018FC1" w:rsidR="009335E3" w:rsidRDefault="005D6D47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1DFA">
          <w:rPr>
            <w:noProof/>
          </w:rPr>
          <w:t>4</w:t>
        </w:r>
        <w:r>
          <w:fldChar w:fldCharType="end"/>
        </w:r>
      </w:p>
    </w:sdtContent>
  </w:sdt>
  <w:p w14:paraId="2946DB82" w14:textId="77777777" w:rsidR="009335E3" w:rsidRDefault="009335E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1600F" w14:textId="5B02433C" w:rsidR="009335E3" w:rsidRDefault="009335E3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DA3C21" wp14:editId="475F2A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23631417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0ECBF" w14:textId="33E73168" w:rsidR="009335E3" w:rsidRPr="009335E3" w:rsidRDefault="009335E3" w:rsidP="009335E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9335E3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DA3C2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34E0ECBF" w14:textId="33E73168" w:rsidR="009335E3" w:rsidRPr="009335E3" w:rsidRDefault="009335E3" w:rsidP="009335E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9335E3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BF3C5" w14:textId="77777777" w:rsidR="00A3555D" w:rsidRDefault="00A3555D">
      <w:pPr>
        <w:spacing w:after="0" w:line="240" w:lineRule="auto"/>
      </w:pPr>
      <w:r>
        <w:separator/>
      </w:r>
    </w:p>
  </w:footnote>
  <w:footnote w:type="continuationSeparator" w:id="0">
    <w:p w14:paraId="6D98A12B" w14:textId="77777777" w:rsidR="00A3555D" w:rsidRDefault="00A35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C2754"/>
    <w:multiLevelType w:val="hybridMultilevel"/>
    <w:tmpl w:val="F3080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C56F8"/>
    <w:multiLevelType w:val="hybridMultilevel"/>
    <w:tmpl w:val="6A3E35A8"/>
    <w:lvl w:ilvl="0" w:tplc="03C888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C2080"/>
    <w:multiLevelType w:val="hybridMultilevel"/>
    <w:tmpl w:val="1A6AD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225BAA"/>
    <w:multiLevelType w:val="hybridMultilevel"/>
    <w:tmpl w:val="034E174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2C16C8"/>
    <w:multiLevelType w:val="hybridMultilevel"/>
    <w:tmpl w:val="176A979A"/>
    <w:lvl w:ilvl="0" w:tplc="FABA7E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76839">
    <w:abstractNumId w:val="4"/>
  </w:num>
  <w:num w:numId="2" w16cid:durableId="1795905670">
    <w:abstractNumId w:val="1"/>
  </w:num>
  <w:num w:numId="3" w16cid:durableId="1065033989">
    <w:abstractNumId w:val="3"/>
  </w:num>
  <w:num w:numId="4" w16cid:durableId="1185901828">
    <w:abstractNumId w:val="0"/>
  </w:num>
  <w:num w:numId="5" w16cid:durableId="79175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41D"/>
    <w:rsid w:val="000B2810"/>
    <w:rsid w:val="000B4957"/>
    <w:rsid w:val="00166B52"/>
    <w:rsid w:val="00173722"/>
    <w:rsid w:val="001D11A9"/>
    <w:rsid w:val="00251053"/>
    <w:rsid w:val="00316E6A"/>
    <w:rsid w:val="003C3588"/>
    <w:rsid w:val="0043241D"/>
    <w:rsid w:val="005D6D47"/>
    <w:rsid w:val="005E7D29"/>
    <w:rsid w:val="0062142B"/>
    <w:rsid w:val="0068700B"/>
    <w:rsid w:val="00790E28"/>
    <w:rsid w:val="008249BE"/>
    <w:rsid w:val="008D0BE9"/>
    <w:rsid w:val="008D2711"/>
    <w:rsid w:val="008E67C7"/>
    <w:rsid w:val="008F71B0"/>
    <w:rsid w:val="009116D9"/>
    <w:rsid w:val="009335E3"/>
    <w:rsid w:val="009464AD"/>
    <w:rsid w:val="009A60E1"/>
    <w:rsid w:val="00A26526"/>
    <w:rsid w:val="00A31DFA"/>
    <w:rsid w:val="00A3555D"/>
    <w:rsid w:val="00A427EA"/>
    <w:rsid w:val="00A614E8"/>
    <w:rsid w:val="00A73880"/>
    <w:rsid w:val="00B1378A"/>
    <w:rsid w:val="00B9174A"/>
    <w:rsid w:val="00C94B1D"/>
    <w:rsid w:val="00CC5185"/>
    <w:rsid w:val="00D14C7F"/>
    <w:rsid w:val="00DA5AA5"/>
    <w:rsid w:val="00E141AA"/>
    <w:rsid w:val="00E2588C"/>
    <w:rsid w:val="00FC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16435B4"/>
  <w15:chartTrackingRefBased/>
  <w15:docId w15:val="{31740D2B-8161-43B9-B05C-00B25925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1D"/>
    <w:pPr>
      <w:spacing w:after="200" w:line="276" w:lineRule="auto"/>
    </w:pPr>
    <w:rPr>
      <w:rFonts w:ascii="Calibri" w:eastAsia="Calibri" w:hAnsi="Calibri" w:cs="Times New Roma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324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3241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ansinterligne">
    <w:name w:val="No Spacing"/>
    <w:uiPriority w:val="1"/>
    <w:qFormat/>
    <w:rsid w:val="0043241D"/>
    <w:pPr>
      <w:spacing w:after="0" w:line="240" w:lineRule="auto"/>
    </w:pPr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43241D"/>
    <w:pPr>
      <w:ind w:left="720"/>
      <w:contextualSpacing/>
    </w:pPr>
  </w:style>
  <w:style w:type="table" w:styleId="Grilledutableau">
    <w:name w:val="Table Grid"/>
    <w:basedOn w:val="TableauNormal"/>
    <w:uiPriority w:val="39"/>
    <w:rsid w:val="00432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4324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3241D"/>
    <w:rPr>
      <w:rFonts w:ascii="Calibri" w:eastAsia="Calibri" w:hAnsi="Calibri" w:cs="Times New Roman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0BE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D0BE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8D0BE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03.png@01D7A314.516AB4E0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package" Target="embeddings/Feuille_de_calcul_Microsoft_Excel1.xlsx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1FC327-5E37-45B5-AAAE-8467B2F9C430}">
  <ds:schemaRefs>
    <ds:schemaRef ds:uri="http://schemas.microsoft.com/office/2006/metadata/properties"/>
    <ds:schemaRef ds:uri="http://schemas.microsoft.com/office/infopath/2007/PartnerControls"/>
    <ds:schemaRef ds:uri="f01e9ec7-ad2b-4366-9834-2b7def92e8d4"/>
  </ds:schemaRefs>
</ds:datastoreItem>
</file>

<file path=customXml/itemProps2.xml><?xml version="1.0" encoding="utf-8"?>
<ds:datastoreItem xmlns:ds="http://schemas.openxmlformats.org/officeDocument/2006/customXml" ds:itemID="{D043DB33-29A7-4E80-B307-4EF97680D7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55A05-6959-4443-968D-A2042FF1CA66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804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CHOUCHENE</dc:creator>
  <cp:keywords/>
  <dc:description/>
  <cp:lastModifiedBy>FRIHI Eya SOFRECOM</cp:lastModifiedBy>
  <cp:revision>30</cp:revision>
  <dcterms:created xsi:type="dcterms:W3CDTF">2024-08-15T08:32:00Z</dcterms:created>
  <dcterms:modified xsi:type="dcterms:W3CDTF">2024-08-15T08:32:00Z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ClassificationContentMarkingFooterShapeIds">
    <vt:lpwstr>49b0a83e,5505d471,7df88adc</vt:lpwstr>
  </property>
  <property fmtid="{D5CDD505-2E9C-101B-9397-08002B2CF9AE}" pid="13" name="ClassificationContentMarkingFooterFontProps">
    <vt:lpwstr>#ed7d31,8,Calibri</vt:lpwstr>
  </property>
  <property fmtid="{D5CDD505-2E9C-101B-9397-08002B2CF9AE}" pid="14" name="ClassificationContentMarkingFooterText">
    <vt:lpwstr>Orange Restricted</vt:lpwstr>
  </property>
</Properties>
</file>