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A92F5D" w:rsidR="00511DD6" w:rsidP="69573637" w:rsidRDefault="00511DD6" w14:paraId="6608AB3D" w14:textId="593C6F2C">
      <w:pPr>
        <w:pBdr>
          <w:top w:val="single" w:color="4F81BD" w:sz="24" w:space="0"/>
          <w:left w:val="single" w:color="4F81BD" w:sz="24" w:space="0"/>
          <w:bottom w:val="single" w:color="4F81BD" w:sz="24" w:space="0"/>
          <w:right w:val="single" w:color="4F81BD" w:sz="24" w:space="0"/>
        </w:pBdr>
        <w:shd w:val="clear" w:color="auto" w:fill="4F81BD"/>
        <w:spacing w:after="0" w:line="240" w:lineRule="auto"/>
        <w:ind w:right="-24"/>
        <w:outlineLvl w:val="0"/>
        <w:rPr>
          <w:b w:val="1"/>
          <w:bCs w:val="1"/>
          <w:caps w:val="1"/>
          <w:color w:val="FFFFFF"/>
          <w:spacing w:val="15"/>
        </w:rPr>
      </w:pPr>
      <w:r w:rsidR="00511DD6">
        <w:rPr>
          <w:b w:val="1"/>
          <w:bCs w:val="1"/>
          <w:caps w:val="1"/>
          <w:color w:val="FFFFFF"/>
          <w:spacing w:val="15"/>
        </w:rPr>
        <w:t>FR 194</w:t>
      </w:r>
      <w:r w:rsidRPr="00FA6719" w:rsidR="00511DD6">
        <w:rPr>
          <w:b w:val="1"/>
          <w:bCs w:val="1"/>
          <w:caps w:val="1"/>
          <w:color w:val="FFFFFF"/>
          <w:spacing w:val="15"/>
        </w:rPr>
        <w:t xml:space="preserve"> </w:t>
      </w:r>
      <w:r w:rsidR="008C3A17">
        <w:rPr>
          <w:b w:val="1"/>
          <w:bCs w:val="1"/>
          <w:caps w:val="1"/>
          <w:color w:val="FFFFFF"/>
          <w:spacing w:val="15"/>
        </w:rPr>
        <w:t xml:space="preserve">– </w:t>
      </w:r>
      <w:r w:rsidR="209EB552">
        <w:rPr>
          <w:b w:val="1"/>
          <w:bCs w:val="1"/>
          <w:caps w:val="1"/>
          <w:color w:val="FFFFFF"/>
          <w:spacing w:val="15"/>
        </w:rPr>
        <w:t xml:space="preserve">ERREUR INTERNE BRASIL</w:t>
      </w:r>
      <w:r w:rsidR="008C3A17">
        <w:rPr>
          <w:b w:val="1"/>
          <w:bCs w:val="1"/>
          <w:caps w:val="1"/>
          <w:color w:val="FFFFFF"/>
          <w:spacing w:val="15"/>
        </w:rPr>
        <w:t xml:space="preserve"> </w:t>
      </w:r>
      <w:r w:rsidR="00511DD6">
        <w:rPr>
          <w:b w:val="1"/>
          <w:bCs w:val="1"/>
          <w:caps w:val="1"/>
          <w:color w:val="FFFFFF"/>
          <w:spacing w:val="15"/>
        </w:rPr>
        <w:t xml:space="preserve">4002 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66"/>
        <w:gridCol w:w="5006"/>
      </w:tblGrid>
      <w:tr w:rsidRPr="00E63BE5" w:rsidR="00511DD6" w:rsidTr="69573637" w14:paraId="4F43F7BC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511DD6" w:rsidP="00F009C8" w:rsidRDefault="00511DD6" w14:paraId="7E398E9D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1E711A">
              <w:rPr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511DD6" w:rsidP="00F009C8" w:rsidRDefault="00511DD6" w14:paraId="3F57CDEC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</w:t>
            </w:r>
            <w:proofErr w:type="spellStart"/>
            <w:r>
              <w:rPr>
                <w:b/>
                <w:color w:val="4F81BD"/>
                <w:sz w:val="20"/>
                <w:szCs w:val="20"/>
              </w:rPr>
              <w:t>pb</w:t>
            </w:r>
            <w:proofErr w:type="spellEnd"/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703BD0">
              <w:rPr>
                <w:sz w:val="20"/>
                <w:szCs w:val="20"/>
              </w:rPr>
              <w:t>G09R04</w:t>
            </w:r>
            <w:r w:rsidR="00225283">
              <w:rPr>
                <w:sz w:val="20"/>
                <w:szCs w:val="20"/>
              </w:rPr>
              <w:t>C05</w:t>
            </w:r>
          </w:p>
        </w:tc>
      </w:tr>
      <w:tr w:rsidRPr="00E63BE5" w:rsidR="00511DD6" w:rsidTr="69573637" w14:paraId="51EA2599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836EC4" w:rsidR="00836EC4" w:rsidP="00836EC4" w:rsidRDefault="00836EC4" w14:paraId="5A9E75A9" w14:textId="77777777">
            <w:pPr>
              <w:pStyle w:val="Sansinterligne"/>
              <w:rPr>
                <w:sz w:val="20"/>
                <w:szCs w:val="20"/>
              </w:rPr>
            </w:pPr>
            <w:r w:rsidRPr="00836EC4">
              <w:rPr>
                <w:b/>
                <w:color w:val="4F81BD"/>
                <w:sz w:val="20"/>
                <w:szCs w:val="20"/>
              </w:rPr>
              <w:t>Dernière modification par :</w:t>
            </w:r>
            <w:r>
              <w:rPr>
                <w:sz w:val="20"/>
                <w:szCs w:val="20"/>
              </w:rPr>
              <w:t xml:space="preserve"> Nafaa HOSNI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511DD6" w:rsidP="00205590" w:rsidRDefault="00511DD6" w14:paraId="62044399" w14:textId="77777777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 w:rsidR="00836EC4">
              <w:rPr>
                <w:sz w:val="20"/>
                <w:szCs w:val="20"/>
              </w:rPr>
              <w:t>10/06</w:t>
            </w:r>
            <w:r w:rsidR="00205590">
              <w:rPr>
                <w:sz w:val="20"/>
                <w:szCs w:val="20"/>
              </w:rPr>
              <w:t>/2022</w:t>
            </w:r>
          </w:p>
        </w:tc>
      </w:tr>
      <w:tr w:rsidRPr="00E63BE5" w:rsidR="00511DD6" w:rsidTr="69573637" w14:paraId="703EA394" w14:textId="77777777">
        <w:trPr>
          <w:trHeight w:val="251"/>
          <w:jc w:val="center"/>
        </w:trPr>
        <w:tc>
          <w:tcPr>
            <w:tcW w:w="2241" w:type="pct"/>
            <w:shd w:val="clear" w:color="auto" w:fill="auto"/>
            <w:tcMar/>
            <w:vAlign w:val="center"/>
          </w:tcPr>
          <w:p w:rsidRPr="00E63BE5" w:rsidR="00511DD6" w:rsidP="00205590" w:rsidRDefault="00511DD6" w14:paraId="2C41FFCF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205590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minutes</w:t>
            </w:r>
          </w:p>
        </w:tc>
        <w:tc>
          <w:tcPr>
            <w:tcW w:w="2759" w:type="pct"/>
            <w:shd w:val="clear" w:color="auto" w:fill="auto"/>
            <w:tcMar/>
            <w:vAlign w:val="center"/>
          </w:tcPr>
          <w:p w:rsidRPr="00E63BE5" w:rsidR="00511DD6" w:rsidP="00F009C8" w:rsidRDefault="00511DD6" w14:paraId="108FD0B6" w14:textId="77777777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>
              <w:rPr>
                <w:rFonts w:asciiTheme="minorHAnsi" w:hAnsiTheme="minorHAnsi"/>
                <w:color w:val="4F81BD"/>
                <w:sz w:val="20"/>
                <w:szCs w:val="20"/>
              </w:rPr>
              <w:t>Sur demande</w:t>
            </w:r>
          </w:p>
        </w:tc>
      </w:tr>
      <w:tr w:rsidRPr="00E63BE5" w:rsidR="00511DD6" w:rsidTr="69573637" w14:paraId="68042E64" w14:textId="77777777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tcMar/>
            <w:vAlign w:val="center"/>
          </w:tcPr>
          <w:p w:rsidRPr="00E63BE5" w:rsidR="00511DD6" w:rsidP="69573637" w:rsidRDefault="00511DD6" w14:paraId="0A930BEF" w14:textId="4C7F96F2">
            <w:pPr>
              <w:pStyle w:val="Sansinterligne"/>
              <w:rPr>
                <w:rFonts w:ascii="Calibri" w:hAnsi="Calibri" w:eastAsia="Calibri" w:cs="Calibri"/>
                <w:noProof w:val="0"/>
                <w:sz w:val="20"/>
                <w:szCs w:val="20"/>
                <w:lang w:val="fr-FR"/>
              </w:rPr>
            </w:pPr>
            <w:r w:rsidRPr="69573637" w:rsidR="00511DD6">
              <w:rPr>
                <w:b w:val="1"/>
                <w:bCs w:val="1"/>
                <w:color w:val="4F81BD"/>
                <w:sz w:val="20"/>
                <w:szCs w:val="20"/>
              </w:rPr>
              <w:t xml:space="preserve">Commentaires : </w:t>
            </w:r>
            <w:r w:rsidRPr="69573637" w:rsidR="756C1842">
              <w:rPr>
                <w:b w:val="1"/>
                <w:bCs w:val="1"/>
                <w:color w:val="4F81BD"/>
                <w:sz w:val="20"/>
                <w:szCs w:val="20"/>
              </w:rPr>
              <w:t xml:space="preserve"> </w:t>
            </w:r>
            <w:r w:rsidRPr="69573637" w:rsidR="3A6DE026">
              <w:rPr>
                <w:b w:val="1"/>
                <w:bCs w:val="1"/>
                <w:color w:val="4F81BD"/>
                <w:sz w:val="20"/>
                <w:szCs w:val="20"/>
              </w:rPr>
              <w:t xml:space="preserve">LU ET CORRIGÉ </w:t>
            </w:r>
            <w:r w:rsidRPr="69573637" w:rsidR="2EC75F31">
              <w:rPr>
                <w:b w:val="1"/>
                <w:bCs w:val="1"/>
                <w:color w:val="4F81BD"/>
                <w:sz w:val="20"/>
                <w:szCs w:val="20"/>
              </w:rPr>
              <w:t>05/09/2024</w:t>
            </w:r>
          </w:p>
        </w:tc>
      </w:tr>
    </w:tbl>
    <w:p w:rsidRPr="00E63BE5" w:rsidR="00511DD6" w:rsidP="00511DD6" w:rsidRDefault="00511DD6" w14:paraId="672A6659" w14:textId="77777777">
      <w:pPr>
        <w:shd w:val="clear" w:color="auto" w:fill="4F81BD"/>
        <w:spacing w:after="0" w:line="240" w:lineRule="auto"/>
        <w:rPr>
          <w:rFonts w:cs="Arial"/>
          <w:b/>
          <w:color w:val="4F81BD"/>
          <w:sz w:val="4"/>
          <w:szCs w:val="4"/>
        </w:rPr>
      </w:pPr>
    </w:p>
    <w:p w:rsidR="00511DD6" w:rsidP="00511DD6" w:rsidRDefault="00511DD6" w14:paraId="0A37501D" w14:textId="77777777">
      <w:pPr>
        <w:pStyle w:val="Titre2"/>
        <w:spacing w:before="0" w:line="240" w:lineRule="auto"/>
        <w:rPr>
          <w:rFonts w:ascii="Calibri" w:hAnsi="Calibri" w:eastAsia="Calibri" w:cs="Arial"/>
          <w:bCs w:val="0"/>
          <w:color w:val="1F497D"/>
          <w:sz w:val="24"/>
          <w:szCs w:val="22"/>
        </w:rPr>
      </w:pPr>
    </w:p>
    <w:p w:rsidR="00511DD6" w:rsidP="00511DD6" w:rsidRDefault="00511DD6" w14:paraId="5DAB6C7B" w14:textId="77777777">
      <w:pPr>
        <w:pStyle w:val="Titre2"/>
        <w:spacing w:before="0" w:line="240" w:lineRule="auto"/>
      </w:pPr>
    </w:p>
    <w:p w:rsidR="00511DD6" w:rsidP="00511DD6" w:rsidRDefault="00511DD6" w14:paraId="6C549D26" w14:textId="77777777">
      <w:pPr>
        <w:pStyle w:val="Titre2"/>
        <w:spacing w:before="0" w:line="240" w:lineRule="auto"/>
      </w:pPr>
      <w:r w:rsidRPr="0048571D">
        <w:rPr>
          <w:rFonts w:ascii="Calibri" w:hAnsi="Calibri" w:eastAsia="Calibri" w:cs="Arial"/>
          <w:bCs w:val="0"/>
          <w:color w:val="1F497D"/>
          <w:sz w:val="24"/>
          <w:szCs w:val="24"/>
          <w:u w:val="single"/>
        </w:rPr>
        <w:t>Contexte</w:t>
      </w:r>
      <w:r w:rsidRPr="0048571D">
        <w:t> :</w:t>
      </w:r>
    </w:p>
    <w:p w:rsidR="00511DD6" w:rsidP="00511DD6" w:rsidRDefault="00511DD6" w14:paraId="37142760" w14:textId="77777777">
      <w:pPr>
        <w:pStyle w:val="Titre2"/>
        <w:spacing w:before="0" w:line="240" w:lineRule="auto"/>
        <w:jc w:val="both"/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</w:pPr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 xml:space="preserve">Une erreur </w:t>
      </w:r>
      <w:r w:rsidR="00EF40FB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 xml:space="preserve">interne </w:t>
      </w:r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Brasil 400</w:t>
      </w:r>
      <w:r w:rsidR="00EF40FB"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2</w:t>
      </w:r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 xml:space="preserve"> bloque la mise en service d’un ND via </w:t>
      </w:r>
      <w:proofErr w:type="spellStart"/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Seba</w:t>
      </w:r>
      <w:proofErr w:type="spellEnd"/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</w:rPr>
        <w:t>.</w:t>
      </w:r>
    </w:p>
    <w:p w:rsidRPr="00511DD6" w:rsidR="00511DD6" w:rsidP="00511DD6" w:rsidRDefault="00511DD6" w14:paraId="02EB378F" w14:textId="77777777"/>
    <w:p w:rsidRPr="00511DD6" w:rsidR="00511DD6" w:rsidP="00511DD6" w:rsidRDefault="00511DD6" w14:paraId="6A05A809" w14:textId="77777777">
      <w:r>
        <w:rPr>
          <w:noProof/>
          <w:lang w:eastAsia="fr-FR"/>
        </w:rPr>
        <w:drawing>
          <wp:inline distT="0" distB="0" distL="0" distR="0" wp14:anchorId="305AC2B7" wp14:editId="07777777">
            <wp:extent cx="3028207" cy="2369480"/>
            <wp:effectExtent l="0" t="0" r="127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162" cy="237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DD6" w:rsidP="00511DD6" w:rsidRDefault="00511DD6" w14:paraId="3173205A" w14:textId="77777777">
      <w:pPr>
        <w:spacing w:after="0" w:line="240" w:lineRule="auto"/>
        <w:jc w:val="both"/>
      </w:pPr>
      <w:r>
        <w:t xml:space="preserve">L’exemple traité </w:t>
      </w:r>
      <w:r w:rsidR="006E67EC">
        <w:t>sur</w:t>
      </w:r>
      <w:r>
        <w:t xml:space="preserve"> cette fiche est un ticke</w:t>
      </w:r>
      <w:r w:rsidR="00EF40FB">
        <w:t>t reçu par Christophe Jacquemin.</w:t>
      </w:r>
    </w:p>
    <w:p w:rsidRPr="00511DD6" w:rsidR="00511DD6" w:rsidP="00511DD6" w:rsidRDefault="00511DD6" w14:paraId="5F31FC7A" w14:textId="77777777">
      <w:pPr>
        <w:pStyle w:val="Titre2"/>
        <w:rPr>
          <w:rFonts w:ascii="Times New Roman" w:hAnsi="Times New Roman" w:eastAsia="Times New Roman"/>
        </w:rPr>
      </w:pPr>
      <w:r w:rsidRPr="00103D4F"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u w:val="single"/>
        </w:rPr>
        <w:t xml:space="preserve">Descriptif du problème sur le TOC </w:t>
      </w:r>
      <w:r w:rsidRPr="00511DD6"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u w:val="single"/>
        </w:rPr>
        <w:t>2203C57403</w:t>
      </w:r>
      <w:r>
        <w:rPr>
          <w:rFonts w:ascii="Calibri" w:hAnsi="Calibri" w:eastAsia="Calibri" w:cs="Times New Roman"/>
          <w:b w:val="0"/>
          <w:bCs w:val="0"/>
          <w:color w:val="auto"/>
          <w:sz w:val="22"/>
          <w:szCs w:val="22"/>
          <w:u w:val="single"/>
        </w:rPr>
        <w:t>:</w:t>
      </w:r>
    </w:p>
    <w:p w:rsidR="00511DD6" w:rsidP="00511DD6" w:rsidRDefault="00511DD6" w14:paraId="5165523E" w14:textId="77777777">
      <w:pPr>
        <w:spacing w:after="0" w:line="240" w:lineRule="auto"/>
      </w:pPr>
      <w:r>
        <w:t xml:space="preserve">ND : 0553234690 Xdsl impossible à mettre en service sur nouvelle position DSMEY202 : C11/2/33. Messager erreur BRASIL code 4002 Dans SEBA: état affecté ancienne position, état affecté nouvelle position. Dans SEBA : état </w:t>
      </w:r>
      <w:proofErr w:type="spellStart"/>
      <w:r>
        <w:t>déconfiguré</w:t>
      </w:r>
      <w:proofErr w:type="spellEnd"/>
      <w:r>
        <w:t xml:space="preserve"> ancienne position, état affecté nouvelle position.</w:t>
      </w:r>
    </w:p>
    <w:p w:rsidR="00511DD6" w:rsidP="00511DD6" w:rsidRDefault="00511DD6" w14:paraId="5A39BBE3" w14:textId="77777777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</w:p>
    <w:p w:rsidR="00836EC4" w:rsidP="00511DD6" w:rsidRDefault="00836EC4" w14:paraId="3E02FDF8" w14:textId="77777777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  <w:r>
        <w:rPr>
          <w:rFonts w:cs="Arial"/>
          <w:b/>
          <w:color w:val="1F497D"/>
          <w:sz w:val="24"/>
          <w:szCs w:val="24"/>
          <w:u w:val="single"/>
        </w:rPr>
        <w:t>Cas1 :</w:t>
      </w:r>
    </w:p>
    <w:p w:rsidRPr="002C0251" w:rsidR="00511DD6" w:rsidP="00511DD6" w:rsidRDefault="00511DD6" w14:paraId="33A7160E" w14:textId="77777777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Résolution</w:t>
      </w:r>
      <w:r w:rsidRPr="002C0251">
        <w:rPr>
          <w:rFonts w:cs="Arial"/>
          <w:b/>
          <w:color w:val="1F497D"/>
          <w:sz w:val="24"/>
          <w:szCs w:val="24"/>
          <w:u w:val="single"/>
        </w:rPr>
        <w:t xml:space="preserve"> :</w:t>
      </w:r>
    </w:p>
    <w:p w:rsidR="00EF40FB" w:rsidP="000679DC" w:rsidRDefault="00AD17E7" w14:paraId="2C7AA184" w14:textId="77777777">
      <w:pPr>
        <w:spacing w:after="0" w:line="240" w:lineRule="auto"/>
        <w:jc w:val="both"/>
      </w:pPr>
      <w:r>
        <w:t>Lorsqu’on consulte le client par l’IHM Brasil (Menu Service), on voit que le service CEV ACA sup2M est porté par le VLAN 3257.</w:t>
      </w:r>
    </w:p>
    <w:p w:rsidR="00EF40FB" w:rsidP="000679DC" w:rsidRDefault="00EF40FB" w14:paraId="41C8F396" w14:textId="77777777">
      <w:pPr>
        <w:spacing w:after="0" w:line="240" w:lineRule="auto"/>
        <w:jc w:val="both"/>
      </w:pPr>
    </w:p>
    <w:p w:rsidR="00EF40FB" w:rsidP="000679DC" w:rsidRDefault="00EF40FB" w14:paraId="72A3D3EC" w14:textId="77777777">
      <w:pPr>
        <w:spacing w:after="0" w:line="240" w:lineRule="auto"/>
        <w:jc w:val="both"/>
      </w:pPr>
      <w:r>
        <w:rPr>
          <w:noProof/>
          <w:lang w:eastAsia="fr-FR"/>
        </w:rPr>
        <w:drawing>
          <wp:inline distT="0" distB="0" distL="0" distR="0" wp14:anchorId="3BD2F70D" wp14:editId="07777777">
            <wp:extent cx="3649991" cy="2107096"/>
            <wp:effectExtent l="0" t="0" r="762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627" cy="211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2F3" w:rsidP="000679DC" w:rsidRDefault="004502F3" w14:paraId="0D0B940D" w14:textId="77777777">
      <w:pPr>
        <w:spacing w:after="0" w:line="240" w:lineRule="auto"/>
        <w:jc w:val="both"/>
      </w:pPr>
    </w:p>
    <w:p w:rsidR="00DB7195" w:rsidP="00DB7195" w:rsidRDefault="00982A61" w14:paraId="3EE7F474" w14:textId="77777777">
      <w:pPr>
        <w:spacing w:after="0" w:line="240" w:lineRule="auto"/>
        <w:jc w:val="both"/>
        <w:rPr>
          <w:rStyle w:val="titretableau"/>
        </w:rPr>
      </w:pPr>
      <w:r>
        <w:t xml:space="preserve">Par contre, lorsqu’on consulte les ressources via le lien entre le DSLAM </w:t>
      </w:r>
      <w:r>
        <w:rPr>
          <w:rStyle w:val="titretableau"/>
        </w:rPr>
        <w:t>DSEYM202 et le routeur, le VLAN 3</w:t>
      </w:r>
      <w:r w:rsidR="004502F3">
        <w:rPr>
          <w:rStyle w:val="titretableau"/>
        </w:rPr>
        <w:t>2</w:t>
      </w:r>
      <w:r>
        <w:rPr>
          <w:rStyle w:val="titretableau"/>
        </w:rPr>
        <w:t>57 n’apparait pas dans la liste des VLAN.</w:t>
      </w:r>
    </w:p>
    <w:p w:rsidR="00DB7195" w:rsidP="00DB7195" w:rsidRDefault="00DB7195" w14:paraId="29D6B04F" w14:textId="77777777">
      <w:pPr>
        <w:spacing w:after="0" w:line="240" w:lineRule="auto"/>
        <w:jc w:val="both"/>
        <w:rPr>
          <w:rStyle w:val="titretableau"/>
        </w:rPr>
      </w:pPr>
      <w:r>
        <w:rPr>
          <w:rFonts w:ascii="Arial" w:hAnsi="Arial" w:cs="Arial"/>
          <w:noProof/>
          <w:sz w:val="20"/>
          <w:szCs w:val="20"/>
          <w:lang w:eastAsia="fr-FR"/>
        </w:rPr>
        <w:drawing>
          <wp:inline distT="0" distB="0" distL="0" distR="0" wp14:anchorId="015D84AA" wp14:editId="07777777">
            <wp:extent cx="3758341" cy="3968750"/>
            <wp:effectExtent l="0" t="0" r="0" b="0"/>
            <wp:docPr id="6" name="Image 6" descr="cid:image007.png@01D8390F.30A286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cid:image007.png@01D8390F.30A286C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432" cy="398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A61">
        <w:rPr>
          <w:rStyle w:val="titretableau"/>
        </w:rPr>
        <w:t xml:space="preserve"> </w:t>
      </w:r>
    </w:p>
    <w:p w:rsidR="00DB7195" w:rsidP="00DB7195" w:rsidRDefault="00DB7195" w14:paraId="0E27B00A" w14:textId="77777777">
      <w:pPr>
        <w:spacing w:after="0" w:line="240" w:lineRule="auto"/>
        <w:jc w:val="both"/>
        <w:rPr>
          <w:rStyle w:val="titretableau"/>
        </w:rPr>
      </w:pPr>
    </w:p>
    <w:p w:rsidR="00982A61" w:rsidP="000679DC" w:rsidRDefault="008C3A17" w14:paraId="323B1052" w14:textId="77777777">
      <w:pPr>
        <w:spacing w:after="0" w:line="240" w:lineRule="auto"/>
        <w:jc w:val="both"/>
        <w:rPr>
          <w:rStyle w:val="titretableau"/>
        </w:rPr>
      </w:pPr>
      <w:r>
        <w:rPr>
          <w:rStyle w:val="titretableau"/>
        </w:rPr>
        <w:t>L</w:t>
      </w:r>
      <w:r w:rsidR="00DB7195">
        <w:rPr>
          <w:rStyle w:val="titretableau"/>
        </w:rPr>
        <w:t xml:space="preserve">e problème provient </w:t>
      </w:r>
      <w:r w:rsidRPr="00982A61" w:rsidR="00DB7195">
        <w:rPr>
          <w:rStyle w:val="titretableau"/>
        </w:rPr>
        <w:t xml:space="preserve">du fait que le VLAN 3257 </w:t>
      </w:r>
      <w:r w:rsidR="00DB7195">
        <w:rPr>
          <w:rStyle w:val="titretableau"/>
        </w:rPr>
        <w:t>pointe</w:t>
      </w:r>
      <w:r w:rsidRPr="00982A61" w:rsidR="00DB7195">
        <w:rPr>
          <w:rStyle w:val="titretableau"/>
        </w:rPr>
        <w:t xml:space="preserve"> vers le DSLAM DSEYM202 et non vers le BAS</w:t>
      </w:r>
      <w:r w:rsidR="00DB7195">
        <w:rPr>
          <w:rStyle w:val="titretableau"/>
        </w:rPr>
        <w:t xml:space="preserve"> </w:t>
      </w:r>
      <w:r w:rsidR="00DB7195">
        <w:t>NEBRG122</w:t>
      </w:r>
      <w:r w:rsidR="00DB7195">
        <w:rPr>
          <w:rStyle w:val="titretableau"/>
        </w:rPr>
        <w:t> :</w:t>
      </w:r>
    </w:p>
    <w:p w:rsidR="0094353A" w:rsidP="00511DD6" w:rsidRDefault="0094353A" w14:paraId="60061E4C" w14:textId="77777777">
      <w:pPr>
        <w:spacing w:after="0" w:line="240" w:lineRule="auto"/>
      </w:pPr>
      <w:r>
        <w:rPr>
          <w:noProof/>
          <w:lang w:eastAsia="fr-FR"/>
        </w:rPr>
        <w:drawing>
          <wp:inline distT="0" distB="0" distL="0" distR="0" wp14:anchorId="5C8EB363" wp14:editId="07777777">
            <wp:extent cx="2995088" cy="4052621"/>
            <wp:effectExtent l="0" t="0" r="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115" cy="410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195" w:rsidP="00511DD6" w:rsidRDefault="00DB7195" w14:paraId="5BC2BF67" w14:textId="77777777">
      <w:pPr>
        <w:spacing w:after="0" w:line="240" w:lineRule="auto"/>
      </w:pPr>
      <w:r>
        <w:t xml:space="preserve">Après correction </w:t>
      </w:r>
      <w:r w:rsidR="008C3A17">
        <w:t>sur</w:t>
      </w:r>
      <w:r>
        <w:t xml:space="preserve"> l’IHM</w:t>
      </w:r>
      <w:r w:rsidR="0029425E">
        <w:t xml:space="preserve"> (mise à jour du </w:t>
      </w:r>
      <w:r w:rsidR="00937C1D">
        <w:t>N</w:t>
      </w:r>
      <w:r w:rsidR="0029425E">
        <w:t>œud IP)</w:t>
      </w:r>
      <w:r>
        <w:t> :</w:t>
      </w:r>
    </w:p>
    <w:p w:rsidR="008C3A17" w:rsidP="00511DD6" w:rsidRDefault="008C3A17" w14:paraId="44EAFD9C" w14:textId="77777777">
      <w:pPr>
        <w:spacing w:after="0" w:line="240" w:lineRule="auto"/>
      </w:pPr>
    </w:p>
    <w:p w:rsidR="0094353A" w:rsidP="00511DD6" w:rsidRDefault="008C3A17" w14:paraId="4B94D5A5" w14:textId="77777777">
      <w:pPr>
        <w:spacing w:after="0" w:line="240" w:lineRule="auto"/>
      </w:pPr>
      <w:r>
        <w:rPr>
          <w:noProof/>
          <w:lang w:eastAsia="fr-FR"/>
        </w:rPr>
        <w:drawing>
          <wp:inline distT="0" distB="0" distL="0" distR="0" wp14:anchorId="031F6254" wp14:editId="07777777">
            <wp:extent cx="3297285" cy="40576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084" cy="408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0AA" w:rsidP="00511DD6" w:rsidRDefault="000C70AA" w14:paraId="3DEEC669" w14:textId="77777777">
      <w:pPr>
        <w:spacing w:after="0" w:line="240" w:lineRule="auto"/>
        <w:rPr>
          <w:rStyle w:val="titretableau"/>
        </w:rPr>
      </w:pPr>
    </w:p>
    <w:p w:rsidR="004502F3" w:rsidP="00511DD6" w:rsidRDefault="00DB7195" w14:paraId="343B6802" w14:textId="77777777">
      <w:pPr>
        <w:spacing w:after="0" w:line="240" w:lineRule="auto"/>
      </w:pPr>
      <w:r>
        <w:rPr>
          <w:rStyle w:val="titretableau"/>
        </w:rPr>
        <w:t xml:space="preserve">Il s’agit donc d’une erreur utilisateur de bon usage. </w:t>
      </w:r>
      <w:r w:rsidR="004502F3">
        <w:t>Le ticket Oceane est à taguer dans la catégorie « </w:t>
      </w:r>
      <w:r w:rsidR="004502F3">
        <w:rPr>
          <w:rFonts w:ascii="Arial" w:hAnsi="Arial" w:cs="Arial" w:eastAsiaTheme="minorHAnsi"/>
          <w:color w:val="000000"/>
          <w:sz w:val="20"/>
          <w:szCs w:val="20"/>
        </w:rPr>
        <w:t>Connaissance, Usages ou Règles </w:t>
      </w:r>
      <w:r w:rsidR="004502F3">
        <w:t>».</w:t>
      </w:r>
    </w:p>
    <w:p w:rsidR="00836EC4" w:rsidP="00511DD6" w:rsidRDefault="00836EC4" w14:paraId="3656B9AB" w14:textId="77777777">
      <w:pPr>
        <w:spacing w:after="0" w:line="240" w:lineRule="auto"/>
      </w:pPr>
    </w:p>
    <w:p w:rsidR="00836EC4" w:rsidP="69573637" w:rsidRDefault="00836EC4" w14:paraId="5D19CC8D" w14:textId="50AE3F87">
      <w:pPr>
        <w:spacing w:after="0" w:line="240" w:lineRule="auto"/>
        <w:rPr>
          <w:rFonts w:cs="Arial"/>
          <w:b w:val="1"/>
          <w:bCs w:val="1"/>
          <w:color w:val="1F497D"/>
          <w:sz w:val="24"/>
          <w:szCs w:val="24"/>
          <w:u w:val="single"/>
        </w:rPr>
      </w:pPr>
      <w:r w:rsidRPr="3D7188A7" w:rsidR="00836EC4">
        <w:rPr>
          <w:rFonts w:cs="Arial"/>
          <w:b w:val="1"/>
          <w:bCs w:val="1"/>
          <w:color w:val="1F497D"/>
          <w:sz w:val="24"/>
          <w:szCs w:val="24"/>
          <w:u w:val="single"/>
        </w:rPr>
        <w:t>Cas2 :</w:t>
      </w:r>
      <w:r w:rsidRPr="3D7188A7" w:rsidR="47C2C07F">
        <w:rPr>
          <w:rFonts w:cs="Arial"/>
          <w:b w:val="1"/>
          <w:bCs w:val="1"/>
          <w:color w:val="1F497D"/>
          <w:sz w:val="24"/>
          <w:szCs w:val="24"/>
          <w:u w:val="single"/>
        </w:rPr>
        <w:t xml:space="preserve"> JIRA Créé</w:t>
      </w:r>
      <w:r w:rsidRPr="3D7188A7" w:rsidR="5E00622D">
        <w:rPr>
          <w:rFonts w:cs="Arial"/>
          <w:b w:val="1"/>
          <w:bCs w:val="1"/>
          <w:color w:val="1F497D"/>
          <w:sz w:val="24"/>
          <w:szCs w:val="24"/>
          <w:u w:val="single"/>
        </w:rPr>
        <w:t>e</w:t>
      </w:r>
      <w:r w:rsidRPr="3D7188A7" w:rsidR="47C2C07F">
        <w:rPr>
          <w:rFonts w:cs="Arial"/>
          <w:b w:val="1"/>
          <w:bCs w:val="1"/>
          <w:color w:val="1F497D"/>
          <w:sz w:val="24"/>
          <w:szCs w:val="24"/>
          <w:u w:val="single"/>
        </w:rPr>
        <w:t xml:space="preserve"> et déployée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 xml:space="preserve"> en 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>produ</w:t>
      </w:r>
      <w:r w:rsidRPr="3D7188A7" w:rsidR="4099B198">
        <w:rPr>
          <w:rFonts w:cs="Arial"/>
          <w:b w:val="1"/>
          <w:bCs w:val="1"/>
          <w:color w:val="1F497D"/>
          <w:sz w:val="24"/>
          <w:szCs w:val="24"/>
          <w:u w:val="single"/>
        </w:rPr>
        <w:t>c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>tion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 xml:space="preserve"> 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>( problème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 xml:space="preserve"> plus 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>d’actualité )</w:t>
      </w:r>
      <w:r w:rsidRPr="3D7188A7" w:rsidR="57D729FC">
        <w:rPr>
          <w:rFonts w:cs="Arial"/>
          <w:b w:val="1"/>
          <w:bCs w:val="1"/>
          <w:color w:val="1F497D"/>
          <w:sz w:val="24"/>
          <w:szCs w:val="24"/>
          <w:u w:val="single"/>
        </w:rPr>
        <w:t xml:space="preserve"> </w:t>
      </w:r>
    </w:p>
    <w:p w:rsidRPr="002C0251" w:rsidR="00836EC4" w:rsidP="00836EC4" w:rsidRDefault="00836EC4" w14:paraId="216C3B14" w14:textId="77777777">
      <w:pPr>
        <w:spacing w:after="0" w:line="240" w:lineRule="auto"/>
        <w:rPr>
          <w:rFonts w:cs="Arial"/>
          <w:b/>
          <w:color w:val="1F497D"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Résolution</w:t>
      </w:r>
      <w:r w:rsidRPr="002C0251">
        <w:rPr>
          <w:rFonts w:cs="Arial"/>
          <w:b/>
          <w:color w:val="1F497D"/>
          <w:sz w:val="24"/>
          <w:szCs w:val="24"/>
          <w:u w:val="single"/>
        </w:rPr>
        <w:t xml:space="preserve"> :</w:t>
      </w:r>
    </w:p>
    <w:p w:rsidR="00836EC4" w:rsidP="00836EC4" w:rsidRDefault="00836EC4" w14:paraId="12B8C34B" w14:textId="77777777" w14:noSpellErr="1">
      <w:pPr>
        <w:spacing w:after="0" w:line="240" w:lineRule="auto"/>
        <w:jc w:val="both"/>
      </w:pPr>
      <w:r w:rsidR="00836EC4">
        <w:rPr/>
        <w:t xml:space="preserve">Lorsqu’on consulte le </w:t>
      </w:r>
      <w:r w:rsidR="007C1C5B">
        <w:rPr/>
        <w:t xml:space="preserve">DSLMA DSPVO107 </w:t>
      </w:r>
      <w:r w:rsidR="00836EC4">
        <w:rPr/>
        <w:t xml:space="preserve">par l’IHM Brasil (Menu </w:t>
      </w:r>
      <w:r w:rsidR="00985A69">
        <w:rPr/>
        <w:t>Lien/ressources</w:t>
      </w:r>
      <w:r w:rsidR="00836EC4">
        <w:rPr/>
        <w:t>), on voit que</w:t>
      </w:r>
      <w:r w:rsidR="00985A69">
        <w:rPr/>
        <w:t xml:space="preserve"> le </w:t>
      </w:r>
      <w:r w:rsidR="00985A6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port du</w:t>
      </w:r>
      <w:r w:rsidR="00985A69">
        <w:rPr/>
        <w:t xml:space="preserve"> VLAN 2700 </w:t>
      </w:r>
      <w:r w:rsidR="00985A69">
        <w:rPr>
          <w:rFonts w:ascii="Segoe UI" w:hAnsi="Segoe UI" w:cs="Segoe UI"/>
          <w:color w:val="242424"/>
          <w:sz w:val="21"/>
          <w:szCs w:val="21"/>
          <w:shd w:val="clear" w:color="auto" w:fill="FFFFFF"/>
        </w:rPr>
        <w:t>ne correspond pas aux autres ports</w:t>
      </w:r>
      <w:r w:rsidR="00836EC4">
        <w:rPr/>
        <w:t>.</w:t>
      </w:r>
    </w:p>
    <w:p w:rsidR="00836EC4" w:rsidP="00511DD6" w:rsidRDefault="00E05A57" w14:paraId="45FB0818" w14:textId="77777777">
      <w:pPr>
        <w:spacing w:after="0" w:line="240" w:lineRule="auto"/>
      </w:pPr>
      <w:r>
        <w:pict w14:anchorId="5B74CD9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00.5pt;height:236.25pt" type="#_x0000_t75">
            <v:imagedata o:title="Capture d’écran 2022-05-11 103522" r:id="rId16"/>
          </v:shape>
        </w:pict>
      </w:r>
    </w:p>
    <w:p w:rsidR="00935725" w:rsidP="00935725" w:rsidRDefault="00935725" w14:paraId="7BB9FDA8" w14:textId="77777777">
      <w:pPr>
        <w:spacing w:after="0" w:line="256" w:lineRule="auto"/>
      </w:pPr>
      <w:r w:rsidRPr="00935725">
        <w:t xml:space="preserve">Dans une requête, on récupère l’id du DSLAM </w:t>
      </w:r>
    </w:p>
    <w:p w:rsidR="00935725" w:rsidP="00935725" w:rsidRDefault="00935725" w14:paraId="78309D3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Arial"/>
          <w:lang w:val="en-GB"/>
        </w:rPr>
      </w:pPr>
      <w:r>
        <w:rPr>
          <w:rFonts w:cs="Arial"/>
          <w:lang w:val="en-GB"/>
        </w:rPr>
        <w:t xml:space="preserve">select </w:t>
      </w:r>
      <w:proofErr w:type="spellStart"/>
      <w:r>
        <w:rPr>
          <w:rFonts w:cs="Arial"/>
          <w:lang w:val="en-GB"/>
        </w:rPr>
        <w:t>eqpt_id</w:t>
      </w:r>
      <w:proofErr w:type="spellEnd"/>
      <w:r>
        <w:rPr>
          <w:rFonts w:cs="Arial"/>
          <w:lang w:val="en-GB"/>
        </w:rPr>
        <w:t xml:space="preserve"> from </w:t>
      </w:r>
      <w:proofErr w:type="spellStart"/>
      <w:r>
        <w:rPr>
          <w:rFonts w:cs="Arial"/>
          <w:lang w:val="en-GB"/>
        </w:rPr>
        <w:t>t_equipments</w:t>
      </w:r>
      <w:proofErr w:type="spellEnd"/>
      <w:r>
        <w:rPr>
          <w:rFonts w:cs="Arial"/>
          <w:lang w:val="en-GB"/>
        </w:rPr>
        <w:t xml:space="preserve"> where </w:t>
      </w:r>
      <w:proofErr w:type="spellStart"/>
      <w:r>
        <w:rPr>
          <w:rFonts w:cs="Arial"/>
          <w:lang w:val="en-GB"/>
        </w:rPr>
        <w:t>eqpt_name</w:t>
      </w:r>
      <w:proofErr w:type="spellEnd"/>
      <w:r>
        <w:rPr>
          <w:rFonts w:cs="Arial"/>
          <w:lang w:val="en-GB"/>
        </w:rPr>
        <w:t xml:space="preserve"> = </w:t>
      </w:r>
      <w:r>
        <w:rPr>
          <w:rFonts w:cs="Arial"/>
          <w:sz w:val="20"/>
          <w:szCs w:val="20"/>
          <w:lang w:val="en-GB"/>
        </w:rPr>
        <w:t>'</w:t>
      </w:r>
      <w:r>
        <w:rPr>
          <w:rFonts w:cs="Arial"/>
          <w:highlight w:val="yellow"/>
          <w:lang w:val="en-GB"/>
        </w:rPr>
        <w:t>NOM-DSLAM</w:t>
      </w:r>
      <w:r>
        <w:rPr>
          <w:rFonts w:cs="Arial"/>
          <w:sz w:val="20"/>
          <w:szCs w:val="20"/>
          <w:lang w:val="en-GB"/>
        </w:rPr>
        <w:t>'</w:t>
      </w:r>
    </w:p>
    <w:p w:rsidR="00935725" w:rsidP="00935725" w:rsidRDefault="00935725" w14:paraId="7E45FA69" w14:textId="77777777">
      <w:pPr>
        <w:spacing w:after="0" w:line="256" w:lineRule="auto"/>
      </w:pPr>
      <w:r w:rsidRPr="00935725">
        <w:t xml:space="preserve">Dans une autre requête, on récupère le </w:t>
      </w:r>
      <w:proofErr w:type="spellStart"/>
      <w:r w:rsidRPr="00935725">
        <w:t>port_id</w:t>
      </w:r>
      <w:proofErr w:type="spellEnd"/>
      <w:r w:rsidRPr="00935725">
        <w:t xml:space="preserve"> du vlan 2700</w:t>
      </w:r>
    </w:p>
    <w:p w:rsidR="00935725" w:rsidP="00935725" w:rsidRDefault="00935725" w14:paraId="04E009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cs="Arial"/>
          <w:lang w:val="en-GB"/>
        </w:rPr>
      </w:pPr>
      <w:r w:rsidRPr="00935725">
        <w:rPr>
          <w:rFonts w:cs="Arial"/>
          <w:lang w:val="en-GB"/>
        </w:rPr>
        <w:t xml:space="preserve">select * from </w:t>
      </w:r>
      <w:proofErr w:type="spellStart"/>
      <w:r w:rsidRPr="00935725">
        <w:rPr>
          <w:rFonts w:cs="Arial"/>
          <w:lang w:val="en-GB"/>
        </w:rPr>
        <w:t>public.t_res_prod_controlables</w:t>
      </w:r>
      <w:proofErr w:type="spellEnd"/>
      <w:r w:rsidRPr="00935725">
        <w:rPr>
          <w:rFonts w:cs="Arial"/>
          <w:lang w:val="en-GB"/>
        </w:rPr>
        <w:t xml:space="preserve"> </w:t>
      </w:r>
      <w:proofErr w:type="spellStart"/>
      <w:r w:rsidRPr="00935725">
        <w:rPr>
          <w:rFonts w:cs="Arial"/>
          <w:lang w:val="en-GB"/>
        </w:rPr>
        <w:t>tv</w:t>
      </w:r>
      <w:proofErr w:type="spellEnd"/>
      <w:r w:rsidRPr="00935725">
        <w:rPr>
          <w:rFonts w:cs="Arial"/>
          <w:lang w:val="en-GB"/>
        </w:rPr>
        <w:t xml:space="preserve"> where </w:t>
      </w:r>
      <w:proofErr w:type="spellStart"/>
      <w:r w:rsidRPr="00935725">
        <w:rPr>
          <w:rFonts w:cs="Arial"/>
          <w:lang w:val="en-GB"/>
        </w:rPr>
        <w:t>tv.a_eqpt_id</w:t>
      </w:r>
      <w:proofErr w:type="spellEnd"/>
      <w:r w:rsidRPr="00935725">
        <w:rPr>
          <w:rFonts w:cs="Arial"/>
          <w:lang w:val="en-GB"/>
        </w:rPr>
        <w:t xml:space="preserve">=5029769 order by </w:t>
      </w:r>
      <w:proofErr w:type="spellStart"/>
      <w:r w:rsidRPr="00935725">
        <w:rPr>
          <w:rFonts w:cs="Arial"/>
          <w:lang w:val="en-GB"/>
        </w:rPr>
        <w:t>rpct_vlan_interne</w:t>
      </w:r>
      <w:proofErr w:type="spellEnd"/>
    </w:p>
    <w:p w:rsidR="00935725" w:rsidP="00935725" w:rsidRDefault="00935725" w14:paraId="2A332770" w14:textId="77777777">
      <w:pPr>
        <w:spacing w:after="0" w:line="240" w:lineRule="auto"/>
        <w:rPr>
          <w:rStyle w:val="ui-provider"/>
          <w:rFonts w:ascii="Segoe UI" w:hAnsi="Segoe UI" w:cs="Segoe UI"/>
          <w:sz w:val="21"/>
          <w:szCs w:val="21"/>
        </w:rPr>
      </w:pPr>
      <w:proofErr w:type="spellStart"/>
      <w:r>
        <w:rPr>
          <w:rStyle w:val="ui-provider"/>
          <w:rFonts w:ascii="Segoe UI" w:hAnsi="Segoe UI" w:cs="Segoe UI"/>
          <w:sz w:val="21"/>
          <w:szCs w:val="21"/>
        </w:rPr>
        <w:t>a_port_id</w:t>
      </w:r>
      <w:proofErr w:type="spellEnd"/>
      <w:r>
        <w:rPr>
          <w:rStyle w:val="ui-provider"/>
          <w:rFonts w:ascii="Segoe UI" w:hAnsi="Segoe UI" w:cs="Segoe UI"/>
          <w:sz w:val="21"/>
          <w:szCs w:val="21"/>
        </w:rPr>
        <w:t xml:space="preserve"> du vlan 2700 est incohérent (371836737)</w:t>
      </w:r>
    </w:p>
    <w:p w:rsidR="00A66FC3" w:rsidP="00935725" w:rsidRDefault="00A66FC3" w14:paraId="049F31CB" w14:textId="77777777">
      <w:pPr>
        <w:spacing w:after="0" w:line="240" w:lineRule="auto"/>
        <w:rPr>
          <w:rStyle w:val="ui-provider"/>
          <w:rFonts w:ascii="Segoe UI" w:hAnsi="Segoe UI" w:cs="Segoe UI"/>
          <w:sz w:val="21"/>
          <w:szCs w:val="21"/>
        </w:rPr>
      </w:pPr>
    </w:p>
    <w:p w:rsidR="00A66FC3" w:rsidP="00935725" w:rsidRDefault="00A66FC3" w14:paraId="53128261" w14:textId="77777777">
      <w:pPr>
        <w:spacing w:after="0" w:line="240" w:lineRule="auto"/>
        <w:rPr>
          <w:rFonts w:ascii="Segoe UI" w:hAnsi="Segoe UI" w:cs="Segoe UI"/>
          <w:sz w:val="21"/>
          <w:szCs w:val="21"/>
        </w:rPr>
      </w:pPr>
      <w:r w:rsidRPr="00A66FC3">
        <w:rPr>
          <w:rStyle w:val="ui-provider"/>
          <w:rFonts w:ascii="Times New Roman" w:hAnsi="Times New Roman"/>
          <w:noProof/>
          <w:sz w:val="24"/>
          <w:szCs w:val="24"/>
          <w:lang w:eastAsia="fr-FR"/>
        </w:rPr>
        <w:drawing>
          <wp:inline distT="0" distB="0" distL="0" distR="0" wp14:anchorId="13716ECA" wp14:editId="01B3FAC7">
            <wp:extent cx="3473450" cy="850894"/>
            <wp:effectExtent l="0" t="0" r="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9323" cy="89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35725" w:rsidR="00A66FC3" w:rsidP="00935725" w:rsidRDefault="00A66FC3" w14:paraId="62486C05" w14:textId="77777777">
      <w:pPr>
        <w:spacing w:after="0" w:line="240" w:lineRule="auto"/>
        <w:rPr>
          <w:rFonts w:ascii="Segoe UI" w:hAnsi="Segoe UI" w:cs="Segoe UI"/>
          <w:sz w:val="21"/>
          <w:szCs w:val="21"/>
        </w:rPr>
      </w:pPr>
    </w:p>
    <w:p w:rsidR="00935725" w:rsidP="00935725" w:rsidRDefault="00935725" w14:paraId="5B4452E8" w14:textId="77777777">
      <w:pPr>
        <w:rPr>
          <w:rStyle w:val="ui-provider"/>
          <w:rFonts w:ascii="Segoe UI" w:hAnsi="Segoe UI" w:cs="Segoe UI"/>
          <w:sz w:val="21"/>
          <w:szCs w:val="21"/>
        </w:rPr>
      </w:pPr>
      <w:r>
        <w:rPr>
          <w:rStyle w:val="ui-provider"/>
          <w:rFonts w:ascii="Segoe UI" w:hAnsi="Segoe UI" w:cs="Segoe UI"/>
          <w:sz w:val="21"/>
          <w:szCs w:val="21"/>
        </w:rPr>
        <w:t>L'id du port doit être le même que les au</w:t>
      </w:r>
      <w:r w:rsidR="00A66FC3">
        <w:rPr>
          <w:rStyle w:val="ui-provider"/>
          <w:rFonts w:ascii="Segoe UI" w:hAnsi="Segoe UI" w:cs="Segoe UI"/>
          <w:sz w:val="21"/>
          <w:szCs w:val="21"/>
        </w:rPr>
        <w:t xml:space="preserve">tres vlan partant du même DSLAM, </w:t>
      </w:r>
      <w:proofErr w:type="spellStart"/>
      <w:r>
        <w:rPr>
          <w:rStyle w:val="ui-provider"/>
          <w:rFonts w:ascii="Segoe UI" w:hAnsi="Segoe UI" w:cs="Segoe UI"/>
          <w:sz w:val="21"/>
          <w:szCs w:val="21"/>
        </w:rPr>
        <w:t>a_port_id</w:t>
      </w:r>
      <w:proofErr w:type="spellEnd"/>
      <w:r>
        <w:rPr>
          <w:rStyle w:val="ui-provider"/>
          <w:rFonts w:ascii="Segoe UI" w:hAnsi="Segoe UI" w:cs="Segoe UI"/>
          <w:sz w:val="21"/>
          <w:szCs w:val="21"/>
        </w:rPr>
        <w:t>=342758405 qui correspond au port C11/19/2 du DSPVO107 (pointant ve</w:t>
      </w:r>
      <w:r w:rsidR="00A66FC3">
        <w:rPr>
          <w:rStyle w:val="ui-provider"/>
          <w:rFonts w:ascii="Segoe UI" w:hAnsi="Segoe UI" w:cs="Segoe UI"/>
          <w:sz w:val="21"/>
          <w:szCs w:val="21"/>
        </w:rPr>
        <w:t>rs le port C01/51/1 du NEPRU123</w:t>
      </w:r>
    </w:p>
    <w:p w:rsidR="00A66FC3" w:rsidP="00935725" w:rsidRDefault="00A66FC3" w14:paraId="4101652C" w14:textId="77777777">
      <w:pPr>
        <w:rPr>
          <w:rFonts w:ascii="Times New Roman" w:hAnsi="Times New Roman"/>
          <w:sz w:val="24"/>
          <w:szCs w:val="24"/>
        </w:rPr>
      </w:pPr>
      <w:r w:rsidRPr="00A66FC3">
        <w:rPr>
          <w:rFonts w:ascii="Times New Roman" w:hAnsi="Times New Roman"/>
          <w:noProof/>
          <w:sz w:val="24"/>
          <w:szCs w:val="24"/>
          <w:lang w:eastAsia="fr-FR"/>
        </w:rPr>
        <w:drawing>
          <wp:inline distT="0" distB="0" distL="0" distR="0" wp14:anchorId="4A876B62" wp14:editId="5E450308">
            <wp:extent cx="3486150" cy="1050176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4783" cy="107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35725" w:rsidR="000D12A6" w:rsidP="00935725" w:rsidRDefault="000D12A6" w14:paraId="4B99056E" w14:textId="77777777">
      <w:pPr>
        <w:rPr>
          <w:rFonts w:ascii="Times New Roman" w:hAnsi="Times New Roman"/>
          <w:sz w:val="24"/>
          <w:szCs w:val="24"/>
        </w:rPr>
      </w:pPr>
      <w:r w:rsidR="000D12A6">
        <w:drawing>
          <wp:inline wp14:editId="6A115B6A" wp14:anchorId="1B9AB9BC">
            <wp:extent cx="3759200" cy="4038600"/>
            <wp:effectExtent l="0" t="0" r="0" b="0"/>
            <wp:docPr id="2" name="Imag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2"/>
                    <pic:cNvPicPr/>
                  </pic:nvPicPr>
                  <pic:blipFill>
                    <a:blip r:embed="R2b9bb8feb82145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592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73637" w:rsidP="69573637" w:rsidRDefault="69573637" w14:paraId="44474897" w14:textId="756C8605">
      <w:pPr>
        <w:rPr>
          <w:rFonts w:ascii="Times New Roman" w:hAnsi="Times New Roman"/>
          <w:sz w:val="24"/>
          <w:szCs w:val="24"/>
        </w:rPr>
      </w:pPr>
    </w:p>
    <w:p w:rsidR="69573637" w:rsidP="69573637" w:rsidRDefault="69573637" w14:paraId="1EB5123B" w14:textId="401B0B5A">
      <w:pPr>
        <w:rPr>
          <w:rFonts w:ascii="Times New Roman" w:hAnsi="Times New Roman"/>
          <w:sz w:val="24"/>
          <w:szCs w:val="24"/>
        </w:rPr>
      </w:pPr>
    </w:p>
    <w:p w:rsidR="38738E69" w:rsidP="69573637" w:rsidRDefault="38738E69" w14:paraId="6A861E95" w14:textId="46A3BC2A">
      <w:pPr>
        <w:spacing w:after="0" w:line="240" w:lineRule="auto"/>
        <w:rPr>
          <w:rFonts w:cs="Arial"/>
          <w:b w:val="1"/>
          <w:bCs w:val="1"/>
          <w:color w:val="1F497D"/>
          <w:sz w:val="24"/>
          <w:szCs w:val="24"/>
          <w:u w:val="single"/>
        </w:rPr>
      </w:pPr>
      <w:r w:rsidRPr="69573637" w:rsidR="38738E69">
        <w:rPr>
          <w:rFonts w:cs="Arial"/>
          <w:b w:val="1"/>
          <w:bCs w:val="1"/>
          <w:color w:val="1F497D"/>
          <w:sz w:val="24"/>
          <w:szCs w:val="24"/>
          <w:u w:val="single"/>
        </w:rPr>
        <w:t>Cas3 :</w:t>
      </w:r>
    </w:p>
    <w:p w:rsidR="38738E69" w:rsidP="69573637" w:rsidRDefault="38738E69" w14:paraId="4A8846B8" w14:textId="67BA8846">
      <w:pPr>
        <w:spacing w:after="0" w:line="240" w:lineRule="auto"/>
        <w:rPr>
          <w:rFonts w:cs="Arial"/>
          <w:b w:val="0"/>
          <w:bCs w:val="0"/>
          <w:color w:val="1F497D"/>
          <w:sz w:val="24"/>
          <w:szCs w:val="24"/>
          <w:u w:val="none"/>
        </w:rPr>
      </w:pPr>
      <w:r w:rsidRPr="69573637" w:rsidR="38738E69">
        <w:rPr>
          <w:rFonts w:cs="Arial"/>
          <w:b w:val="1"/>
          <w:bCs w:val="1"/>
          <w:color w:val="1F497D"/>
          <w:sz w:val="24"/>
          <w:szCs w:val="24"/>
          <w:u w:val="single"/>
        </w:rPr>
        <w:t>Contexte :</w:t>
      </w:r>
      <w:r w:rsidRPr="69573637" w:rsidR="6F8586B7">
        <w:rPr>
          <w:rFonts w:cs="Arial"/>
          <w:b w:val="0"/>
          <w:bCs w:val="0"/>
          <w:color w:val="1F497D"/>
          <w:sz w:val="24"/>
          <w:szCs w:val="24"/>
          <w:u w:val="none"/>
        </w:rPr>
        <w:t xml:space="preserve"> Erreur Interne BRASIL 4002 </w:t>
      </w:r>
      <w:r w:rsidRPr="69573637" w:rsidR="680F174A">
        <w:rPr>
          <w:rFonts w:cs="Arial"/>
          <w:b w:val="0"/>
          <w:bCs w:val="0"/>
          <w:color w:val="1F497D"/>
          <w:sz w:val="24"/>
          <w:szCs w:val="24"/>
          <w:u w:val="none"/>
        </w:rPr>
        <w:t>( Commande</w:t>
      </w:r>
      <w:r w:rsidRPr="69573637" w:rsidR="680F174A">
        <w:rPr>
          <w:rFonts w:cs="Arial"/>
          <w:b w:val="0"/>
          <w:bCs w:val="0"/>
          <w:color w:val="1F497D"/>
          <w:sz w:val="24"/>
          <w:szCs w:val="24"/>
          <w:u w:val="none"/>
        </w:rPr>
        <w:t xml:space="preserve"> </w:t>
      </w:r>
      <w:r w:rsidRPr="69573637" w:rsidR="680F174A">
        <w:rPr>
          <w:rFonts w:cs="Arial"/>
          <w:b w:val="0"/>
          <w:bCs w:val="0"/>
          <w:color w:val="1F497D"/>
          <w:sz w:val="24"/>
          <w:szCs w:val="24"/>
          <w:u w:val="none"/>
        </w:rPr>
        <w:t>Artemis</w:t>
      </w:r>
      <w:r w:rsidRPr="69573637" w:rsidR="4CD92019">
        <w:rPr>
          <w:rFonts w:cs="Arial"/>
          <w:b w:val="0"/>
          <w:bCs w:val="0"/>
          <w:color w:val="1F497D"/>
          <w:sz w:val="24"/>
          <w:szCs w:val="24"/>
          <w:u w:val="none"/>
        </w:rPr>
        <w:t xml:space="preserve"> erronée </w:t>
      </w:r>
      <w:r w:rsidRPr="69573637" w:rsidR="680F174A">
        <w:rPr>
          <w:rFonts w:cs="Arial"/>
          <w:b w:val="0"/>
          <w:bCs w:val="0"/>
          <w:color w:val="1F497D"/>
          <w:sz w:val="24"/>
          <w:szCs w:val="24"/>
          <w:u w:val="none"/>
        </w:rPr>
        <w:t xml:space="preserve"> ) </w:t>
      </w:r>
    </w:p>
    <w:p w:rsidR="69573637" w:rsidP="69573637" w:rsidRDefault="69573637" w14:paraId="2C1F060C" w14:textId="00CA868A">
      <w:pPr>
        <w:spacing w:after="0" w:line="240" w:lineRule="auto"/>
        <w:rPr>
          <w:rFonts w:cs="Arial"/>
          <w:b w:val="0"/>
          <w:bCs w:val="0"/>
          <w:color w:val="1F497D"/>
          <w:sz w:val="24"/>
          <w:szCs w:val="24"/>
          <w:u w:val="none"/>
        </w:rPr>
      </w:pPr>
    </w:p>
    <w:p w:rsidR="69573637" w:rsidP="69573637" w:rsidRDefault="69573637" w14:paraId="78F0822D" w14:textId="458DCC73">
      <w:pPr>
        <w:spacing w:after="0" w:line="240" w:lineRule="auto"/>
        <w:rPr>
          <w:rFonts w:cs="Arial"/>
          <w:b w:val="0"/>
          <w:bCs w:val="0"/>
          <w:color w:val="1F497D"/>
          <w:sz w:val="24"/>
          <w:szCs w:val="24"/>
          <w:u w:val="none"/>
        </w:rPr>
      </w:pPr>
    </w:p>
    <w:p w:rsidR="231E3F0A" w:rsidP="69573637" w:rsidRDefault="231E3F0A" w14:paraId="42E3428F" w14:textId="22FDE82B">
      <w:pPr>
        <w:spacing w:after="0" w:line="240" w:lineRule="auto"/>
        <w:rPr>
          <w:rFonts w:cs="Arial"/>
          <w:b w:val="0"/>
          <w:bCs w:val="0"/>
          <w:color w:val="auto"/>
          <w:sz w:val="24"/>
          <w:szCs w:val="24"/>
          <w:u w:val="none"/>
        </w:rPr>
      </w:pPr>
      <w:r w:rsidRPr="69573637" w:rsidR="231E3F0A">
        <w:rPr>
          <w:rFonts w:cs="Arial"/>
          <w:b w:val="0"/>
          <w:bCs w:val="0"/>
          <w:color w:val="auto"/>
          <w:sz w:val="24"/>
          <w:szCs w:val="24"/>
          <w:u w:val="none"/>
        </w:rPr>
        <w:t xml:space="preserve">Description du problème : Erreur interne BRASIL 4002 survenu après </w:t>
      </w:r>
      <w:r w:rsidRPr="69573637" w:rsidR="231E3F0A">
        <w:rPr>
          <w:rFonts w:cs="Arial"/>
          <w:b w:val="0"/>
          <w:bCs w:val="0"/>
          <w:color w:val="auto"/>
          <w:sz w:val="24"/>
          <w:szCs w:val="24"/>
          <w:u w:val="none"/>
        </w:rPr>
        <w:t>passage</w:t>
      </w:r>
      <w:r w:rsidRPr="69573637" w:rsidR="231E3F0A">
        <w:rPr>
          <w:rFonts w:cs="Arial"/>
          <w:b w:val="0"/>
          <w:bCs w:val="0"/>
          <w:color w:val="auto"/>
          <w:sz w:val="24"/>
          <w:szCs w:val="24"/>
          <w:u w:val="none"/>
        </w:rPr>
        <w:t xml:space="preserve"> de commande depuis </w:t>
      </w:r>
      <w:r w:rsidRPr="69573637" w:rsidR="231E3F0A">
        <w:rPr>
          <w:rFonts w:cs="Arial"/>
          <w:b w:val="0"/>
          <w:bCs w:val="0"/>
          <w:color w:val="auto"/>
          <w:sz w:val="24"/>
          <w:szCs w:val="24"/>
          <w:u w:val="none"/>
        </w:rPr>
        <w:t>Artèmis</w:t>
      </w:r>
      <w:r w:rsidRPr="69573637" w:rsidR="231E3F0A">
        <w:rPr>
          <w:rFonts w:cs="Arial"/>
          <w:b w:val="0"/>
          <w:bCs w:val="0"/>
          <w:color w:val="auto"/>
          <w:sz w:val="24"/>
          <w:szCs w:val="24"/>
          <w:u w:val="none"/>
        </w:rPr>
        <w:t xml:space="preserve"> vers SEBA </w:t>
      </w:r>
    </w:p>
    <w:p w:rsidR="06A299B9" w:rsidP="69573637" w:rsidRDefault="06A299B9" w14:paraId="1C723BAC" w14:textId="72A87224">
      <w:pPr>
        <w:spacing w:after="0" w:line="240" w:lineRule="auto"/>
        <w:rPr>
          <w:rFonts w:cs="Arial"/>
          <w:b w:val="0"/>
          <w:bCs w:val="0"/>
          <w:color w:val="auto"/>
          <w:sz w:val="24"/>
          <w:szCs w:val="24"/>
          <w:u w:val="none"/>
        </w:rPr>
      </w:pPr>
      <w:r w:rsidRPr="69573637" w:rsidR="06A299B9">
        <w:rPr>
          <w:rFonts w:cs="Arial"/>
          <w:b w:val="0"/>
          <w:bCs w:val="0"/>
          <w:color w:val="auto"/>
          <w:sz w:val="24"/>
          <w:szCs w:val="24"/>
          <w:u w:val="none"/>
        </w:rPr>
        <w:t xml:space="preserve">Cause : Champ “client” vide </w:t>
      </w:r>
    </w:p>
    <w:p w:rsidR="69573637" w:rsidP="69573637" w:rsidRDefault="69573637" w14:paraId="630DB331" w14:textId="108B892A">
      <w:pPr>
        <w:spacing w:after="0" w:line="240" w:lineRule="auto"/>
        <w:rPr>
          <w:rFonts w:cs="Arial"/>
          <w:b w:val="0"/>
          <w:bCs w:val="0"/>
          <w:color w:val="auto"/>
          <w:sz w:val="24"/>
          <w:szCs w:val="24"/>
          <w:u w:val="none"/>
        </w:rPr>
      </w:pPr>
    </w:p>
    <w:p w:rsidR="06A299B9" w:rsidP="69573637" w:rsidRDefault="06A299B9" w14:paraId="004EF748" w14:textId="6D104BA6">
      <w:pPr>
        <w:pStyle w:val="Normal"/>
        <w:spacing w:after="0" w:line="240" w:lineRule="auto"/>
      </w:pPr>
      <w:r w:rsidRPr="69573637" w:rsidR="06A299B9">
        <w:rPr>
          <w:rFonts w:cs="Arial"/>
          <w:b w:val="0"/>
          <w:bCs w:val="0"/>
          <w:color w:val="auto"/>
          <w:sz w:val="24"/>
          <w:szCs w:val="24"/>
          <w:u w:val="none"/>
        </w:rPr>
        <w:t>Dans ce cas il faut consulter la DI depuis SEBA dans le message XML</w:t>
      </w:r>
      <w:r w:rsidRPr="69573637" w:rsidR="45FF525B">
        <w:rPr>
          <w:rFonts w:cs="Arial"/>
          <w:b w:val="0"/>
          <w:bCs w:val="0"/>
          <w:color w:val="auto"/>
          <w:sz w:val="24"/>
          <w:szCs w:val="24"/>
          <w:u w:val="none"/>
        </w:rPr>
        <w:t xml:space="preserve">, on trouve </w:t>
      </w:r>
      <w:r w:rsidRPr="69573637" w:rsidR="79BA73B3">
        <w:rPr>
          <w:rFonts w:cs="Arial"/>
          <w:b w:val="0"/>
          <w:bCs w:val="0"/>
          <w:color w:val="auto"/>
          <w:sz w:val="24"/>
          <w:szCs w:val="24"/>
          <w:u w:val="none"/>
        </w:rPr>
        <w:t xml:space="preserve">le que la balise client est vide puisque les caractères parasites sont supprimés automatiquement </w:t>
      </w:r>
    </w:p>
    <w:p w:rsidR="69573637" w:rsidP="69573637" w:rsidRDefault="69573637" w14:paraId="3273DC50" w14:textId="1DF3FFF2">
      <w:pPr>
        <w:pStyle w:val="Normal"/>
        <w:spacing w:after="0" w:line="240" w:lineRule="auto"/>
        <w:rPr>
          <w:rFonts w:cs="Arial"/>
          <w:b w:val="0"/>
          <w:bCs w:val="0"/>
          <w:color w:val="auto"/>
          <w:sz w:val="24"/>
          <w:szCs w:val="24"/>
          <w:u w:val="none"/>
        </w:rPr>
      </w:pPr>
    </w:p>
    <w:p w:rsidR="06A299B9" w:rsidP="69573637" w:rsidRDefault="06A299B9" w14:paraId="701D9625" w14:textId="3FAAD209">
      <w:pPr>
        <w:pStyle w:val="Normal"/>
        <w:spacing w:after="0" w:line="240" w:lineRule="auto"/>
      </w:pPr>
      <w:r w:rsidRPr="69573637" w:rsidR="06A299B9">
        <w:rPr>
          <w:rFonts w:cs="Arial"/>
          <w:b w:val="0"/>
          <w:bCs w:val="0"/>
          <w:color w:val="auto"/>
          <w:sz w:val="24"/>
          <w:szCs w:val="24"/>
          <w:u w:val="none"/>
        </w:rPr>
        <w:t xml:space="preserve"> </w:t>
      </w:r>
      <w:r w:rsidR="06A299B9">
        <w:drawing>
          <wp:inline wp14:editId="364E79E6" wp14:anchorId="76FD451B">
            <wp:extent cx="2000250" cy="266700"/>
            <wp:effectExtent l="0" t="0" r="0" b="0"/>
            <wp:docPr id="20866153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92d3fe9fba4d0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573637" w:rsidP="69573637" w:rsidRDefault="69573637" w14:paraId="45701B8C" w14:textId="61D23A2C">
      <w:pPr>
        <w:pStyle w:val="Normal"/>
        <w:spacing w:after="0" w:line="240" w:lineRule="auto"/>
      </w:pPr>
    </w:p>
    <w:p w:rsidR="7DB74F82" w:rsidP="69573637" w:rsidRDefault="7DB74F82" w14:paraId="5B96FB0C" w14:textId="5A77CB64">
      <w:pPr>
        <w:pStyle w:val="Normal"/>
        <w:spacing w:after="0" w:line="240" w:lineRule="auto"/>
      </w:pPr>
      <w:r w:rsidR="7DB74F82">
        <w:rPr/>
        <w:t xml:space="preserve">Pas d’action à faire coté SN3 </w:t>
      </w:r>
      <w:r w:rsidR="7DB74F82">
        <w:rPr/>
        <w:t>XDSL ,</w:t>
      </w:r>
      <w:r w:rsidR="7DB74F82">
        <w:rPr/>
        <w:t xml:space="preserve"> il faut corriger le problème au niveau de l’</w:t>
      </w:r>
      <w:r w:rsidR="509252AA">
        <w:rPr/>
        <w:t>émetteur</w:t>
      </w:r>
      <w:r w:rsidR="7DB74F82">
        <w:rPr/>
        <w:t xml:space="preserve"> </w:t>
      </w:r>
    </w:p>
    <w:p w:rsidR="69573637" w:rsidP="69573637" w:rsidRDefault="69573637" w14:paraId="67791759" w14:textId="5C9049E9">
      <w:pPr>
        <w:rPr>
          <w:rFonts w:ascii="Times New Roman" w:hAnsi="Times New Roman"/>
          <w:sz w:val="24"/>
          <w:szCs w:val="24"/>
        </w:rPr>
      </w:pPr>
    </w:p>
    <w:p w:rsidR="69573637" w:rsidP="69573637" w:rsidRDefault="69573637" w14:paraId="0CC19D49" w14:textId="35F398E0">
      <w:pPr>
        <w:rPr>
          <w:rFonts w:ascii="Times New Roman" w:hAnsi="Times New Roman"/>
          <w:sz w:val="24"/>
          <w:szCs w:val="24"/>
        </w:rPr>
      </w:pPr>
    </w:p>
    <w:p w:rsidR="69573637" w:rsidP="69573637" w:rsidRDefault="69573637" w14:paraId="62B88BDF" w14:textId="563879AF">
      <w:pPr>
        <w:rPr>
          <w:rFonts w:ascii="Times New Roman" w:hAnsi="Times New Roman"/>
          <w:sz w:val="24"/>
          <w:szCs w:val="24"/>
        </w:rPr>
      </w:pPr>
    </w:p>
    <w:sectPr w:rsidRPr="00935725" w:rsidR="000D12A6">
      <w:footerReference w:type="even" r:id="rId20"/>
      <w:footerReference w:type="default" r:id="rId21"/>
      <w:footerReference w:type="first" r:id="rId22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151CA" w:rsidRDefault="009151CA" w14:paraId="4DDBEF00" w14:textId="77777777">
      <w:pPr>
        <w:spacing w:after="0" w:line="240" w:lineRule="auto"/>
      </w:pPr>
      <w:r>
        <w:separator/>
      </w:r>
    </w:p>
  </w:endnote>
  <w:endnote w:type="continuationSeparator" w:id="0">
    <w:p w:rsidR="009151CA" w:rsidRDefault="009151CA" w14:paraId="3461D7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C51B0" w:rsidRDefault="00E05A57" w14:paraId="2FB0F8D3" w14:textId="6CF3A45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F4DD59" wp14:editId="7DFD26C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3" name="Zone de texte 1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05A57" w:rsidR="00E05A57" w:rsidP="00E05A57" w:rsidRDefault="00E05A57" w14:paraId="2118EA8E" w14:textId="53EB1E7B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05A5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F4DD59">
              <v:stroke joinstyle="miter"/>
              <v:path gradientshapeok="t" o:connecttype="rect"/>
            </v:shapetype>
            <v:shape id="Zone de texte 13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>
              <v:fill o:detectmouseclick="t"/>
              <v:textbox style="mso-fit-shape-to-text:t" inset="0,0,0,15pt">
                <w:txbxContent>
                  <w:p w:rsidRPr="00E05A57" w:rsidR="00E05A57" w:rsidP="00E05A57" w:rsidRDefault="00E05A57" w14:paraId="2118EA8E" w14:textId="53EB1E7B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05A5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C51B0" w:rsidRDefault="00E05A57" w14:paraId="075C4ADA" w14:textId="229C676C">
    <w:pPr>
      <w:pStyle w:val="Pieddepage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386F47" wp14:editId="25C8DF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4" name="Zone de texte 1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05A57" w:rsidR="00E05A57" w:rsidP="00E05A57" w:rsidRDefault="00E05A57" w14:paraId="646C3DCA" w14:textId="278B4AFF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05A5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5386F47">
              <v:stroke joinstyle="miter"/>
              <v:path gradientshapeok="t" o:connecttype="rect"/>
            </v:shapetype>
            <v:shape id="Zone de texte 14" style="position:absolute;left:0;text-align:left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E05A57" w:rsidR="00E05A57" w:rsidP="00E05A57" w:rsidRDefault="00E05A57" w14:paraId="646C3DCA" w14:textId="278B4AFF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05A5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5C51B0" w:rsidRDefault="00D03E7A" w14:paraId="27ACCB86" w14:textId="77777777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Pr="6BB61EA7" w:rsidR="6BB61EA7">
      <w:rPr>
        <w:noProof/>
      </w:rPr>
      <w:t>4</w:t>
    </w:r>
    <w:r>
      <w:fldChar w:fldCharType="end"/>
    </w:r>
  </w:p>
  <w:p w:rsidR="005C51B0" w:rsidRDefault="005C51B0" w14:paraId="1299C43A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5C51B0" w:rsidRDefault="00E05A57" w14:paraId="0FEEB6D7" w14:textId="0EE44FBC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D3A594" wp14:editId="4F8FF5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2" name="Zone de texte 1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05A57" w:rsidR="00E05A57" w:rsidP="00E05A57" w:rsidRDefault="00E05A57" w14:paraId="0D12CAE5" w14:textId="24FE6C5D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E05A5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7D3A594">
              <v:stroke joinstyle="miter"/>
              <v:path gradientshapeok="t" o:connecttype="rect"/>
            </v:shapetype>
            <v:shape id="Zone de texte 12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Orange 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>
              <v:fill o:detectmouseclick="t"/>
              <v:textbox style="mso-fit-shape-to-text:t" inset="0,0,0,15pt">
                <w:txbxContent>
                  <w:p w:rsidRPr="00E05A57" w:rsidR="00E05A57" w:rsidP="00E05A57" w:rsidRDefault="00E05A57" w14:paraId="0D12CAE5" w14:textId="24FE6C5D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E05A5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151CA" w:rsidRDefault="009151CA" w14:paraId="3CF2D8B6" w14:textId="77777777">
      <w:pPr>
        <w:spacing w:after="0" w:line="240" w:lineRule="auto"/>
      </w:pPr>
      <w:r>
        <w:separator/>
      </w:r>
    </w:p>
  </w:footnote>
  <w:footnote w:type="continuationSeparator" w:id="0">
    <w:p w:rsidR="009151CA" w:rsidRDefault="009151CA" w14:paraId="0FB7827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53F9"/>
    <w:multiLevelType w:val="hybridMultilevel"/>
    <w:tmpl w:val="6958F2C0"/>
    <w:lvl w:ilvl="0" w:tplc="040C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2C16C8"/>
    <w:multiLevelType w:val="hybridMultilevel"/>
    <w:tmpl w:val="176A979A"/>
    <w:lvl w:ilvl="0" w:tplc="FABA7E26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15510161">
    <w:abstractNumId w:val="1"/>
  </w:num>
  <w:num w:numId="2" w16cid:durableId="17147642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DD6"/>
    <w:rsid w:val="000679DC"/>
    <w:rsid w:val="000C70AA"/>
    <w:rsid w:val="000D12A6"/>
    <w:rsid w:val="00205590"/>
    <w:rsid w:val="00225283"/>
    <w:rsid w:val="0029425E"/>
    <w:rsid w:val="003F7D48"/>
    <w:rsid w:val="004502F3"/>
    <w:rsid w:val="00511DD6"/>
    <w:rsid w:val="005B736E"/>
    <w:rsid w:val="005C51B0"/>
    <w:rsid w:val="006E67EC"/>
    <w:rsid w:val="007C1C5B"/>
    <w:rsid w:val="00836EC4"/>
    <w:rsid w:val="00866680"/>
    <w:rsid w:val="008C3A17"/>
    <w:rsid w:val="009151CA"/>
    <w:rsid w:val="00935725"/>
    <w:rsid w:val="00937C1D"/>
    <w:rsid w:val="0094353A"/>
    <w:rsid w:val="00982A61"/>
    <w:rsid w:val="00985A69"/>
    <w:rsid w:val="009A5479"/>
    <w:rsid w:val="00A66FC3"/>
    <w:rsid w:val="00AD17E7"/>
    <w:rsid w:val="00BF32F0"/>
    <w:rsid w:val="00D03E7A"/>
    <w:rsid w:val="00DB7195"/>
    <w:rsid w:val="00E05A57"/>
    <w:rsid w:val="00E72CFF"/>
    <w:rsid w:val="00EA597F"/>
    <w:rsid w:val="00EF40FB"/>
    <w:rsid w:val="00F674CD"/>
    <w:rsid w:val="00FB2F39"/>
    <w:rsid w:val="06A299B9"/>
    <w:rsid w:val="0A18A8B1"/>
    <w:rsid w:val="0A3B3FCD"/>
    <w:rsid w:val="0CA0B25E"/>
    <w:rsid w:val="0DAD0D80"/>
    <w:rsid w:val="121F4BBD"/>
    <w:rsid w:val="209EB552"/>
    <w:rsid w:val="231E3F0A"/>
    <w:rsid w:val="23D86642"/>
    <w:rsid w:val="2EC75F31"/>
    <w:rsid w:val="3208E258"/>
    <w:rsid w:val="38738E69"/>
    <w:rsid w:val="39F47867"/>
    <w:rsid w:val="3A6DE026"/>
    <w:rsid w:val="3D7188A7"/>
    <w:rsid w:val="3E09821D"/>
    <w:rsid w:val="3E22A9BE"/>
    <w:rsid w:val="4099B198"/>
    <w:rsid w:val="45FF525B"/>
    <w:rsid w:val="4665CF8C"/>
    <w:rsid w:val="47C2C07F"/>
    <w:rsid w:val="4AFF067F"/>
    <w:rsid w:val="4CD92019"/>
    <w:rsid w:val="4E590E51"/>
    <w:rsid w:val="509252AA"/>
    <w:rsid w:val="5144C52C"/>
    <w:rsid w:val="56BF756D"/>
    <w:rsid w:val="57730010"/>
    <w:rsid w:val="57D729FC"/>
    <w:rsid w:val="5E00622D"/>
    <w:rsid w:val="6016C388"/>
    <w:rsid w:val="621A23FC"/>
    <w:rsid w:val="64089EEF"/>
    <w:rsid w:val="64EC9E82"/>
    <w:rsid w:val="680F174A"/>
    <w:rsid w:val="69573637"/>
    <w:rsid w:val="6BB61EA7"/>
    <w:rsid w:val="6EA7C132"/>
    <w:rsid w:val="6F8586B7"/>
    <w:rsid w:val="71EE8062"/>
    <w:rsid w:val="756C1842"/>
    <w:rsid w:val="79BA73B3"/>
    <w:rsid w:val="7DB7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B694044"/>
  <w15:chartTrackingRefBased/>
  <w15:docId w15:val="{E98E9DD4-3196-4A2F-8F48-8A2AD3E5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11DD6"/>
    <w:pPr>
      <w:spacing w:after="200" w:line="276" w:lineRule="auto"/>
    </w:pPr>
    <w:rPr>
      <w:rFonts w:ascii="Calibri" w:hAnsi="Calibri" w:eastAsia="Calibri" w:cs="Times New Roma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1DD6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2Car" w:customStyle="1">
    <w:name w:val="Titre 2 Car"/>
    <w:basedOn w:val="Policepardfaut"/>
    <w:link w:val="Titre2"/>
    <w:uiPriority w:val="9"/>
    <w:rsid w:val="00511DD6"/>
    <w:rPr>
      <w:rFonts w:asciiTheme="majorHAnsi" w:hAnsiTheme="majorHAnsi" w:eastAsiaTheme="majorEastAsia" w:cstheme="majorBidi"/>
      <w:b/>
      <w:bCs/>
      <w:color w:val="5B9BD5" w:themeColor="accent1"/>
      <w:sz w:val="26"/>
      <w:szCs w:val="26"/>
    </w:rPr>
  </w:style>
  <w:style w:type="paragraph" w:styleId="Sansinterligne">
    <w:name w:val="No Spacing"/>
    <w:uiPriority w:val="1"/>
    <w:qFormat/>
    <w:rsid w:val="00511DD6"/>
    <w:pPr>
      <w:spacing w:after="0" w:line="240" w:lineRule="auto"/>
    </w:pPr>
    <w:rPr>
      <w:rFonts w:ascii="Calibri" w:hAnsi="Calibri" w:eastAsia="Calibri" w:cs="Times New Roman"/>
    </w:rPr>
  </w:style>
  <w:style w:type="paragraph" w:styleId="Paragraphedeliste">
    <w:name w:val="List Paragraph"/>
    <w:basedOn w:val="Normal"/>
    <w:uiPriority w:val="34"/>
    <w:qFormat/>
    <w:rsid w:val="00511DD6"/>
    <w:pPr>
      <w:ind w:left="720"/>
      <w:contextualSpacing/>
    </w:pPr>
  </w:style>
  <w:style w:type="table" w:styleId="Grilledutableau">
    <w:name w:val="Table Grid"/>
    <w:basedOn w:val="TableauNormal"/>
    <w:uiPriority w:val="39"/>
    <w:rsid w:val="00511DD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511DD6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511DD6"/>
    <w:rPr>
      <w:rFonts w:ascii="Calibri" w:hAnsi="Calibri" w:eastAsia="Calibri" w:cs="Times New Roman"/>
    </w:rPr>
  </w:style>
  <w:style w:type="character" w:styleId="margintop3" w:customStyle="1">
    <w:name w:val="margintop3"/>
    <w:basedOn w:val="Policepardfaut"/>
    <w:rsid w:val="00511DD6"/>
  </w:style>
  <w:style w:type="character" w:styleId="titretableau" w:customStyle="1">
    <w:name w:val="titretableau"/>
    <w:basedOn w:val="Policepardfaut"/>
    <w:rsid w:val="00982A61"/>
  </w:style>
  <w:style w:type="character" w:styleId="ui-provider" w:customStyle="1">
    <w:name w:val="ui-provider"/>
    <w:basedOn w:val="Policepardfaut"/>
    <w:rsid w:val="00935725"/>
  </w:style>
  <w:style w:type="paragraph" w:styleId="NormalWeb">
    <w:name w:val="Normal (Web)"/>
    <w:basedOn w:val="Normal"/>
    <w:uiPriority w:val="99"/>
    <w:semiHidden/>
    <w:unhideWhenUsed/>
    <w:rsid w:val="00935725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cid:image007.png@01D8390F.30A286C0" TargetMode="External" Id="rId13" /><Relationship Type="http://schemas.openxmlformats.org/officeDocument/2006/relationships/image" Target="media/image8.png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7.png" Id="rId17" /><Relationship Type="http://schemas.openxmlformats.org/officeDocument/2006/relationships/customXml" Target="../customXml/item2.xml" Id="rId2" /><Relationship Type="http://schemas.openxmlformats.org/officeDocument/2006/relationships/image" Target="media/image6.png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theme" Target="theme/theme1.xml" Id="rId24" /><Relationship Type="http://schemas.openxmlformats.org/officeDocument/2006/relationships/styles" Target="styles.xml" Id="rId5" /><Relationship Type="http://schemas.openxmlformats.org/officeDocument/2006/relationships/image" Target="media/image5.png" Id="rId15" /><Relationship Type="http://schemas.openxmlformats.org/officeDocument/2006/relationships/fontTable" Target="fontTable.xml" Id="rId23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4.png" Id="rId14" /><Relationship Type="http://schemas.openxmlformats.org/officeDocument/2006/relationships/footer" Target="footer3.xml" Id="rId22" /><Relationship Type="http://schemas.openxmlformats.org/officeDocument/2006/relationships/image" Target="/media/imagea.png" Id="R2b9bb8feb821459a" /><Relationship Type="http://schemas.openxmlformats.org/officeDocument/2006/relationships/image" Target="/media/imageb.png" Id="R4892d3fe9fba4d00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TaxCatchAll xmlns="4fbf2cdc-0a43-40be-b5d2-ad1631456b72" xsi:nil="true"/>
    <Commentaire xmlns="f01e9ec7-ad2b-4366-9834-2b7def92e8d4" xsi:nil="true"/>
    <_Flow_SignoffStatus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00A0AF32-BF49-494B-BBA0-39F4307653BD}"/>
</file>

<file path=customXml/itemProps2.xml><?xml version="1.0" encoding="utf-8"?>
<ds:datastoreItem xmlns:ds="http://schemas.openxmlformats.org/officeDocument/2006/customXml" ds:itemID="{AF53C55B-19D1-41A6-B547-C2FD788AF9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AA59AD-D0C0-4370-B09D-4F58FD021884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Enis CHOUCHENE</dc:creator>
  <keywords/>
  <dc:description/>
  <lastModifiedBy>WALCKIERS Ingrid Ext OF/DSI</lastModifiedBy>
  <revision>22</revision>
  <dcterms:created xsi:type="dcterms:W3CDTF">2024-05-27T09:14:00.0000000Z</dcterms:created>
  <dcterms:modified xsi:type="dcterms:W3CDTF">2025-06-03T13:37:28.9565163Z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487800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ClassificationContentMarkingFooterShapeIds">
    <vt:lpwstr>c,d,e</vt:lpwstr>
  </property>
  <property fmtid="{D5CDD505-2E9C-101B-9397-08002B2CF9AE}" pid="14" name="ClassificationContentMarkingFooterFontProps">
    <vt:lpwstr>#ed7d31,8,Calibri</vt:lpwstr>
  </property>
  <property fmtid="{D5CDD505-2E9C-101B-9397-08002B2CF9AE}" pid="15" name="ClassificationContentMarkingFooterText">
    <vt:lpwstr>Orange Restricted</vt:lpwstr>
  </property>
</Properties>
</file>