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B8D" w:rsidRPr="00E25BD7" w:rsidRDefault="00E06B8D" w:rsidP="00E06B8D">
      <w:pPr>
        <w:pStyle w:val="Titel"/>
      </w:pPr>
      <w:r w:rsidRPr="00E25BD7">
        <w:t>Bubbels</w:t>
      </w:r>
    </w:p>
    <w:p w:rsidR="00F13B4D" w:rsidRPr="00DF3B31" w:rsidRDefault="00F13B4D" w:rsidP="00F13B4D">
      <w:pPr>
        <w:rPr>
          <w:i/>
          <w:color w:val="FF0000"/>
        </w:rPr>
      </w:pPr>
      <w:r w:rsidRPr="00DF3B31">
        <w:rPr>
          <w:i/>
          <w:color w:val="FF0000"/>
        </w:rPr>
        <w:t xml:space="preserve">Frisdrank, ook wel priklimonade genoemd, bestaat in essentie uit koolzuurhoudend water, suikers of zoetstoffen en aroma’s. Als afstammeling van de ‘reguliere’, </w:t>
      </w:r>
      <w:proofErr w:type="spellStart"/>
      <w:r w:rsidRPr="00DF3B31">
        <w:rPr>
          <w:i/>
          <w:color w:val="FF0000"/>
        </w:rPr>
        <w:t>prikloze</w:t>
      </w:r>
      <w:proofErr w:type="spellEnd"/>
      <w:r w:rsidRPr="00DF3B31">
        <w:rPr>
          <w:i/>
          <w:color w:val="FF0000"/>
        </w:rPr>
        <w:t xml:space="preserve"> limonade waren tonic en </w:t>
      </w:r>
      <w:proofErr w:type="spellStart"/>
      <w:r w:rsidRPr="00DF3B31">
        <w:rPr>
          <w:i/>
          <w:color w:val="FF0000"/>
        </w:rPr>
        <w:t>ginger</w:t>
      </w:r>
      <w:proofErr w:type="spellEnd"/>
      <w:r w:rsidRPr="00DF3B31">
        <w:rPr>
          <w:i/>
          <w:color w:val="FF0000"/>
        </w:rPr>
        <w:t xml:space="preserve"> </w:t>
      </w:r>
      <w:proofErr w:type="spellStart"/>
      <w:r w:rsidRPr="00DF3B31">
        <w:rPr>
          <w:i/>
          <w:color w:val="FF0000"/>
        </w:rPr>
        <w:t>ale</w:t>
      </w:r>
      <w:proofErr w:type="spellEnd"/>
      <w:r w:rsidRPr="00DF3B31">
        <w:rPr>
          <w:i/>
          <w:color w:val="FF0000"/>
        </w:rPr>
        <w:t xml:space="preserve"> de allereerste limonades met koolzuur. Inmiddels is het assortiment uitgegroeid tot een verzameling haast niet meer te tellen drankjes in allerlei kleuren en smaken, waaronder de populaire frisdranken cola en sinas. Wat weet jij eigenlijk van deze dranken, die je toch (bijna) dagelijks consumeert?</w:t>
      </w:r>
    </w:p>
    <w:p w:rsidR="001A3544" w:rsidRPr="008F3558" w:rsidRDefault="008F3558">
      <w:pPr>
        <w:rPr>
          <w:rFonts w:ascii="Arial Black" w:hAnsi="Arial Black"/>
          <w:color w:val="76923C" w:themeColor="accent3" w:themeShade="BF"/>
          <w:sz w:val="36"/>
          <w:szCs w:val="36"/>
          <w:lang w:val="en-US"/>
        </w:rPr>
      </w:pPr>
      <w:r w:rsidRPr="008F3558">
        <w:rPr>
          <w:rFonts w:ascii="Arial Black" w:hAnsi="Arial Black"/>
          <w:color w:val="76923C" w:themeColor="accent3" w:themeShade="BF"/>
          <w:sz w:val="36"/>
          <w:szCs w:val="36"/>
          <w:lang w:val="en-US"/>
        </w:rPr>
        <w:t>COLA</w:t>
      </w:r>
    </w:p>
    <w:p w:rsidR="00BA24DF" w:rsidRPr="00BA24DF" w:rsidRDefault="00BA24DF">
      <w:pPr>
        <w:rPr>
          <w:lang w:val="en-US"/>
        </w:rPr>
      </w:pPr>
      <w:proofErr w:type="spellStart"/>
      <w:r w:rsidRPr="008F3558">
        <w:rPr>
          <w:b/>
          <w:color w:val="943634" w:themeColor="accent2" w:themeShade="BF"/>
          <w:sz w:val="28"/>
          <w:szCs w:val="28"/>
          <w:lang w:val="en-US"/>
        </w:rPr>
        <w:t>Sinds</w:t>
      </w:r>
      <w:proofErr w:type="spellEnd"/>
      <w:r w:rsidRPr="008F3558">
        <w:rPr>
          <w:b/>
          <w:color w:val="943634" w:themeColor="accent2" w:themeShade="BF"/>
          <w:sz w:val="28"/>
          <w:szCs w:val="28"/>
          <w:lang w:val="en-US"/>
        </w:rPr>
        <w:t>:</w:t>
      </w:r>
      <w:r w:rsidR="001F616F">
        <w:rPr>
          <w:lang w:val="en-US"/>
        </w:rPr>
        <w:t xml:space="preserve"> </w:t>
      </w:r>
      <w:r w:rsidRPr="00BA24DF">
        <w:rPr>
          <w:lang w:val="en-US"/>
        </w:rPr>
        <w:t>1886</w:t>
      </w:r>
    </w:p>
    <w:p w:rsidR="00BA24DF" w:rsidRPr="00BA24DF" w:rsidRDefault="00BA24DF">
      <w:pPr>
        <w:rPr>
          <w:lang w:val="en-US"/>
        </w:rPr>
      </w:pPr>
      <w:proofErr w:type="spellStart"/>
      <w:r w:rsidRPr="008F3558">
        <w:rPr>
          <w:b/>
          <w:color w:val="943634" w:themeColor="accent2" w:themeShade="BF"/>
          <w:sz w:val="28"/>
          <w:szCs w:val="28"/>
          <w:lang w:val="en-US"/>
        </w:rPr>
        <w:t>Bedenkers</w:t>
      </w:r>
      <w:proofErr w:type="spellEnd"/>
      <w:r w:rsidRPr="00BA24DF">
        <w:rPr>
          <w:lang w:val="en-US"/>
        </w:rPr>
        <w:t>: John Stith Pemberton</w:t>
      </w:r>
    </w:p>
    <w:p w:rsidR="00BA24DF" w:rsidRDefault="00BA24DF">
      <w:r w:rsidRPr="008F3558">
        <w:rPr>
          <w:b/>
          <w:color w:val="943634" w:themeColor="accent2" w:themeShade="BF"/>
          <w:sz w:val="28"/>
          <w:szCs w:val="28"/>
        </w:rPr>
        <w:t>Ontstaan:</w:t>
      </w:r>
      <w:r w:rsidRPr="00BA24DF">
        <w:t xml:space="preserve"> Cola is gebaseerd op de in de 19e eeuw zeer succesvolle alcoholische drank Vin </w:t>
      </w:r>
      <w:proofErr w:type="spellStart"/>
      <w:r w:rsidRPr="00BA24DF">
        <w:t>Mariani</w:t>
      </w:r>
      <w:proofErr w:type="spellEnd"/>
      <w:r w:rsidRPr="00BA24DF">
        <w:t>, bestaat uit B</w:t>
      </w:r>
      <w:r>
        <w:t>o</w:t>
      </w:r>
      <w:r w:rsidRPr="00BA24DF">
        <w:t>rdeauxwijn en een extract van cocabladeren.</w:t>
      </w:r>
      <w:r>
        <w:t xml:space="preserve"> IN de 19</w:t>
      </w:r>
      <w:r w:rsidRPr="00BA24DF">
        <w:rPr>
          <w:vertAlign w:val="superscript"/>
        </w:rPr>
        <w:t>e</w:t>
      </w:r>
      <w:r>
        <w:t xml:space="preserve"> eeuw werd het coca-extract vooral gebruikt in geneesmiddelen(voor het opwekken van de seksuele drift, het kalmeren van zenuwen en de spijsvertering en het tegengaan van </w:t>
      </w:r>
      <w:r w:rsidR="001F616F">
        <w:t xml:space="preserve">veroudering). </w:t>
      </w:r>
      <w:r>
        <w:t xml:space="preserve">Toen de Amerikaanse staat Atlanta in 1885 een verbod op alcoholische drank </w:t>
      </w:r>
      <w:r w:rsidR="001F616F">
        <w:t xml:space="preserve">uitvaardigde, </w:t>
      </w:r>
      <w:r>
        <w:t xml:space="preserve">verving </w:t>
      </w:r>
      <w:proofErr w:type="spellStart"/>
      <w:r>
        <w:t>Pemberton</w:t>
      </w:r>
      <w:proofErr w:type="spellEnd"/>
      <w:r>
        <w:t xml:space="preserve"> de wijn in Vin </w:t>
      </w:r>
      <w:proofErr w:type="spellStart"/>
      <w:r>
        <w:t>Mariani</w:t>
      </w:r>
      <w:proofErr w:type="spellEnd"/>
      <w:r>
        <w:t xml:space="preserve"> doorsuikerstroop. Zijn zakenpartner Frank Robinson bedacht de naam van dit nieuwe drankje: Coca Cola. </w:t>
      </w:r>
    </w:p>
    <w:p w:rsidR="003B709F" w:rsidRDefault="003B709F">
      <w:r w:rsidRPr="008F3558">
        <w:rPr>
          <w:b/>
          <w:color w:val="943634" w:themeColor="accent2" w:themeShade="BF"/>
          <w:sz w:val="28"/>
          <w:szCs w:val="28"/>
        </w:rPr>
        <w:t>Opvallend Ingrediënt:</w:t>
      </w:r>
      <w:r>
        <w:t xml:space="preserve"> cafeïne. Voor 1905 bevatte cola ook cocaïne, afkomstig uit cocablaadjes.</w:t>
      </w:r>
    </w:p>
    <w:p w:rsidR="003B709F" w:rsidRPr="008F3558" w:rsidRDefault="003B709F">
      <w:pPr>
        <w:rPr>
          <w:color w:val="76923C" w:themeColor="accent3" w:themeShade="BF"/>
          <w:sz w:val="36"/>
          <w:szCs w:val="36"/>
        </w:rPr>
      </w:pPr>
    </w:p>
    <w:p w:rsidR="003B709F" w:rsidRPr="008F3558" w:rsidRDefault="008F3558">
      <w:pPr>
        <w:rPr>
          <w:rFonts w:ascii="Arial Black" w:hAnsi="Arial Black"/>
          <w:color w:val="76923C" w:themeColor="accent3" w:themeShade="BF"/>
          <w:sz w:val="36"/>
          <w:szCs w:val="36"/>
        </w:rPr>
      </w:pPr>
      <w:r w:rsidRPr="008F3558">
        <w:rPr>
          <w:rFonts w:ascii="Arial Black" w:hAnsi="Arial Black"/>
          <w:color w:val="76923C" w:themeColor="accent3" w:themeShade="BF"/>
          <w:sz w:val="36"/>
          <w:szCs w:val="36"/>
        </w:rPr>
        <w:t>TONIC</w:t>
      </w:r>
    </w:p>
    <w:p w:rsidR="003B709F" w:rsidRDefault="003B709F">
      <w:r w:rsidRPr="008F3558">
        <w:rPr>
          <w:b/>
          <w:color w:val="943634" w:themeColor="accent2" w:themeShade="BF"/>
          <w:sz w:val="28"/>
          <w:szCs w:val="28"/>
        </w:rPr>
        <w:t>Sinds:</w:t>
      </w:r>
      <w:r w:rsidRPr="008F3558">
        <w:rPr>
          <w:color w:val="943634" w:themeColor="accent2" w:themeShade="BF"/>
        </w:rPr>
        <w:t xml:space="preserve"> </w:t>
      </w:r>
      <w:r>
        <w:t>1870</w:t>
      </w:r>
    </w:p>
    <w:p w:rsidR="003B709F" w:rsidRDefault="003B709F">
      <w:r w:rsidRPr="008F3558">
        <w:rPr>
          <w:b/>
          <w:color w:val="943634" w:themeColor="accent2" w:themeShade="BF"/>
          <w:sz w:val="28"/>
          <w:szCs w:val="28"/>
        </w:rPr>
        <w:t>Bedenkers:</w:t>
      </w:r>
      <w:r w:rsidRPr="008F3558">
        <w:rPr>
          <w:color w:val="943634" w:themeColor="accent2" w:themeShade="BF"/>
        </w:rPr>
        <w:t xml:space="preserve"> </w:t>
      </w:r>
      <w:r>
        <w:t>John Kemp-</w:t>
      </w:r>
      <w:proofErr w:type="spellStart"/>
      <w:r>
        <w:t>Welch</w:t>
      </w:r>
      <w:proofErr w:type="spellEnd"/>
      <w:r>
        <w:t xml:space="preserve"> en William </w:t>
      </w:r>
      <w:proofErr w:type="spellStart"/>
      <w:r>
        <w:t>Evill</w:t>
      </w:r>
      <w:proofErr w:type="spellEnd"/>
      <w:r>
        <w:t xml:space="preserve">, die in 1834 de toenmalige mineraalwaterfabriek </w:t>
      </w:r>
      <w:proofErr w:type="spellStart"/>
      <w:r>
        <w:t>Schweppers</w:t>
      </w:r>
      <w:proofErr w:type="spellEnd"/>
      <w:r>
        <w:t xml:space="preserve"> overnamen van de oprichters (en uitvinders van sodawater) Jacob </w:t>
      </w:r>
      <w:proofErr w:type="spellStart"/>
      <w:r>
        <w:t>Schweppe</w:t>
      </w:r>
      <w:proofErr w:type="spellEnd"/>
      <w:r>
        <w:t xml:space="preserve">, Henri Albert Gosse, Jacques Paul en zijn zoon Nicolas Paul. </w:t>
      </w:r>
    </w:p>
    <w:p w:rsidR="003B709F" w:rsidRDefault="003B709F">
      <w:r w:rsidRPr="008F3558">
        <w:rPr>
          <w:b/>
          <w:color w:val="943634" w:themeColor="accent2" w:themeShade="BF"/>
          <w:sz w:val="28"/>
          <w:szCs w:val="28"/>
        </w:rPr>
        <w:t>Ontstaan:</w:t>
      </w:r>
      <w:r w:rsidRPr="008F3558">
        <w:rPr>
          <w:color w:val="943634" w:themeColor="accent2" w:themeShade="BF"/>
        </w:rPr>
        <w:t xml:space="preserve"> </w:t>
      </w:r>
      <w:r>
        <w:t xml:space="preserve">Kemp </w:t>
      </w:r>
      <w:proofErr w:type="spellStart"/>
      <w:r>
        <w:t>Welch</w:t>
      </w:r>
      <w:proofErr w:type="spellEnd"/>
      <w:r>
        <w:t xml:space="preserve"> en </w:t>
      </w:r>
      <w:proofErr w:type="spellStart"/>
      <w:r>
        <w:t>Evill</w:t>
      </w:r>
      <w:proofErr w:type="spellEnd"/>
      <w:r>
        <w:t xml:space="preserve"> kwamen op het idee een smaakje toe te voegen aan sodawater, met tonic en </w:t>
      </w:r>
      <w:proofErr w:type="spellStart"/>
      <w:r>
        <w:t>ginger</w:t>
      </w:r>
      <w:proofErr w:type="spellEnd"/>
      <w:r>
        <w:t xml:space="preserve"> </w:t>
      </w:r>
      <w:proofErr w:type="spellStart"/>
      <w:r>
        <w:t>ale</w:t>
      </w:r>
      <w:proofErr w:type="spellEnd"/>
      <w:r>
        <w:t xml:space="preserve"> als resultaat. </w:t>
      </w:r>
    </w:p>
    <w:p w:rsidR="003B709F" w:rsidRDefault="003B709F">
      <w:r w:rsidRPr="008F3558">
        <w:rPr>
          <w:b/>
          <w:color w:val="943634" w:themeColor="accent2" w:themeShade="BF"/>
          <w:sz w:val="28"/>
          <w:szCs w:val="28"/>
        </w:rPr>
        <w:t>Opvallend ingrediënt:</w:t>
      </w:r>
      <w:r w:rsidRPr="008F3558">
        <w:rPr>
          <w:color w:val="943634" w:themeColor="accent2" w:themeShade="BF"/>
        </w:rPr>
        <w:t xml:space="preserve"> </w:t>
      </w:r>
      <w:r>
        <w:t>kinine.</w:t>
      </w:r>
    </w:p>
    <w:p w:rsidR="003B709F" w:rsidRDefault="003B709F">
      <w:r>
        <w:t>Omdat dit middeltje goed tegen malaria werkt, was het drankje erg populair bij in India verblijvende Britten. Tegenwoordig is de hoeveelheid kinine in tonic te klein om een geneeskundig effect te hebben en wordt het nog slechts toegevoegd voorde smaak.</w:t>
      </w:r>
    </w:p>
    <w:p w:rsidR="003B709F" w:rsidRPr="008F3558" w:rsidRDefault="008F3558">
      <w:pPr>
        <w:rPr>
          <w:rFonts w:ascii="Arial Black" w:hAnsi="Arial Black"/>
          <w:color w:val="76923C" w:themeColor="accent3" w:themeShade="BF"/>
          <w:sz w:val="36"/>
          <w:szCs w:val="36"/>
        </w:rPr>
      </w:pPr>
      <w:r w:rsidRPr="008F3558">
        <w:rPr>
          <w:rFonts w:ascii="Arial Black" w:hAnsi="Arial Black"/>
          <w:color w:val="76923C" w:themeColor="accent3" w:themeShade="BF"/>
          <w:sz w:val="36"/>
          <w:szCs w:val="36"/>
        </w:rPr>
        <w:lastRenderedPageBreak/>
        <w:t>7-UP</w:t>
      </w:r>
    </w:p>
    <w:p w:rsidR="003B709F" w:rsidRDefault="003B709F">
      <w:r w:rsidRPr="008F3558">
        <w:rPr>
          <w:b/>
          <w:color w:val="943634" w:themeColor="accent2" w:themeShade="BF"/>
          <w:sz w:val="28"/>
          <w:szCs w:val="28"/>
        </w:rPr>
        <w:t>Sinds</w:t>
      </w:r>
      <w:r>
        <w:t>: 1929</w:t>
      </w:r>
    </w:p>
    <w:p w:rsidR="003B709F" w:rsidRDefault="003B709F">
      <w:r w:rsidRPr="008F3558">
        <w:rPr>
          <w:b/>
          <w:color w:val="943634" w:themeColor="accent2" w:themeShade="BF"/>
          <w:sz w:val="28"/>
          <w:szCs w:val="28"/>
        </w:rPr>
        <w:t>Bedenker</w:t>
      </w:r>
      <w:r>
        <w:t xml:space="preserve">: Charles </w:t>
      </w:r>
      <w:proofErr w:type="spellStart"/>
      <w:r>
        <w:t>Leiper</w:t>
      </w:r>
      <w:proofErr w:type="spellEnd"/>
      <w:r>
        <w:t xml:space="preserve"> </w:t>
      </w:r>
      <w:proofErr w:type="spellStart"/>
      <w:r>
        <w:t>Grigg</w:t>
      </w:r>
      <w:proofErr w:type="spellEnd"/>
    </w:p>
    <w:p w:rsidR="003B709F" w:rsidRDefault="003B709F">
      <w:r w:rsidRPr="008F3558">
        <w:rPr>
          <w:b/>
          <w:color w:val="943634" w:themeColor="accent2" w:themeShade="BF"/>
          <w:sz w:val="28"/>
          <w:szCs w:val="28"/>
        </w:rPr>
        <w:t>Ontstaan:</w:t>
      </w:r>
      <w:r w:rsidRPr="008F3558">
        <w:rPr>
          <w:color w:val="943634" w:themeColor="accent2" w:themeShade="BF"/>
        </w:rPr>
        <w:t xml:space="preserve"> </w:t>
      </w:r>
      <w:r w:rsidR="00615A9E">
        <w:t>originele</w:t>
      </w:r>
      <w:r>
        <w:t xml:space="preserve"> naam was Bib-</w:t>
      </w:r>
      <w:proofErr w:type="spellStart"/>
      <w:r>
        <w:t>Label</w:t>
      </w:r>
      <w:r w:rsidR="00615A9E">
        <w:t>Lithiated</w:t>
      </w:r>
      <w:proofErr w:type="spellEnd"/>
      <w:r w:rsidR="00615A9E">
        <w:t xml:space="preserve"> </w:t>
      </w:r>
      <w:proofErr w:type="spellStart"/>
      <w:r w:rsidR="00615A9E">
        <w:t>Lemon_Lime</w:t>
      </w:r>
      <w:proofErr w:type="spellEnd"/>
      <w:r w:rsidR="00615A9E">
        <w:t xml:space="preserve"> Soda. Omdat Functionele drankjes  in die tijd zeer populair waren, patenteerde en adverteerde </w:t>
      </w:r>
      <w:proofErr w:type="spellStart"/>
      <w:r w:rsidR="00615A9E">
        <w:t>Grigg</w:t>
      </w:r>
      <w:proofErr w:type="spellEnd"/>
      <w:r w:rsidR="00615A9E">
        <w:t xml:space="preserve"> zijn drankjes als een antikatermiddel.</w:t>
      </w:r>
    </w:p>
    <w:p w:rsidR="00615A9E" w:rsidRDefault="00615A9E">
      <w:r w:rsidRPr="008F3558">
        <w:rPr>
          <w:b/>
          <w:color w:val="943634" w:themeColor="accent2" w:themeShade="BF"/>
          <w:sz w:val="28"/>
          <w:szCs w:val="28"/>
        </w:rPr>
        <w:t xml:space="preserve">Opvallend </w:t>
      </w:r>
      <w:r w:rsidR="001F616F" w:rsidRPr="008F3558">
        <w:rPr>
          <w:b/>
          <w:color w:val="943634" w:themeColor="accent2" w:themeShade="BF"/>
          <w:sz w:val="28"/>
          <w:szCs w:val="28"/>
        </w:rPr>
        <w:t>ingrediënt</w:t>
      </w:r>
      <w:r w:rsidR="001F616F">
        <w:t xml:space="preserve">: </w:t>
      </w:r>
      <w:r>
        <w:t xml:space="preserve">7-UP bevat geen fruitsap, enkel natuurlijke smaakstoffen. Tot 1950 bevatte 7-UP ook </w:t>
      </w:r>
      <w:proofErr w:type="spellStart"/>
      <w:r>
        <w:t>lithiumcitraat</w:t>
      </w:r>
      <w:proofErr w:type="spellEnd"/>
      <w:r>
        <w:t>. Dit geneeskrachtige goedje komt in de natuur voor in waterbronnen en wordt toegepast bij psychische aandoeningen.</w:t>
      </w:r>
    </w:p>
    <w:p w:rsidR="00615A9E" w:rsidRPr="008F3558" w:rsidRDefault="00615A9E">
      <w:pPr>
        <w:rPr>
          <w:rFonts w:ascii="Arial Black" w:hAnsi="Arial Black"/>
          <w:color w:val="76923C" w:themeColor="accent3" w:themeShade="BF"/>
          <w:sz w:val="36"/>
          <w:szCs w:val="36"/>
        </w:rPr>
      </w:pPr>
    </w:p>
    <w:p w:rsidR="00CE243C" w:rsidRPr="008F3558" w:rsidRDefault="008F3558">
      <w:pPr>
        <w:rPr>
          <w:rFonts w:ascii="Arial Black" w:hAnsi="Arial Black"/>
          <w:color w:val="76923C" w:themeColor="accent3" w:themeShade="BF"/>
          <w:sz w:val="36"/>
          <w:szCs w:val="36"/>
        </w:rPr>
      </w:pPr>
      <w:r w:rsidRPr="008F3558">
        <w:rPr>
          <w:rFonts w:ascii="Arial Black" w:hAnsi="Arial Black"/>
          <w:color w:val="76923C" w:themeColor="accent3" w:themeShade="BF"/>
          <w:sz w:val="36"/>
          <w:szCs w:val="36"/>
        </w:rPr>
        <w:t>GINGER ALE</w:t>
      </w:r>
    </w:p>
    <w:p w:rsidR="00CE243C" w:rsidRDefault="00CE243C">
      <w:r w:rsidRPr="008F3558">
        <w:rPr>
          <w:b/>
          <w:color w:val="943634" w:themeColor="accent2" w:themeShade="BF"/>
          <w:sz w:val="28"/>
          <w:szCs w:val="28"/>
        </w:rPr>
        <w:t>Sinds:</w:t>
      </w:r>
      <w:r>
        <w:t xml:space="preserve"> 1870</w:t>
      </w:r>
    </w:p>
    <w:p w:rsidR="00CE243C" w:rsidRDefault="00CE243C">
      <w:r w:rsidRPr="008F3558">
        <w:rPr>
          <w:b/>
          <w:color w:val="943634" w:themeColor="accent2" w:themeShade="BF"/>
          <w:sz w:val="28"/>
          <w:szCs w:val="28"/>
        </w:rPr>
        <w:t>Bedenkers:</w:t>
      </w:r>
      <w:r>
        <w:t xml:space="preserve"> John Kemp-</w:t>
      </w:r>
      <w:proofErr w:type="spellStart"/>
      <w:r>
        <w:t>Welch</w:t>
      </w:r>
      <w:proofErr w:type="spellEnd"/>
      <w:r>
        <w:t xml:space="preserve"> en William </w:t>
      </w:r>
      <w:proofErr w:type="spellStart"/>
      <w:r>
        <w:t>Evill</w:t>
      </w:r>
      <w:proofErr w:type="spellEnd"/>
      <w:r>
        <w:t>.</w:t>
      </w:r>
    </w:p>
    <w:p w:rsidR="00CE243C" w:rsidRDefault="00CE243C">
      <w:r w:rsidRPr="00DF3B31">
        <w:rPr>
          <w:b/>
          <w:color w:val="943634" w:themeColor="accent2" w:themeShade="BF"/>
          <w:sz w:val="28"/>
          <w:szCs w:val="28"/>
        </w:rPr>
        <w:t>Ontstaan</w:t>
      </w:r>
      <w:r>
        <w:t>: zie tonic.</w:t>
      </w:r>
    </w:p>
    <w:p w:rsidR="00CE243C" w:rsidRDefault="00E25BD7">
      <w:r w:rsidRPr="00DF3B31">
        <w:rPr>
          <w:b/>
          <w:color w:val="943634" w:themeColor="accent2" w:themeShade="BF"/>
          <w:sz w:val="28"/>
          <w:szCs w:val="28"/>
        </w:rPr>
        <w:t xml:space="preserve">Opvallend ingrediënt: </w:t>
      </w:r>
      <w:r w:rsidR="00CE243C">
        <w:t xml:space="preserve">gember. Vanwege dit ingrediënt wordt </w:t>
      </w:r>
      <w:proofErr w:type="spellStart"/>
      <w:r w:rsidR="001F616F">
        <w:t>G</w:t>
      </w:r>
      <w:r w:rsidR="00CE243C">
        <w:t>inger</w:t>
      </w:r>
      <w:proofErr w:type="spellEnd"/>
      <w:r w:rsidR="00CE243C">
        <w:t xml:space="preserve"> </w:t>
      </w:r>
      <w:r w:rsidR="001F616F">
        <w:t>A</w:t>
      </w:r>
      <w:r w:rsidR="00CE243C">
        <w:t xml:space="preserve">le ook wel gebruikt als huis-tuin-en keukenmiddeltje om wagenziekte te </w:t>
      </w:r>
      <w:r w:rsidR="001F616F">
        <w:t>voorkomen</w:t>
      </w:r>
      <w:r w:rsidR="00CE243C">
        <w:t xml:space="preserve"> of te verminderen, om de maag te </w:t>
      </w:r>
      <w:r w:rsidR="001F616F">
        <w:t>kalmeren</w:t>
      </w:r>
      <w:r w:rsidR="00CE243C">
        <w:t xml:space="preserve"> om de keel te verzachten.</w:t>
      </w:r>
    </w:p>
    <w:p w:rsidR="00CE243C" w:rsidRDefault="00CE243C"/>
    <w:p w:rsidR="00CE243C" w:rsidRPr="008F3558" w:rsidRDefault="008F3558">
      <w:pPr>
        <w:rPr>
          <w:rFonts w:ascii="Arial Black" w:hAnsi="Arial Black"/>
          <w:color w:val="76923C" w:themeColor="accent3" w:themeShade="BF"/>
          <w:sz w:val="36"/>
          <w:szCs w:val="36"/>
        </w:rPr>
      </w:pPr>
      <w:r w:rsidRPr="008F3558">
        <w:rPr>
          <w:rFonts w:ascii="Arial Black" w:hAnsi="Arial Black"/>
          <w:color w:val="76923C" w:themeColor="accent3" w:themeShade="BF"/>
          <w:sz w:val="36"/>
          <w:szCs w:val="36"/>
        </w:rPr>
        <w:t>CASSIS</w:t>
      </w:r>
    </w:p>
    <w:p w:rsidR="00CE243C" w:rsidRDefault="00CE243C">
      <w:r w:rsidRPr="00DF3B31">
        <w:rPr>
          <w:b/>
          <w:color w:val="943634" w:themeColor="accent2" w:themeShade="BF"/>
          <w:sz w:val="28"/>
          <w:szCs w:val="28"/>
        </w:rPr>
        <w:t>Sinds:</w:t>
      </w:r>
      <w:r>
        <w:t>1938</w:t>
      </w:r>
    </w:p>
    <w:p w:rsidR="00CE243C" w:rsidRDefault="00CE243C">
      <w:r w:rsidRPr="00DF3B31">
        <w:rPr>
          <w:b/>
          <w:color w:val="943634" w:themeColor="accent2" w:themeShade="BF"/>
          <w:sz w:val="28"/>
          <w:szCs w:val="28"/>
        </w:rPr>
        <w:t>Bedenkers</w:t>
      </w:r>
      <w:r>
        <w:t>: Hero</w:t>
      </w:r>
    </w:p>
    <w:p w:rsidR="00CE243C" w:rsidRDefault="00CE243C">
      <w:r w:rsidRPr="00DF3B31">
        <w:rPr>
          <w:b/>
          <w:color w:val="943634" w:themeColor="accent2" w:themeShade="BF"/>
          <w:sz w:val="28"/>
          <w:szCs w:val="28"/>
        </w:rPr>
        <w:t>Ontstaan</w:t>
      </w:r>
      <w:r>
        <w:t>: tot</w:t>
      </w:r>
      <w:r w:rsidR="001F616F">
        <w:t xml:space="preserve"> </w:t>
      </w:r>
      <w:r>
        <w:t>de jaren dertig van de 20</w:t>
      </w:r>
      <w:r w:rsidRPr="00CE243C">
        <w:rPr>
          <w:vertAlign w:val="superscript"/>
        </w:rPr>
        <w:t>e</w:t>
      </w:r>
      <w:r>
        <w:t xml:space="preserve"> eeuw waren uitsluitend ‘gazeuses’ verkrijgbaar, water met koolzuur en een smaakstof. Als reactie daarop begon Hero frisdranken te ontwikkelen met echte fruitsap. Hoewel het bedrijf allerlei smaakjes produceerde, sloeg cassis (met zwarte bessensap) het meest aan. </w:t>
      </w:r>
    </w:p>
    <w:p w:rsidR="00CE243C" w:rsidRDefault="00CE243C">
      <w:r w:rsidRPr="00DF3B31">
        <w:rPr>
          <w:b/>
          <w:color w:val="943634" w:themeColor="accent2" w:themeShade="BF"/>
          <w:sz w:val="28"/>
          <w:szCs w:val="28"/>
        </w:rPr>
        <w:t>Opvallend</w:t>
      </w:r>
      <w:r w:rsidRPr="00DF3B31">
        <w:rPr>
          <w:color w:val="943634" w:themeColor="accent2" w:themeShade="BF"/>
        </w:rPr>
        <w:t xml:space="preserve"> </w:t>
      </w:r>
      <w:r w:rsidRPr="00DF3B31">
        <w:rPr>
          <w:b/>
          <w:color w:val="943634" w:themeColor="accent2" w:themeShade="BF"/>
          <w:sz w:val="28"/>
          <w:szCs w:val="28"/>
        </w:rPr>
        <w:t>ingrediënt</w:t>
      </w:r>
      <w:r>
        <w:t>: zwarte</w:t>
      </w:r>
      <w:r w:rsidR="00E25BD7">
        <w:t xml:space="preserve"> </w:t>
      </w:r>
      <w:r>
        <w:t>bessensap (5%)</w:t>
      </w:r>
    </w:p>
    <w:p w:rsidR="00DF3B31" w:rsidRDefault="00DF3B31"/>
    <w:p w:rsidR="00DF3B31" w:rsidRDefault="00DF3B31">
      <w:pPr>
        <w:rPr>
          <w:rFonts w:ascii="Arial Black" w:hAnsi="Arial Black"/>
          <w:color w:val="76923C" w:themeColor="accent3" w:themeShade="BF"/>
          <w:sz w:val="36"/>
          <w:szCs w:val="36"/>
        </w:rPr>
      </w:pPr>
      <w:r w:rsidRPr="00DF3B31">
        <w:rPr>
          <w:rFonts w:ascii="Arial Black" w:hAnsi="Arial Black"/>
          <w:color w:val="76923C" w:themeColor="accent3" w:themeShade="BF"/>
          <w:sz w:val="36"/>
          <w:szCs w:val="36"/>
        </w:rPr>
        <w:t>SINAS</w:t>
      </w:r>
    </w:p>
    <w:p w:rsidR="00DF3B31" w:rsidRDefault="00DF3B31">
      <w:pPr>
        <w:rPr>
          <w:color w:val="000000" w:themeColor="text1"/>
        </w:rPr>
      </w:pPr>
      <w:r w:rsidRPr="00DF3B31">
        <w:rPr>
          <w:b/>
          <w:color w:val="943634" w:themeColor="accent2" w:themeShade="BF"/>
          <w:sz w:val="28"/>
          <w:szCs w:val="28"/>
        </w:rPr>
        <w:t>Sinds</w:t>
      </w:r>
      <w:r>
        <w:rPr>
          <w:b/>
          <w:color w:val="943634" w:themeColor="accent2" w:themeShade="BF"/>
          <w:sz w:val="28"/>
          <w:szCs w:val="28"/>
        </w:rPr>
        <w:t>:</w:t>
      </w:r>
      <w:r w:rsidRPr="00DF3B31">
        <w:rPr>
          <w:b/>
          <w:color w:val="943634" w:themeColor="accent2" w:themeShade="BF"/>
        </w:rPr>
        <w:t xml:space="preserve"> </w:t>
      </w:r>
      <w:r w:rsidRPr="00DF3B31">
        <w:rPr>
          <w:color w:val="000000" w:themeColor="text1"/>
        </w:rPr>
        <w:t>1940</w:t>
      </w:r>
    </w:p>
    <w:p w:rsidR="00DF3B31" w:rsidRPr="00DF3B31" w:rsidRDefault="00DF3B31">
      <w:pPr>
        <w:rPr>
          <w:color w:val="000000" w:themeColor="text1"/>
        </w:rPr>
      </w:pPr>
      <w:r w:rsidRPr="00DF3B31">
        <w:rPr>
          <w:b/>
          <w:color w:val="943634" w:themeColor="accent2" w:themeShade="BF"/>
          <w:sz w:val="28"/>
          <w:szCs w:val="28"/>
        </w:rPr>
        <w:t>Bedenkers</w:t>
      </w:r>
      <w:r>
        <w:rPr>
          <w:b/>
          <w:color w:val="943634" w:themeColor="accent2" w:themeShade="BF"/>
          <w:sz w:val="28"/>
          <w:szCs w:val="28"/>
        </w:rPr>
        <w:t>:</w:t>
      </w:r>
      <w:r>
        <w:rPr>
          <w:color w:val="000000" w:themeColor="text1"/>
        </w:rPr>
        <w:t xml:space="preserve"> The Coca Cola </w:t>
      </w:r>
      <w:proofErr w:type="spellStart"/>
      <w:r>
        <w:rPr>
          <w:color w:val="000000" w:themeColor="text1"/>
        </w:rPr>
        <w:t>Factory</w:t>
      </w:r>
      <w:proofErr w:type="spellEnd"/>
      <w:r>
        <w:rPr>
          <w:color w:val="000000" w:themeColor="text1"/>
        </w:rPr>
        <w:t xml:space="preserve"> in Duitsland</w:t>
      </w:r>
    </w:p>
    <w:p w:rsidR="00DF3B31" w:rsidRPr="00DF3B31" w:rsidRDefault="00DF3B31">
      <w:pPr>
        <w:rPr>
          <w:color w:val="000000" w:themeColor="text1"/>
        </w:rPr>
      </w:pPr>
      <w:r>
        <w:rPr>
          <w:b/>
          <w:color w:val="943634" w:themeColor="accent2" w:themeShade="BF"/>
          <w:sz w:val="28"/>
          <w:szCs w:val="28"/>
        </w:rPr>
        <w:t xml:space="preserve">Ontstaan: </w:t>
      </w:r>
      <w:r>
        <w:rPr>
          <w:color w:val="000000" w:themeColor="text1"/>
        </w:rPr>
        <w:t>Tijdens de tweede Wereldoorlog kan The Coca Cola Company in Duitsland niet meer aan de juiste ingrediënten komen om Cola te produceren. Daarom bedachten ze een variant: sinaasappeldrank met prik, Fanta genaamd.</w:t>
      </w:r>
    </w:p>
    <w:p w:rsidR="00DF3B31" w:rsidRPr="00DF3B31" w:rsidRDefault="00DF3B31">
      <w:pPr>
        <w:rPr>
          <w:color w:val="000000" w:themeColor="text1"/>
        </w:rPr>
      </w:pPr>
      <w:r>
        <w:rPr>
          <w:b/>
          <w:color w:val="943634" w:themeColor="accent2" w:themeShade="BF"/>
          <w:sz w:val="28"/>
          <w:szCs w:val="28"/>
        </w:rPr>
        <w:t xml:space="preserve">Opvallend ingrediënt: </w:t>
      </w:r>
      <w:r>
        <w:rPr>
          <w:color w:val="000000" w:themeColor="text1"/>
        </w:rPr>
        <w:t xml:space="preserve">Sinaasappelsap (ten minste </w:t>
      </w:r>
      <w:r w:rsidR="00BC6411">
        <w:rPr>
          <w:color w:val="000000" w:themeColor="text1"/>
        </w:rPr>
        <w:t>4 procent)</w:t>
      </w:r>
      <w:bookmarkStart w:id="0" w:name="_GoBack"/>
      <w:bookmarkEnd w:id="0"/>
    </w:p>
    <w:p w:rsidR="003B709F" w:rsidRPr="00615A9E" w:rsidRDefault="003B709F"/>
    <w:p w:rsidR="00807D14" w:rsidRPr="00615A9E" w:rsidRDefault="00807D14"/>
    <w:p w:rsidR="00807D14" w:rsidRPr="001F616F" w:rsidRDefault="001F616F">
      <w:pPr>
        <w:rPr>
          <w:i/>
        </w:rPr>
      </w:pPr>
      <w:r w:rsidRPr="001F616F">
        <w:rPr>
          <w:i/>
        </w:rPr>
        <w:t xml:space="preserve">Bron: </w:t>
      </w:r>
      <w:proofErr w:type="spellStart"/>
      <w:r w:rsidRPr="001F616F">
        <w:rPr>
          <w:i/>
        </w:rPr>
        <w:t>Mediazine</w:t>
      </w:r>
      <w:proofErr w:type="spellEnd"/>
      <w:r w:rsidRPr="001F616F">
        <w:rPr>
          <w:i/>
        </w:rPr>
        <w:t>, voorjaar 2010</w:t>
      </w:r>
    </w:p>
    <w:p w:rsidR="00DD7D94" w:rsidRPr="00615A9E" w:rsidRDefault="00DD7D94"/>
    <w:sectPr w:rsidR="00DD7D94" w:rsidRPr="00615A9E" w:rsidSect="00C162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D1"/>
    <w:rsid w:val="000E7E07"/>
    <w:rsid w:val="001538D1"/>
    <w:rsid w:val="001A3544"/>
    <w:rsid w:val="001F616F"/>
    <w:rsid w:val="002511D2"/>
    <w:rsid w:val="00364986"/>
    <w:rsid w:val="00387605"/>
    <w:rsid w:val="003B709F"/>
    <w:rsid w:val="004830D5"/>
    <w:rsid w:val="00513C20"/>
    <w:rsid w:val="00615A9E"/>
    <w:rsid w:val="00691F01"/>
    <w:rsid w:val="007C65D3"/>
    <w:rsid w:val="007D5101"/>
    <w:rsid w:val="00807D14"/>
    <w:rsid w:val="00811D66"/>
    <w:rsid w:val="008F3558"/>
    <w:rsid w:val="009C4C88"/>
    <w:rsid w:val="00AF3084"/>
    <w:rsid w:val="00B34010"/>
    <w:rsid w:val="00BA24DF"/>
    <w:rsid w:val="00BC6411"/>
    <w:rsid w:val="00C16258"/>
    <w:rsid w:val="00CE243C"/>
    <w:rsid w:val="00DC7735"/>
    <w:rsid w:val="00DD7D94"/>
    <w:rsid w:val="00DF3B31"/>
    <w:rsid w:val="00E06B8D"/>
    <w:rsid w:val="00E25BD7"/>
    <w:rsid w:val="00F13B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B682D-34C5-4DD0-9F56-17390887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6B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06B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2927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dc:creator>
  <cp:lastModifiedBy>Gebruiker</cp:lastModifiedBy>
  <cp:revision>2</cp:revision>
  <dcterms:created xsi:type="dcterms:W3CDTF">2015-09-02T08:02:00Z</dcterms:created>
  <dcterms:modified xsi:type="dcterms:W3CDTF">2015-09-02T08:02:00Z</dcterms:modified>
</cp:coreProperties>
</file>