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20" w:rsidRDefault="00FD6C46" w:rsidP="00135911">
      <w:pPr>
        <w:pStyle w:val="kop1"/>
        <w:ind w:left="0"/>
      </w:pPr>
      <w:r>
        <w:t>N.A.W gegevens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2657"/>
        <w:gridCol w:w="3529"/>
        <w:gridCol w:w="3561"/>
      </w:tblGrid>
      <w:tr w:rsidR="00395520" w:rsidTr="0039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95520" w:rsidRDefault="00FD6C46">
            <w:r>
              <w:t>Naam</w:t>
            </w:r>
          </w:p>
        </w:tc>
        <w:tc>
          <w:tcPr>
            <w:tcW w:w="3664" w:type="dxa"/>
          </w:tcPr>
          <w:p w:rsidR="00395520" w:rsidRDefault="00FD6C46">
            <w:r>
              <w:t>Adres</w:t>
            </w:r>
          </w:p>
        </w:tc>
        <w:tc>
          <w:tcPr>
            <w:tcW w:w="3667" w:type="dxa"/>
          </w:tcPr>
          <w:p w:rsidR="00395520" w:rsidRDefault="00FD6C46">
            <w:r>
              <w:t>Woonplaats</w:t>
            </w:r>
          </w:p>
        </w:tc>
      </w:tr>
      <w:tr w:rsidR="00395520" w:rsidTr="00395520">
        <w:tc>
          <w:tcPr>
            <w:tcW w:w="2749" w:type="dxa"/>
          </w:tcPr>
          <w:p w:rsidR="00395520" w:rsidRDefault="00395520" w:rsidP="00FD6C46"/>
        </w:tc>
        <w:tc>
          <w:tcPr>
            <w:tcW w:w="3664" w:type="dxa"/>
          </w:tcPr>
          <w:p w:rsidR="00395520" w:rsidRDefault="00395520" w:rsidP="00FD6C46"/>
        </w:tc>
        <w:tc>
          <w:tcPr>
            <w:tcW w:w="3667" w:type="dxa"/>
          </w:tcPr>
          <w:p w:rsidR="00395520" w:rsidRDefault="00395520"/>
        </w:tc>
      </w:tr>
    </w:tbl>
    <w:p w:rsidR="00395520" w:rsidRDefault="00FD6C46" w:rsidP="00135911">
      <w:pPr>
        <w:pStyle w:val="kop1"/>
        <w:ind w:left="0"/>
      </w:pPr>
      <w:r>
        <w:t>Staat pc</w:t>
      </w:r>
    </w:p>
    <w:tbl>
      <w:tblPr>
        <w:tblStyle w:val="Tabelmetstatusrapport"/>
        <w:tblW w:w="5017" w:type="pct"/>
        <w:tblLook w:val="04A0" w:firstRow="1" w:lastRow="0" w:firstColumn="1" w:lastColumn="0" w:noHBand="0" w:noVBand="1"/>
      </w:tblPr>
      <w:tblGrid>
        <w:gridCol w:w="2438"/>
        <w:gridCol w:w="1108"/>
        <w:gridCol w:w="1949"/>
        <w:gridCol w:w="1948"/>
        <w:gridCol w:w="2337"/>
      </w:tblGrid>
      <w:tr w:rsidR="00FD6C46" w:rsidTr="00AA1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  <w:tr w:rsidR="00FD6C46" w:rsidTr="00AA1D56"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  <w:tr w:rsidR="00FD6C46" w:rsidTr="00AA1D56"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  <w:tr w:rsidR="00FD6C46" w:rsidTr="00FD6C46"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  <w:tr w:rsidR="00FD6C46" w:rsidTr="00FD6C46"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  <w:tr w:rsidR="00FD6C46" w:rsidTr="00FD6C46">
        <w:tc>
          <w:tcPr>
            <w:tcW w:w="1246" w:type="pct"/>
          </w:tcPr>
          <w:p w:rsidR="00FD6C46" w:rsidRDefault="00FD6C46" w:rsidP="00AA1D56"/>
        </w:tc>
        <w:tc>
          <w:tcPr>
            <w:tcW w:w="56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996" w:type="pct"/>
          </w:tcPr>
          <w:p w:rsidR="00FD6C46" w:rsidRDefault="00FD6C46" w:rsidP="00AA1D56"/>
        </w:tc>
        <w:tc>
          <w:tcPr>
            <w:tcW w:w="1195" w:type="pct"/>
          </w:tcPr>
          <w:p w:rsidR="00FD6C46" w:rsidRDefault="00FD6C46" w:rsidP="00AA1D56"/>
        </w:tc>
      </w:tr>
    </w:tbl>
    <w:p w:rsidR="00395520" w:rsidRDefault="00E6088C" w:rsidP="00FD6C46">
      <w:pPr>
        <w:pStyle w:val="kop1"/>
        <w:ind w:left="0"/>
      </w:pPr>
      <w:r>
        <w:t>D</w:t>
      </w:r>
      <w:r w:rsidR="00FD6C46">
        <w:t>ATUM GEBRACHT:</w:t>
      </w:r>
      <w:r w:rsidR="00FD6C46">
        <w:br/>
        <w:t>Klacht-omschrijving</w:t>
      </w:r>
    </w:p>
    <w:tbl>
      <w:tblPr>
        <w:tblStyle w:val="Tabelmetstatusrapport"/>
        <w:tblW w:w="5017" w:type="pct"/>
        <w:tblLook w:val="04A0" w:firstRow="1" w:lastRow="0" w:firstColumn="1" w:lastColumn="0" w:noHBand="0" w:noVBand="1"/>
      </w:tblPr>
      <w:tblGrid>
        <w:gridCol w:w="2438"/>
        <w:gridCol w:w="1107"/>
        <w:gridCol w:w="1948"/>
        <w:gridCol w:w="1948"/>
        <w:gridCol w:w="2339"/>
      </w:tblGrid>
      <w:tr w:rsidR="00FD6C46" w:rsidTr="00BC7117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754" w:type="pct"/>
        </w:trPr>
        <w:tc>
          <w:tcPr>
            <w:tcW w:w="1246" w:type="pct"/>
          </w:tcPr>
          <w:p w:rsidR="00FD6C46" w:rsidRDefault="00FD6C46"/>
        </w:tc>
      </w:tr>
      <w:tr w:rsidR="00395520" w:rsidTr="00BC7117">
        <w:tc>
          <w:tcPr>
            <w:tcW w:w="1246" w:type="pct"/>
          </w:tcPr>
          <w:p w:rsidR="00395520" w:rsidRDefault="00395520"/>
        </w:tc>
        <w:tc>
          <w:tcPr>
            <w:tcW w:w="56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1195" w:type="pct"/>
          </w:tcPr>
          <w:p w:rsidR="00395520" w:rsidRDefault="00395520"/>
        </w:tc>
      </w:tr>
      <w:tr w:rsidR="00395520" w:rsidTr="00BC7117">
        <w:tc>
          <w:tcPr>
            <w:tcW w:w="1246" w:type="pct"/>
          </w:tcPr>
          <w:p w:rsidR="00395520" w:rsidRDefault="00395520"/>
        </w:tc>
        <w:tc>
          <w:tcPr>
            <w:tcW w:w="56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1195" w:type="pct"/>
          </w:tcPr>
          <w:p w:rsidR="00395520" w:rsidRDefault="00395520"/>
        </w:tc>
      </w:tr>
      <w:tr w:rsidR="00395520" w:rsidTr="00BC7117">
        <w:tc>
          <w:tcPr>
            <w:tcW w:w="1246" w:type="pct"/>
          </w:tcPr>
          <w:p w:rsidR="00395520" w:rsidRDefault="00395520"/>
        </w:tc>
        <w:tc>
          <w:tcPr>
            <w:tcW w:w="56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996" w:type="pct"/>
          </w:tcPr>
          <w:p w:rsidR="00395520" w:rsidRDefault="00395520"/>
        </w:tc>
        <w:tc>
          <w:tcPr>
            <w:tcW w:w="1195" w:type="pct"/>
          </w:tcPr>
          <w:p w:rsidR="00395520" w:rsidRDefault="00395520"/>
        </w:tc>
      </w:tr>
    </w:tbl>
    <w:p w:rsidR="00395520" w:rsidRDefault="00FD6C46" w:rsidP="00135911">
      <w:pPr>
        <w:pStyle w:val="kop1"/>
        <w:ind w:left="0"/>
      </w:pPr>
      <w:r>
        <w:t>Medewerker naam:</w:t>
      </w:r>
    </w:p>
    <w:tbl>
      <w:tblPr>
        <w:tblStyle w:val="Tabelmetstatusrapport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95520" w:rsidTr="0039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95520" w:rsidRDefault="00E6088C" w:rsidP="00E6088C">
            <w:pPr>
              <w:pStyle w:val="kop1"/>
              <w:ind w:left="0"/>
            </w:pPr>
            <w:r w:rsidRPr="00E6088C">
              <w:t>MEEG</w:t>
            </w:r>
            <w:r w:rsidR="00FD6C46" w:rsidRPr="00E6088C">
              <w:t>ELEVERDE</w:t>
            </w:r>
            <w:r w:rsidR="00FD6C46">
              <w:t xml:space="preserve"> COMPONENTEN</w:t>
            </w:r>
          </w:p>
        </w:tc>
        <w:tc>
          <w:tcPr>
            <w:tcW w:w="125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</w:tr>
      <w:tr w:rsidR="00395520" w:rsidTr="00395520">
        <w:tc>
          <w:tcPr>
            <w:tcW w:w="250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</w:tr>
      <w:tr w:rsidR="00395520" w:rsidTr="00395520">
        <w:tc>
          <w:tcPr>
            <w:tcW w:w="250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</w:tr>
      <w:tr w:rsidR="00395520" w:rsidTr="00395520">
        <w:tc>
          <w:tcPr>
            <w:tcW w:w="250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  <w:tc>
          <w:tcPr>
            <w:tcW w:w="1250" w:type="pct"/>
          </w:tcPr>
          <w:p w:rsidR="00395520" w:rsidRDefault="00395520"/>
        </w:tc>
      </w:tr>
      <w:tr w:rsidR="00FD6C46" w:rsidTr="00395520">
        <w:tc>
          <w:tcPr>
            <w:tcW w:w="2500" w:type="pct"/>
          </w:tcPr>
          <w:p w:rsidR="00FD6C46" w:rsidRDefault="00FD6C46" w:rsidP="00FD6C46">
            <w:pPr>
              <w:pStyle w:val="kop1"/>
              <w:ind w:left="0"/>
            </w:pPr>
            <w:r>
              <w:t>wachtwoorden:</w:t>
            </w:r>
          </w:p>
          <w:p w:rsidR="00135911" w:rsidRPr="00135911" w:rsidRDefault="00135911" w:rsidP="00135911"/>
          <w:p w:rsidR="00FD6C46" w:rsidRPr="00FD6C46" w:rsidRDefault="00FD6C46" w:rsidP="00FD6C46">
            <w:pPr>
              <w:pStyle w:val="kop1"/>
              <w:ind w:left="0"/>
            </w:pPr>
            <w:r>
              <w:t>licenties:</w:t>
            </w:r>
          </w:p>
        </w:tc>
        <w:tc>
          <w:tcPr>
            <w:tcW w:w="1250" w:type="pct"/>
          </w:tcPr>
          <w:p w:rsidR="00FD6C46" w:rsidRDefault="00E608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E4A210" wp14:editId="5B2A0678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170180</wp:posOffset>
                      </wp:positionV>
                      <wp:extent cx="3002280" cy="1455420"/>
                      <wp:effectExtent l="0" t="0" r="26670" b="11430"/>
                      <wp:wrapNone/>
                      <wp:docPr id="3" name="Tekstva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2280" cy="1455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3056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6"/>
                                  </w:tblGrid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Onderdelen: (+ alternatieven)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Moederbord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processor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RAM geheugen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Videokaart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HDD</w:t>
                                        </w:r>
                                      </w:p>
                                    </w:tc>
                                  </w:tr>
                                  <w:tr w:rsidR="00E6088C" w:rsidRPr="00E6088C" w:rsidTr="00E6088C">
                                    <w:trPr>
                                      <w:trHeight w:val="276"/>
                                    </w:trPr>
                                    <w:tc>
                                      <w:tcPr>
                                        <w:tcW w:w="305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E6088C" w:rsidRPr="00E6088C" w:rsidRDefault="00E6088C" w:rsidP="00E6088C">
                                        <w:pPr>
                                          <w:spacing w:before="0" w:after="0"/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E6088C">
                                          <w:rPr>
                                            <w:rFonts w:ascii="Tw Cen MT" w:eastAsia="Times New Roman" w:hAnsi="Tw Cen MT" w:cs="Times New Roman"/>
                                            <w:color w:val="000000"/>
                                            <w:kern w:val="0"/>
                                            <w:sz w:val="22"/>
                                            <w:szCs w:val="22"/>
                                          </w:rPr>
                                          <w:t>SSD</w:t>
                                        </w:r>
                                      </w:p>
                                    </w:tc>
                                  </w:tr>
                                </w:tbl>
                                <w:p w:rsidR="00E6088C" w:rsidRDefault="00E608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4A2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" o:spid="_x0000_s1026" type="#_x0000_t202" style="position:absolute;margin-left:8.35pt;margin-top:13.4pt;width:236.4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" fillcolor="white [3201]" strokeweight=".5pt">
                      <v:textbox>
                        <w:txbxContent>
                          <w:tbl>
                            <w:tblPr>
                              <w:tblW w:w="3056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</w:tblGrid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Onderdelen: (+ alternatieven)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Moederbord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processor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RAM geheugen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Videokaart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HDD</w:t>
                                  </w:r>
                                </w:p>
                              </w:tc>
                            </w:tr>
                            <w:tr w:rsidR="00E6088C" w:rsidRPr="00E6088C" w:rsidTr="00E6088C">
                              <w:trPr>
                                <w:trHeight w:val="276"/>
                              </w:trPr>
                              <w:tc>
                                <w:tcPr>
                                  <w:tcW w:w="30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6088C" w:rsidRPr="00E6088C" w:rsidRDefault="00E6088C" w:rsidP="00E6088C">
                                  <w:pPr>
                                    <w:spacing w:before="0" w:after="0"/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 w:rsidRPr="00E6088C">
                                    <w:rPr>
                                      <w:rFonts w:ascii="Tw Cen MT" w:eastAsia="Times New Roman" w:hAnsi="Tw Cen MT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</w:rPr>
                                    <w:t>SSD</w:t>
                                  </w:r>
                                </w:p>
                              </w:tc>
                            </w:tr>
                          </w:tbl>
                          <w:p w:rsidR="00E6088C" w:rsidRDefault="00E6088C"/>
                        </w:txbxContent>
                      </v:textbox>
                    </v:shape>
                  </w:pict>
                </mc:Fallback>
              </mc:AlternateContent>
            </w:r>
          </w:p>
          <w:p w:rsidR="00E6088C" w:rsidRDefault="00E6088C"/>
        </w:tc>
        <w:tc>
          <w:tcPr>
            <w:tcW w:w="1250" w:type="pct"/>
          </w:tcPr>
          <w:p w:rsidR="00FD6C46" w:rsidRDefault="00FD6C46"/>
        </w:tc>
      </w:tr>
    </w:tbl>
    <w:p w:rsidR="00395520" w:rsidRDefault="00E6088C">
      <w:pPr>
        <w:rPr>
          <w:rStyle w:val="Tekenkop1"/>
        </w:rPr>
      </w:pPr>
      <w:r>
        <w:rPr>
          <w:rStyle w:val="Tekenkop1"/>
        </w:rPr>
        <w:t xml:space="preserve">Back-up? </w:t>
      </w:r>
      <w:r>
        <w:rPr>
          <w:rStyle w:val="Tekenkop1"/>
        </w:rPr>
        <w:tab/>
      </w:r>
      <w:r w:rsidR="00FD6C46" w:rsidRPr="00FD6C46">
        <w:rPr>
          <w:rStyle w:val="Tekenkop1"/>
        </w:rPr>
        <w:t>JA/NEE</w:t>
      </w:r>
    </w:p>
    <w:p w:rsidR="00FD6C46" w:rsidRDefault="00135911">
      <w:pPr>
        <w:rPr>
          <w:rStyle w:val="Tekenkop1"/>
        </w:rPr>
      </w:pPr>
      <w:r>
        <w:rPr>
          <w:rFonts w:asciiTheme="majorHAnsi" w:eastAsiaTheme="majorEastAsia" w:hAnsiTheme="majorHAnsi" w:cstheme="majorBidi"/>
          <w:caps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2AA27" wp14:editId="48E6707C">
                <wp:simplePos x="0" y="0"/>
                <wp:positionH relativeFrom="margin">
                  <wp:posOffset>1983105</wp:posOffset>
                </wp:positionH>
                <wp:positionV relativeFrom="paragraph">
                  <wp:posOffset>10795</wp:posOffset>
                </wp:positionV>
                <wp:extent cx="4175760" cy="967740"/>
                <wp:effectExtent l="0" t="0" r="15240" b="22860"/>
                <wp:wrapNone/>
                <wp:docPr id="2" name="Afgeronde 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45D143" id="Afgeronde rechthoek 2" o:spid="_x0000_s1026" style="position:absolute;margin-left:156.15pt;margin-top:.85pt;width:328.8pt;height:7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" fillcolor="white [3201]" strokecolor="#9d936f [3209]" strokeweight="2pt">
                <w10:wrap anchorx="margin"/>
              </v:roundrect>
            </w:pict>
          </mc:Fallback>
        </mc:AlternateContent>
      </w:r>
    </w:p>
    <w:p w:rsidR="00FD6C46" w:rsidRPr="00935698" w:rsidRDefault="00FD6C46" w:rsidP="00935698">
      <w:pPr>
        <w:rPr>
          <w:rFonts w:asciiTheme="majorHAnsi" w:eastAsiaTheme="majorEastAsia" w:hAnsiTheme="majorHAnsi" w:cstheme="majorBidi"/>
          <w:caps/>
          <w:color w:val="FFFFFF" w:themeColor="background1"/>
          <w:sz w:val="22"/>
          <w:szCs w:val="22"/>
          <w:shd w:val="clear" w:color="auto" w:fill="7E97AD" w:themeFill="accent1"/>
        </w:rPr>
      </w:pPr>
      <w:r>
        <w:rPr>
          <w:rStyle w:val="Tekenkop1"/>
        </w:rPr>
        <w:t xml:space="preserve">Handtekening </w:t>
      </w:r>
      <w:bookmarkStart w:id="0" w:name="_GoBack"/>
      <w:bookmarkEnd w:id="0"/>
    </w:p>
    <w:sectPr w:rsidR="00FD6C46" w:rsidRPr="00935698" w:rsidSect="00BC7117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D90" w:rsidRDefault="005E0D90">
      <w:pPr>
        <w:spacing w:before="0" w:after="0"/>
      </w:pPr>
      <w:r>
        <w:separator/>
      </w:r>
    </w:p>
  </w:endnote>
  <w:endnote w:type="continuationSeparator" w:id="0">
    <w:p w:rsidR="005E0D90" w:rsidRDefault="005E0D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520" w:rsidRDefault="00E46041">
    <w:pPr>
      <w:pStyle w:val="voettekst"/>
    </w:pPr>
    <w:r>
      <w:t xml:space="preserve">Pagina </w:t>
    </w:r>
    <w:r>
      <w:fldChar w:fldCharType="begin"/>
    </w:r>
    <w:r>
      <w:instrText>page</w:instrText>
    </w:r>
    <w:r>
      <w:fldChar w:fldCharType="separate"/>
    </w:r>
    <w:r w:rsidR="00E608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D90" w:rsidRDefault="005E0D90">
      <w:pPr>
        <w:spacing w:before="0" w:after="0"/>
      </w:pPr>
      <w:r>
        <w:separator/>
      </w:r>
    </w:p>
  </w:footnote>
  <w:footnote w:type="continuationSeparator" w:id="0">
    <w:p w:rsidR="005E0D90" w:rsidRDefault="005E0D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95520">
      <w:tc>
        <w:tcPr>
          <w:tcW w:w="2500" w:type="pct"/>
          <w:vAlign w:val="bottom"/>
        </w:tcPr>
        <w:p w:rsidR="00395520" w:rsidRDefault="00FD6C46">
          <w:r>
            <w:t>8086</w:t>
          </w:r>
        </w:p>
        <w:p w:rsidR="00395520" w:rsidRDefault="00FD6C46">
          <w:r>
            <w:t xml:space="preserve">Burg. </w:t>
          </w:r>
          <w:proofErr w:type="spellStart"/>
          <w:r>
            <w:t>Schuitestraat</w:t>
          </w:r>
          <w:proofErr w:type="spellEnd"/>
          <w:r>
            <w:t xml:space="preserve"> 4</w:t>
          </w:r>
        </w:p>
        <w:p w:rsidR="00395520" w:rsidRDefault="00E46041" w:rsidP="00FD6C46">
          <w:pPr>
            <w:spacing w:after="0"/>
          </w:pPr>
          <w:r>
            <w:rPr>
              <w:rStyle w:val="Sterk"/>
            </w:rPr>
            <w:t>Tel.</w:t>
          </w:r>
          <w:r>
            <w:t xml:space="preserve"> </w:t>
          </w:r>
          <w:r w:rsidR="00FD6C46">
            <w:t>0563-236858</w:t>
          </w:r>
          <w:r>
            <w:t xml:space="preserve">  </w:t>
          </w:r>
        </w:p>
      </w:tc>
      <w:sdt>
        <w:sdtPr>
          <w:rPr>
            <w:noProof/>
          </w:rPr>
          <w:alias w:val="Klik op het pictogram om de afbeelding te vervangen"/>
          <w:tag w:val="Klik op het pictogram om de afbeelding te vervang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95520" w:rsidRDefault="00135911">
              <w:pPr>
                <w:pStyle w:val="koptekst"/>
              </w:pPr>
              <w:r>
                <w:rPr>
                  <w:noProof/>
                </w:rPr>
                <w:drawing>
                  <wp:inline distT="0" distB="0" distL="0" distR="0" wp14:anchorId="6FD83809" wp14:editId="54EA9FDD">
                    <wp:extent cx="518160" cy="552632"/>
                    <wp:effectExtent l="0" t="0" r="0" b="0"/>
                    <wp:docPr id="1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5836" cy="56081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95520" w:rsidRDefault="0039552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46"/>
    <w:rsid w:val="00135911"/>
    <w:rsid w:val="00337AD0"/>
    <w:rsid w:val="00395520"/>
    <w:rsid w:val="005E0D90"/>
    <w:rsid w:val="00935698"/>
    <w:rsid w:val="00BC7117"/>
    <w:rsid w:val="00E46041"/>
    <w:rsid w:val="00E6088C"/>
    <w:rsid w:val="00F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6BB485-5575-4657-9C22-1C991189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kern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koptekst">
    <w:name w:val="koptekst"/>
    <w:basedOn w:val="Standaard"/>
    <w:link w:val="Tekenkoptekst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Tekenkoptekst">
    <w:name w:val="Teken koptekst"/>
    <w:basedOn w:val="Standaardalinea-lettertype"/>
    <w:link w:val="koptekst"/>
    <w:uiPriority w:val="99"/>
    <w:rPr>
      <w:kern w:val="20"/>
    </w:rPr>
  </w:style>
  <w:style w:type="paragraph" w:customStyle="1" w:styleId="voettekst">
    <w:name w:val="voettekst"/>
    <w:basedOn w:val="Standaard"/>
    <w:link w:val="Tekenvoetteks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Tekenvoettekst">
    <w:name w:val="Teken voettekst"/>
    <w:basedOn w:val="Standaardalinea-lettertype"/>
    <w:link w:val="voettekst"/>
    <w:uiPriority w:val="99"/>
    <w:rPr>
      <w:kern w:val="20"/>
    </w:rPr>
  </w:style>
  <w:style w:type="paragraph" w:styleId="Geenafstand">
    <w:name w:val="No Spacing"/>
    <w:link w:val="GeenafstandChar"/>
    <w:uiPriority w:val="1"/>
    <w:qFormat/>
    <w:pPr>
      <w:spacing w:before="0" w:after="0"/>
    </w:pPr>
  </w:style>
  <w:style w:type="character" w:customStyle="1" w:styleId="Sterk">
    <w:name w:val="Sterk"/>
    <w:basedOn w:val="Standaardalinea-lettertype"/>
    <w:uiPriority w:val="1"/>
    <w:unhideWhenUsed/>
    <w:qFormat/>
    <w:rPr>
      <w:b/>
      <w:bCs/>
    </w:r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table" w:styleId="Tabelraster">
    <w:name w:val="Table Grid"/>
    <w:basedOn w:val="Standaardtabe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Afsluiting">
    <w:name w:val="Closing"/>
    <w:basedOn w:val="Standaard"/>
    <w:link w:val="AfsluitingChar"/>
    <w:uiPriority w:val="99"/>
    <w:unhideWhenUsed/>
    <w:pPr>
      <w:spacing w:before="600" w:after="80"/>
    </w:pPr>
  </w:style>
  <w:style w:type="character" w:customStyle="1" w:styleId="AfsluitingChar">
    <w:name w:val="Afsluiting Char"/>
    <w:basedOn w:val="Standaardalinea-lettertype"/>
    <w:link w:val="Afsluiting"/>
    <w:uiPriority w:val="99"/>
    <w:rPr>
      <w:kern w:val="20"/>
    </w:rPr>
  </w:style>
  <w:style w:type="table" w:customStyle="1" w:styleId="Tabelmetstatusrapport">
    <w:name w:val="Tabel met statusrapport"/>
    <w:basedOn w:val="Standaardtabe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Koptekst0">
    <w:name w:val="header"/>
    <w:basedOn w:val="Standaard"/>
    <w:link w:val="Koptekst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0"/>
    <w:uiPriority w:val="99"/>
    <w:rsid w:val="00BC7117"/>
    <w:rPr>
      <w:kern w:val="20"/>
    </w:rPr>
  </w:style>
  <w:style w:type="paragraph" w:styleId="Voettekst0">
    <w:name w:val="footer"/>
    <w:basedOn w:val="Standaard"/>
    <w:link w:val="VoettekstChar"/>
    <w:uiPriority w:val="99"/>
    <w:unhideWhenUsed/>
    <w:rsid w:val="00BC7117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0"/>
    <w:uiPriority w:val="99"/>
    <w:rsid w:val="00BC7117"/>
    <w:rPr>
      <w:kern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569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5698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Projectstatusrapport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62D20-39F4-4E04-905F-D2661A31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Projectstatusrapport</Template>
  <TotalTime>20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Gebruiker</dc:creator>
  <cp:keywords/>
  <cp:lastModifiedBy>Gebruiker</cp:lastModifiedBy>
  <cp:revision>3</cp:revision>
  <cp:lastPrinted>2015-09-25T07:41:00Z</cp:lastPrinted>
  <dcterms:created xsi:type="dcterms:W3CDTF">2015-09-25T07:27:00Z</dcterms:created>
  <dcterms:modified xsi:type="dcterms:W3CDTF">2015-09-30T12:40:00Z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