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68" w:rsidRPr="0015154A" w:rsidRDefault="000D5668" w:rsidP="000D5668">
      <w:pPr>
        <w:pStyle w:val="a3"/>
        <w:rPr>
          <w:b/>
          <w:sz w:val="32"/>
          <w:szCs w:val="32"/>
        </w:rPr>
      </w:pPr>
      <w:r w:rsidRPr="0015154A">
        <w:rPr>
          <w:b/>
          <w:sz w:val="32"/>
          <w:szCs w:val="32"/>
        </w:rPr>
        <w:t xml:space="preserve">Программа курса "Архитектура современных ЭВМ" </w:t>
      </w:r>
    </w:p>
    <w:p w:rsidR="000D5668" w:rsidRDefault="000D5668" w:rsidP="000D5668">
      <w:pPr>
        <w:pStyle w:val="a3"/>
      </w:pPr>
      <w:r>
        <w:t xml:space="preserve">1. Классификация вычислительных систем. </w:t>
      </w:r>
    </w:p>
    <w:p w:rsidR="000D5668" w:rsidRDefault="000D5668" w:rsidP="000D5668">
      <w:pPr>
        <w:pStyle w:val="a3"/>
      </w:pPr>
      <w:r>
        <w:t xml:space="preserve">2. Организация параллелизма работы основных устройств ЭВМ. </w:t>
      </w:r>
    </w:p>
    <w:p w:rsidR="000D5668" w:rsidRDefault="000D5668" w:rsidP="000D5668">
      <w:pPr>
        <w:pStyle w:val="a3"/>
      </w:pPr>
      <w:r>
        <w:t xml:space="preserve">3. Конвейер команд в процессоре. </w:t>
      </w:r>
    </w:p>
    <w:p w:rsidR="000D5668" w:rsidRDefault="000D5668" w:rsidP="000D5668">
      <w:pPr>
        <w:pStyle w:val="a3"/>
      </w:pPr>
      <w:r>
        <w:t xml:space="preserve">4. Множественность функциональных устройств процессора (ФУ). Конвейерное выполнение операций в ФУ. </w:t>
      </w:r>
    </w:p>
    <w:p w:rsidR="000D5668" w:rsidRDefault="000D5668" w:rsidP="000D5668">
      <w:pPr>
        <w:pStyle w:val="a3"/>
      </w:pPr>
      <w:r>
        <w:t xml:space="preserve">5. Параллелизм выполнения скалярных команд. </w:t>
      </w:r>
    </w:p>
    <w:p w:rsidR="000D5668" w:rsidRDefault="000D5668" w:rsidP="000D5668">
      <w:pPr>
        <w:pStyle w:val="a3"/>
      </w:pPr>
      <w:r>
        <w:t xml:space="preserve">6. Параллельное выполнение операций в OKMD – системах. </w:t>
      </w:r>
    </w:p>
    <w:p w:rsidR="000D5668" w:rsidRDefault="000D5668" w:rsidP="000D5668">
      <w:pPr>
        <w:pStyle w:val="a3"/>
      </w:pPr>
      <w:r>
        <w:t xml:space="preserve">7. Многопроцессорные вычислительные комплексы (МВК) с общей памятью. </w:t>
      </w:r>
    </w:p>
    <w:p w:rsidR="000D5668" w:rsidRDefault="000D5668" w:rsidP="000D5668">
      <w:pPr>
        <w:pStyle w:val="a3"/>
      </w:pPr>
      <w:r>
        <w:t xml:space="preserve">8. МВК с разделенной памятью. NUMA-системы. </w:t>
      </w:r>
    </w:p>
    <w:p w:rsidR="000D5668" w:rsidRDefault="000D5668" w:rsidP="000D5668">
      <w:pPr>
        <w:pStyle w:val="a3"/>
      </w:pPr>
      <w:r>
        <w:t xml:space="preserve">9. Иерархия памяти ЭВМ. Кэш-память. </w:t>
      </w:r>
    </w:p>
    <w:p w:rsidR="000D5668" w:rsidRDefault="000D5668" w:rsidP="000D5668">
      <w:pPr>
        <w:pStyle w:val="a3"/>
      </w:pPr>
      <w:r>
        <w:t xml:space="preserve">10. Виртуальная память – односегментное отображение. </w:t>
      </w:r>
    </w:p>
    <w:p w:rsidR="000D5668" w:rsidRDefault="000D5668" w:rsidP="000D5668">
      <w:pPr>
        <w:pStyle w:val="a3"/>
      </w:pPr>
      <w:r>
        <w:t xml:space="preserve">11. Сегментная и страничная виртуальная память. </w:t>
      </w:r>
    </w:p>
    <w:p w:rsidR="000D5668" w:rsidRDefault="000D5668" w:rsidP="000D5668">
      <w:pPr>
        <w:pStyle w:val="a3"/>
      </w:pPr>
      <w:r>
        <w:t xml:space="preserve">12. Сегментно-страничная виртуальная память. </w:t>
      </w:r>
    </w:p>
    <w:p w:rsidR="000D5668" w:rsidRDefault="000D5668" w:rsidP="000D5668">
      <w:pPr>
        <w:pStyle w:val="a3"/>
      </w:pPr>
      <w:r>
        <w:t xml:space="preserve">13. Организация селекторных и мультиплексных каналов обмена данными с внешними устройствами. </w:t>
      </w:r>
    </w:p>
    <w:p w:rsidR="000D5668" w:rsidRDefault="000D5668" w:rsidP="000D5668">
      <w:pPr>
        <w:pStyle w:val="a3"/>
      </w:pPr>
      <w:r>
        <w:t xml:space="preserve">14. Организация обмена данными с использованием «общей шины». </w:t>
      </w:r>
    </w:p>
    <w:p w:rsidR="000D5668" w:rsidRDefault="000D5668" w:rsidP="000D5668">
      <w:pPr>
        <w:pStyle w:val="a3"/>
      </w:pPr>
      <w:r>
        <w:t xml:space="preserve">15. Многомашинные вычислительные комплексы (ММВК). </w:t>
      </w:r>
    </w:p>
    <w:p w:rsidR="000D5668" w:rsidRDefault="000D5668" w:rsidP="000D5668">
      <w:pPr>
        <w:pStyle w:val="a3"/>
      </w:pPr>
      <w:r>
        <w:t xml:space="preserve">16. ММВК с общедоступной памятью. </w:t>
      </w:r>
    </w:p>
    <w:p w:rsidR="000D5668" w:rsidRDefault="000D5668" w:rsidP="000D5668">
      <w:pPr>
        <w:pStyle w:val="a3"/>
      </w:pPr>
      <w:r>
        <w:t xml:space="preserve">17. СуперЭВМ как многомашинный комплекс. </w:t>
      </w:r>
    </w:p>
    <w:p w:rsidR="000D5668" w:rsidRDefault="000D5668" w:rsidP="000D5668">
      <w:pPr>
        <w:pStyle w:val="a3"/>
      </w:pPr>
      <w:r>
        <w:t xml:space="preserve">Литература </w:t>
      </w:r>
    </w:p>
    <w:p w:rsidR="000D5668" w:rsidRDefault="000D5668" w:rsidP="0015154A">
      <w:pPr>
        <w:pStyle w:val="a3"/>
        <w:spacing w:before="0" w:beforeAutospacing="0" w:after="0" w:afterAutospacing="0"/>
      </w:pPr>
      <w:r>
        <w:t xml:space="preserve">1. Королев Л.Н. Структуры ЭВМ и их математическое обеспечение. М., Наука, 1978 </w:t>
      </w:r>
    </w:p>
    <w:p w:rsidR="0015154A" w:rsidRDefault="000D5668" w:rsidP="0015154A">
      <w:pPr>
        <w:pStyle w:val="a3"/>
        <w:spacing w:before="0" w:beforeAutospacing="0" w:after="0" w:afterAutospacing="0"/>
      </w:pPr>
      <w:r>
        <w:t xml:space="preserve">2. Королев Л.Н. Архитектура процессоров электронных вычислительных машин. </w:t>
      </w:r>
    </w:p>
    <w:p w:rsidR="000D5668" w:rsidRDefault="000D5668" w:rsidP="0015154A">
      <w:pPr>
        <w:pStyle w:val="a3"/>
        <w:spacing w:before="0" w:beforeAutospacing="0" w:after="0" w:afterAutospacing="0"/>
      </w:pPr>
      <w:r>
        <w:t xml:space="preserve">М.: МАКС-Пресс, 2003. </w:t>
      </w:r>
    </w:p>
    <w:p w:rsidR="0015154A" w:rsidRDefault="000D5668" w:rsidP="0015154A">
      <w:pPr>
        <w:pStyle w:val="a3"/>
        <w:spacing w:before="0" w:beforeAutospacing="0" w:after="0" w:afterAutospacing="0"/>
      </w:pPr>
      <w:r>
        <w:t>3. Воеводин В.В., Воеводин Вл.В. Параллельные</w:t>
      </w:r>
      <w:r w:rsidR="0015154A">
        <w:t xml:space="preserve"> </w:t>
      </w:r>
      <w:r>
        <w:t xml:space="preserve"> </w:t>
      </w:r>
      <w:r w:rsidR="0015154A">
        <w:t>вычисления. - СПб.: БХВ</w:t>
      </w:r>
    </w:p>
    <w:p w:rsidR="0015154A" w:rsidRDefault="0015154A" w:rsidP="0015154A">
      <w:pPr>
        <w:pStyle w:val="a3"/>
        <w:spacing w:before="0" w:beforeAutospacing="0" w:after="0" w:afterAutospacing="0"/>
      </w:pPr>
      <w:r>
        <w:t xml:space="preserve">Петербург, 2002 </w:t>
      </w:r>
    </w:p>
    <w:p w:rsidR="0015154A" w:rsidRDefault="0015154A" w:rsidP="0015154A">
      <w:pPr>
        <w:pStyle w:val="a3"/>
      </w:pPr>
      <w:r>
        <w:t xml:space="preserve">4. http://computer-museum.ru </w:t>
      </w:r>
    </w:p>
    <w:p w:rsidR="0015154A" w:rsidRDefault="0015154A" w:rsidP="0015154A">
      <w:pPr>
        <w:pStyle w:val="a3"/>
      </w:pPr>
      <w:r>
        <w:t xml:space="preserve">5. http://parallel.ru </w:t>
      </w:r>
    </w:p>
    <w:p w:rsidR="000D5668" w:rsidRDefault="0015154A" w:rsidP="0015154A">
      <w:pPr>
        <w:pStyle w:val="a3"/>
      </w:pPr>
      <w:r>
        <w:t>6. http://besm-6.r</w:t>
      </w:r>
    </w:p>
    <w:sectPr w:rsidR="000D5668" w:rsidSect="0064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0D5668"/>
    <w:rsid w:val="000D5668"/>
    <w:rsid w:val="0015154A"/>
    <w:rsid w:val="00531D65"/>
    <w:rsid w:val="00647FF2"/>
    <w:rsid w:val="007E6ADA"/>
    <w:rsid w:val="009B1FB1"/>
    <w:rsid w:val="00DF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F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2021-08-31T21:35:00Z</dcterms:created>
  <dcterms:modified xsi:type="dcterms:W3CDTF">2021-08-31T21:35:00Z</dcterms:modified>
</cp:coreProperties>
</file>