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5A" w:rsidRPr="006D6B5A" w:rsidRDefault="006D6B5A" w:rsidP="006D6B5A">
      <w:pPr>
        <w:spacing w:after="100" w:afterAutospacing="1"/>
        <w:outlineLvl w:val="1"/>
        <w:rPr>
          <w:rFonts w:ascii="Helvetica Neue" w:eastAsia="Times New Roman" w:hAnsi="Helvetica Neue" w:cs="Times New Roman"/>
          <w:color w:val="262626"/>
          <w:sz w:val="36"/>
          <w:szCs w:val="36"/>
        </w:rPr>
      </w:pPr>
      <w:r w:rsidRPr="006D6B5A">
        <w:rPr>
          <w:rFonts w:ascii="Helvetica Neue" w:eastAsia="Times New Roman" w:hAnsi="Helvetica Neue" w:cs="Times New Roman"/>
          <w:color w:val="262626"/>
          <w:sz w:val="36"/>
          <w:szCs w:val="36"/>
        </w:rPr>
        <w:t>ToTopTopple</w:t>
      </w:r>
    </w:p>
    <w:p w:rsidR="006D6B5A" w:rsidRPr="006D6B5A" w:rsidRDefault="006D6B5A" w:rsidP="006D6B5A">
      <w:pPr>
        <w:spacing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b/>
          <w:bCs/>
          <w:color w:val="262626"/>
          <w:sz w:val="21"/>
          <w:szCs w:val="21"/>
          <w:u w:val="single"/>
        </w:rPr>
        <w:t>1 Sentence Description</w:t>
      </w:r>
    </w:p>
    <w:p w:rsidR="006D6B5A" w:rsidRPr="006D6B5A" w:rsidRDefault="006D6B5A" w:rsidP="006D6B5A">
      <w:pPr>
        <w:spacing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Write both a table-driven and code-only lexer to recognize the tokens "to" and "top" and an identifier starting with a lowercase letter followed by 0 or more lowercase letters or uppercase letters or digits or underscores or dashes.</w:t>
      </w:r>
    </w:p>
    <w:p w:rsidR="006D6B5A" w:rsidRPr="006D6B5A" w:rsidRDefault="006D6B5A" w:rsidP="006D6B5A">
      <w:pPr>
        <w:spacing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b/>
          <w:bCs/>
          <w:color w:val="262626"/>
          <w:sz w:val="21"/>
          <w:szCs w:val="21"/>
          <w:u w:val="single"/>
        </w:rPr>
        <w:t>Full Description</w:t>
      </w:r>
    </w:p>
    <w:p w:rsidR="006D6B5A" w:rsidRPr="006D6B5A" w:rsidRDefault="006D6B5A" w:rsidP="006D6B5A">
      <w:pPr>
        <w:spacing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Using the sample IfLexer (on AsULearn) and our classroom discussions, create a "combo-FSM" for the set of tokens and then build two lexers. One of the lexers uses a table-driven approach and the other uses a "state switch ladder" explicitly coded approach.</w:t>
      </w:r>
    </w:p>
    <w:p w:rsidR="006D6B5A" w:rsidRPr="006D6B5A" w:rsidRDefault="006D6B5A" w:rsidP="006D6B5A">
      <w:pPr>
        <w:spacing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b/>
          <w:bCs/>
          <w:color w:val="262626"/>
          <w:sz w:val="21"/>
          <w:szCs w:val="21"/>
          <w:u w:val="single"/>
        </w:rPr>
        <w:t>Deliverables</w:t>
      </w:r>
    </w:p>
    <w:p w:rsidR="006D6B5A" w:rsidRPr="006D6B5A" w:rsidRDefault="006D6B5A" w:rsidP="006D6B5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On a piece of paper, draw out the following FSMs:</w:t>
      </w:r>
    </w:p>
    <w:p w:rsidR="006D6B5A" w:rsidRPr="006D6B5A" w:rsidRDefault="006D6B5A" w:rsidP="006D6B5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3 FSM diagrams, one for each token:</w:t>
      </w:r>
    </w:p>
    <w:p w:rsidR="006D6B5A" w:rsidRPr="006D6B5A" w:rsidRDefault="006D6B5A" w:rsidP="006D6B5A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to - lowercase t followed immediately by lowercase o</w:t>
      </w:r>
    </w:p>
    <w:p w:rsidR="006D6B5A" w:rsidRPr="006D6B5A" w:rsidRDefault="006D6B5A" w:rsidP="006D6B5A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top - lowercase t followed immediately by lowercase o followed immediately by lowercase p</w:t>
      </w:r>
    </w:p>
    <w:p w:rsidR="006D6B5A" w:rsidRPr="006D6B5A" w:rsidRDefault="006D6B5A" w:rsidP="006D6B5A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name - sequence of 1 or more characters that begins with a lowercase letter and is immediately followed by 0 or more lowercase letters, uppercase letters, digits, underscores, or dashes</w:t>
      </w:r>
    </w:p>
    <w:p w:rsidR="006D6B5A" w:rsidRPr="006D6B5A" w:rsidRDefault="006D6B5A" w:rsidP="006D6B5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1 NFA that is the result of combining the 3 FSMs above </w:t>
      </w:r>
    </w:p>
    <w:p w:rsidR="006D6B5A" w:rsidRPr="006D6B5A" w:rsidRDefault="006D6B5A" w:rsidP="006D6B5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1 FSM that is a deterministic version of the NFA above resulting from following our algorithm construction process</w:t>
      </w:r>
    </w:p>
    <w:p w:rsidR="006D6B5A" w:rsidRPr="006D6B5A" w:rsidRDefault="006D6B5A" w:rsidP="006D6B5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Upload a picture of your FSM drawings (can all be in one pic or several)</w:t>
      </w:r>
    </w:p>
    <w:p w:rsidR="006D6B5A" w:rsidRPr="006D6B5A" w:rsidRDefault="006D6B5A" w:rsidP="006D6B5A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Zip file of your code</w:t>
      </w:r>
    </w:p>
    <w:p w:rsidR="006D6B5A" w:rsidRPr="006D6B5A" w:rsidRDefault="006D6B5A" w:rsidP="006D6B5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sz w:val="21"/>
          <w:szCs w:val="21"/>
        </w:rPr>
      </w:pPr>
      <w:r w:rsidRPr="006D6B5A">
        <w:rPr>
          <w:rFonts w:ascii="Helvetica Neue" w:eastAsia="Times New Roman" w:hAnsi="Helvetica Neue" w:cs="Times New Roman"/>
          <w:color w:val="262626"/>
          <w:sz w:val="21"/>
          <w:szCs w:val="21"/>
        </w:rPr>
        <w:t>Your Main should take inputs from the command line arguments and exercise both lexers (see sample)</w:t>
      </w:r>
    </w:p>
    <w:p w:rsidR="00CA0331" w:rsidRDefault="006D6B5A">
      <w:bookmarkStart w:id="0" w:name="_GoBack"/>
      <w:bookmarkEnd w:id="0"/>
    </w:p>
    <w:sectPr w:rsidR="00CA0331" w:rsidSect="00A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3E2B"/>
    <w:multiLevelType w:val="multilevel"/>
    <w:tmpl w:val="8E8E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5A"/>
    <w:rsid w:val="00007C39"/>
    <w:rsid w:val="000423DA"/>
    <w:rsid w:val="00285912"/>
    <w:rsid w:val="00326853"/>
    <w:rsid w:val="003A1397"/>
    <w:rsid w:val="00551193"/>
    <w:rsid w:val="00612563"/>
    <w:rsid w:val="006D6B5A"/>
    <w:rsid w:val="00714565"/>
    <w:rsid w:val="00787646"/>
    <w:rsid w:val="007E2671"/>
    <w:rsid w:val="009F2727"/>
    <w:rsid w:val="00AC03B8"/>
    <w:rsid w:val="00CD7AC7"/>
    <w:rsid w:val="00DC5DF9"/>
    <w:rsid w:val="00EB4D8F"/>
    <w:rsid w:val="00F079FA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61C1FE-919F-6140-863D-E5CC5A9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B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Jollish Elliott</dc:creator>
  <cp:keywords/>
  <dc:description/>
  <cp:lastModifiedBy>Jollish Elliott</cp:lastModifiedBy>
  <cp:revision>1</cp:revision>
  <dcterms:created xsi:type="dcterms:W3CDTF">2019-03-19T18:18:00Z</dcterms:created>
  <dcterms:modified xsi:type="dcterms:W3CDTF">2019-03-19T18:18:00Z</dcterms:modified>
</cp:coreProperties>
</file>