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1"/>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West</w:t>
      </w:r>
      <w:r>
        <w:br w:type="page"/>
      </w:r>
    </w:p>
    <w:p>
      <w:pPr>
        <w:pStyle w:val="Heading3"/>
        <w:numPr>
          <w:ilvl w:val="2"/>
          <w:numId w:val="1"/>
        </w:numPr>
        <w:spacing w:before="0" w:after="120"/>
        <w:ind w:hanging="0" w:left="0"/>
        <w:rPr>
          <w:rFonts w:ascii="Liberation Sans" w:hAnsi="Liberation Sans"/>
          <w:b/>
          <w:bCs/>
        </w:rPr>
      </w:pPr>
      <w:r>
        <w:rPr>
          <w:b/>
          <w:bCs/>
        </w:rPr>
        <w:t>XV | As in the Days of Noah</w:t>
      </w:r>
    </w:p>
    <w:p>
      <w:pPr>
        <w:pStyle w:val="BodyText"/>
        <w:numPr>
          <w:ilvl w:val="0"/>
          <w:numId w:val="1"/>
        </w:numPr>
        <w:ind w:hanging="0" w:left="0"/>
        <w:rPr>
          <w:b w:val="false"/>
          <w:bCs w:val="false"/>
        </w:rPr>
      </w:pPr>
      <w:r>
        <w:rPr>
          <w:b w:val="false"/>
          <w:bCs w:val="false"/>
        </w:rPr>
      </w:r>
    </w:p>
    <w:p>
      <w:pPr>
        <w:pStyle w:val="BodyText"/>
        <w:numPr>
          <w:ilvl w:val="0"/>
          <w:numId w:val="1"/>
        </w:numPr>
        <w:ind w:hanging="0" w:left="0"/>
        <w:rPr>
          <w:b w:val="false"/>
          <w:bCs w:val="false"/>
        </w:rPr>
      </w:pPr>
      <w:r>
        <w:rPr>
          <w:b w:val="false"/>
          <w:bCs w:val="false"/>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1"/>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1"/>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1"/>
        </w:numPr>
        <w:spacing w:before="0" w:after="120"/>
        <w:rPr/>
      </w:pPr>
      <w:r>
        <w:rPr/>
        <w:t>XVII | Father, the Sleeper has Awakened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1"/>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1"/>
        </w:numPr>
        <w:spacing w:before="0" w:after="120"/>
        <w:rPr/>
      </w:pPr>
      <w:r>
        <w:rPr/>
        <w:t>XVIII | Where Wisdom Is Found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1"/>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1"/>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1"/>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1"/>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1"/>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XIX | Forgiveness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 | The Feast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opportunity for breaking through to Wonder and Miracles is guarded by the great lens of ‘plausible deniability’.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1"/>
        </w:numPr>
        <w:spacing w:before="0" w:after="120"/>
        <w:rPr/>
      </w:pPr>
      <w:r>
        <w:rPr/>
        <w:t>XXI |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1"/>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1"/>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Heading2"/>
        <w:numPr>
          <w:ilvl w:val="1"/>
          <w:numId w:val="1"/>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XXII | A New Culture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1"/>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1"/>
        </w:numPr>
        <w:spacing w:before="0" w:after="120"/>
        <w:ind w:hanging="0" w:left="0"/>
        <w:rPr/>
      </w:pPr>
      <w:r>
        <w:rPr/>
        <w:t>XXV | Pyramids</w:t>
      </w:r>
    </w:p>
    <w:p>
      <w:pPr>
        <w:pStyle w:val="Normal"/>
        <w:numPr>
          <w:ilvl w:val="0"/>
          <w:numId w:val="1"/>
        </w:numPr>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1"/>
        </w:numPr>
        <w:spacing w:before="0" w:after="120"/>
        <w:rPr/>
      </w:pPr>
      <w:r>
        <w:rPr/>
        <w:t>XXVI | What is Life?</w:t>
      </w:r>
    </w:p>
    <w:p>
      <w:pPr>
        <w:pStyle w:val="BodyText"/>
        <w:spacing w:before="0" w:after="120"/>
        <w:rPr/>
      </w:pPr>
      <w:r>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1"/>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1"/>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1"/>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At that point I was too young to speak fluent adult, but it doesn’t take a weather man to know which way the wind blows.  As a child, the ambient vibe was that my sister and I were somehow tarnished because my mother had dark skin.  We were judged, in a way ‘demonized’, by blood association.</w:t>
      </w:r>
    </w:p>
    <w:p>
      <w:pPr>
        <w:pStyle w:val="Normal"/>
        <w:spacing w:lineRule="auto" w:line="360" w:before="285" w:after="285"/>
        <w:ind w:hanging="0" w:left="0"/>
        <w:rPr>
          <w:rFonts w:ascii="Liberation Sans" w:hAnsi="Liberation Sans"/>
        </w:rPr>
      </w:pP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1pt;margin-top:296.15pt;width:516.2pt;height:108.1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237</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251</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62.5pt;margin-top:342.9pt;width:5.35pt;height:1.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28249</TotalTime>
  <Application>LibreOffice/24.2.7.2$Linux_X86_64 LibreOffice_project/420$Build-2</Application>
  <AppVersion>15.0000</AppVersion>
  <Pages>251</Pages>
  <Words>73219</Words>
  <Characters>330594</Characters>
  <CharactersWithSpaces>403466</CharactersWithSpaces>
  <Paragraphs>2745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2026-10-23T13:49:36Z</cp:lastPrinted>
  <dcterms:modified xsi:type="dcterms:W3CDTF">2026-10-23T13:48:24Z</dcterms:modified>
  <cp:revision>924</cp:revision>
  <dc:subject/>
  <dc:title/>
</cp:coreProperties>
</file>

<file path=docProps/custom.xml><?xml version="1.0" encoding="utf-8"?>
<Properties xmlns="http://schemas.openxmlformats.org/officeDocument/2006/custom-properties" xmlns:vt="http://schemas.openxmlformats.org/officeDocument/2006/docPropsVTypes"/>
</file>