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83E2F" w14:textId="02C569B5" w:rsidR="008F398F" w:rsidRDefault="001B6707">
      <w:r>
        <w:tab/>
        <w:t>The</w:t>
      </w:r>
      <w:r w:rsidR="00F21B1A">
        <w:t xml:space="preserve"> scientific literature is vast and increasing at a rapid rate (Saggion and Ronzano, 2017).</w:t>
      </w:r>
      <w:r>
        <w:t xml:space="preserve"> Computers can help efficiently process this information to extract important relationships.</w:t>
      </w:r>
      <w:r w:rsidR="00351EC9">
        <w:t xml:space="preserve"> While programmed to parse artificial language (e.g., a compiler converting high-level language to machine-code), computers must be programmed to parse natural language (a language that evolves without conscious planning) to assist in this task.</w:t>
      </w:r>
      <w:r w:rsidR="00185E78">
        <w:t xml:space="preserve"> The use of computers to extract information into useful data is known as Natural Language Processing (NLP).</w:t>
      </w:r>
      <w:r w:rsidR="00040B7D">
        <w:t xml:space="preserve"> </w:t>
      </w:r>
      <w:r w:rsidR="00185E78">
        <w:t xml:space="preserve">One application of NLP is information extraction from the biomedical literature. </w:t>
      </w:r>
      <w:r w:rsidR="00040B7D">
        <w:t>To engender public</w:t>
      </w:r>
      <w:r w:rsidR="00185E78">
        <w:t xml:space="preserve"> trust in research findings</w:t>
      </w:r>
      <w:r w:rsidR="00040B7D">
        <w:t>,</w:t>
      </w:r>
      <w:r w:rsidR="00185E78">
        <w:t xml:space="preserve"> effectively contribute to scientific knowledge, and to generate effective treatments for disease,</w:t>
      </w:r>
      <w:r w:rsidR="00040B7D">
        <w:t xml:space="preserve"> it is essential to accurately extract informatio</w:t>
      </w:r>
      <w:r w:rsidR="00185E78">
        <w:t>n</w:t>
      </w:r>
      <w:r w:rsidR="00040B7D">
        <w:t>.</w:t>
      </w:r>
    </w:p>
    <w:p w14:paraId="770FB7A0" w14:textId="0A83F4CE" w:rsidR="001B6707" w:rsidRDefault="00EB0C36" w:rsidP="008F398F">
      <w:pPr>
        <w:ind w:firstLine="720"/>
      </w:pPr>
      <w:r>
        <w:t xml:space="preserve">Named Entity Recognition </w:t>
      </w:r>
      <w:r w:rsidR="00647363">
        <w:t xml:space="preserve">(NER) </w:t>
      </w:r>
      <w:r>
        <w:t>is the process of finding entities</w:t>
      </w:r>
      <w:r w:rsidR="008F398F">
        <w:t xml:space="preserve"> (a discrete physical thing</w:t>
      </w:r>
      <w:r w:rsidR="00BC7A88">
        <w:t>, usually proper nouns in the case of named entities</w:t>
      </w:r>
      <w:r w:rsidR="008F398F">
        <w:t>)</w:t>
      </w:r>
      <w:r>
        <w:t xml:space="preserve"> in </w:t>
      </w:r>
      <w:r w:rsidR="008F398F">
        <w:t xml:space="preserve">a text </w:t>
      </w:r>
      <w:r>
        <w:t xml:space="preserve">and classifying them. </w:t>
      </w:r>
      <w:r w:rsidR="001B6707">
        <w:t xml:space="preserve">Two attributes of </w:t>
      </w:r>
      <w:r w:rsidR="00351EC9">
        <w:t xml:space="preserve">natural </w:t>
      </w:r>
      <w:r w:rsidR="001B6707">
        <w:t xml:space="preserve">language </w:t>
      </w:r>
      <w:r w:rsidR="00E612D9">
        <w:t xml:space="preserve">tend to </w:t>
      </w:r>
      <w:r w:rsidR="001B6707">
        <w:t>lend difficulty to this task: ambiguity and polysemy. Polysemy (</w:t>
      </w:r>
      <w:r w:rsidR="00185E78">
        <w:t>“</w:t>
      </w:r>
      <w:r w:rsidR="001B6707">
        <w:t>multiple signs</w:t>
      </w:r>
      <w:r w:rsidR="00185E78">
        <w:t>”</w:t>
      </w:r>
      <w:r w:rsidR="001B6707">
        <w:t>) is th</w:t>
      </w:r>
      <w:r w:rsidR="009E2E90">
        <w:t>e use of many words of phrases to mean the same concept.</w:t>
      </w:r>
      <w:r w:rsidR="00E612D9">
        <w:t xml:space="preserve"> </w:t>
      </w:r>
      <w:r w:rsidR="00E612D9">
        <w:t xml:space="preserve">Ambiguity is the ability of the same phrase to mean different concepts. </w:t>
      </w:r>
      <w:r w:rsidR="00E612D9">
        <w:t>An o</w:t>
      </w:r>
      <w:r w:rsidR="009E2E90">
        <w:t>ntolo</w:t>
      </w:r>
      <w:r w:rsidR="00E612D9">
        <w:t>g</w:t>
      </w:r>
      <w:r w:rsidR="0061110B">
        <w:t>ical term</w:t>
      </w:r>
      <w:r w:rsidR="00E612D9">
        <w:t xml:space="preserve"> is a</w:t>
      </w:r>
      <w:r w:rsidR="009E2E90">
        <w:t xml:space="preserve"> standardized alphanumeric codes </w:t>
      </w:r>
      <w:r w:rsidR="00E612D9">
        <w:t xml:space="preserve">that </w:t>
      </w:r>
      <w:r w:rsidR="00AF49FE">
        <w:t>represents the concept a set of words or phrases mean</w:t>
      </w:r>
      <w:r w:rsidR="009E2E90">
        <w:t xml:space="preserve">. Ontologies can mitigate polysemy. However, ambiguity can make it difficult to correctly assign a string of letters to its correct </w:t>
      </w:r>
      <w:r w:rsidR="00E612D9">
        <w:t>ontology</w:t>
      </w:r>
      <w:r w:rsidR="009E2E90">
        <w:t>.</w:t>
      </w:r>
      <w:r w:rsidR="00F21B1A">
        <w:t xml:space="preserve"> One of the measures of a method’s ability to cope with polysemy is the false positive rate, which can be scored using the F1 measure (correct positive results/all positive results).</w:t>
      </w:r>
    </w:p>
    <w:p w14:paraId="42E310BD" w14:textId="3DBF1AE0" w:rsidR="0077287A" w:rsidRDefault="004C7000">
      <w:r>
        <w:tab/>
      </w:r>
      <w:r w:rsidR="00351EC9">
        <w:t>In sequence-to-sequence, t</w:t>
      </w:r>
      <w:r>
        <w:t>he process of assigning terms to the proper ontology is analogous to a translation task</w:t>
      </w:r>
      <w:r w:rsidR="00B4160D">
        <w:t>: transforming the sequence of characters from the natural language to the</w:t>
      </w:r>
      <w:r w:rsidR="00351EC9">
        <w:t xml:space="preserve"> sequence of characters forming the</w:t>
      </w:r>
      <w:r w:rsidR="00B4160D">
        <w:t xml:space="preserve"> proper ontological ID. </w:t>
      </w:r>
      <w:r w:rsidR="00351EC9">
        <w:t>One potential advantage is sequence-to-sequence may</w:t>
      </w:r>
      <w:r w:rsidR="00E612D9">
        <w:t xml:space="preserve"> allow</w:t>
      </w:r>
      <w:r w:rsidR="00351EC9">
        <w:t xml:space="preserve"> </w:t>
      </w:r>
      <w:r w:rsidR="003F6DFD">
        <w:t>train</w:t>
      </w:r>
      <w:r w:rsidR="00E612D9">
        <w:t>ing</w:t>
      </w:r>
      <w:r w:rsidR="003F6DFD">
        <w:t xml:space="preserve"> to recognize</w:t>
      </w:r>
      <w:r w:rsidR="00351EC9">
        <w:t xml:space="preserve"> shared </w:t>
      </w:r>
      <w:r w:rsidR="003F6DFD">
        <w:t>sub-word patterns (character n-grams</w:t>
      </w:r>
      <w:r w:rsidR="00F874CE">
        <w:t>)</w:t>
      </w:r>
      <w:r w:rsidR="00351EC9">
        <w:t xml:space="preserve"> </w:t>
      </w:r>
      <w:r w:rsidR="00F874CE">
        <w:t xml:space="preserve">in members of the same word family, thus enabling recognition of out-of-vocabulary words that match the ontology. </w:t>
      </w:r>
      <w:r w:rsidR="00F21B1A">
        <w:t xml:space="preserve">This project continues the work of Negacy Hailu who found sequence-to-sequence </w:t>
      </w:r>
      <w:r w:rsidR="00FB1BF2">
        <w:t>achieved an F</w:t>
      </w:r>
      <w:r w:rsidR="00FB1BF2">
        <w:rPr>
          <w:vertAlign w:val="subscript"/>
        </w:rPr>
        <w:t xml:space="preserve">1 </w:t>
      </w:r>
      <w:r w:rsidR="00FB1BF2">
        <w:t xml:space="preserve">score of 0.7. </w:t>
      </w:r>
      <w:r w:rsidR="0077287A">
        <w:t xml:space="preserve">The present project aims to </w:t>
      </w:r>
      <w:r w:rsidR="003F6DFD">
        <w:t xml:space="preserve">(1) </w:t>
      </w:r>
      <w:r w:rsidR="0077287A">
        <w:t>evaluate sequence-to-sequence</w:t>
      </w:r>
      <w:r w:rsidR="003F6DFD">
        <w:t xml:space="preserve"> performance against existing methods in terms of false positive rates and (2) determine whether sequence-to-sequence learns to detect word family members in training.</w:t>
      </w:r>
    </w:p>
    <w:p w14:paraId="656DC454" w14:textId="432EE18D" w:rsidR="00F21B1A" w:rsidRDefault="003F6DFD">
      <w:r>
        <w:tab/>
        <w:t xml:space="preserve">The data set for </w:t>
      </w:r>
      <w:r w:rsidR="00FB1BF2">
        <w:t xml:space="preserve">training and testing in </w:t>
      </w:r>
      <w:r>
        <w:t>this project is the Colorado Richly Annotated Full-Text (CRAFT) corpus, a curated collection of 67 full-text biomedical articles. These articles have been manually annotated for ten different Open Biomedical Ontologies (OBOs).</w:t>
      </w:r>
      <w:r w:rsidR="00F21B1A">
        <w:t xml:space="preserve"> </w:t>
      </w:r>
      <w:r w:rsidR="00C359A1">
        <w:t xml:space="preserve">The first task </w:t>
      </w:r>
      <w:r w:rsidR="00BC7A88">
        <w:t xml:space="preserve">in processing this data would be to train </w:t>
      </w:r>
      <w:r w:rsidR="00C359A1">
        <w:t>an algorithm on is span detection. The second task is concept normalization</w:t>
      </w:r>
      <w:r w:rsidR="00BC7A88">
        <w:t xml:space="preserve"> which is achieved by directly converting the </w:t>
      </w:r>
      <w:r w:rsidR="005E00D8">
        <w:t>sequence</w:t>
      </w:r>
      <w:r w:rsidR="00A16D6B">
        <w:t xml:space="preserve"> identified as an entity into its ontology term.</w:t>
      </w:r>
      <w:r w:rsidR="009D4670">
        <w:t xml:space="preserve"> To validate the sequence-to-sequence method</w:t>
      </w:r>
      <w:r w:rsidR="00647363">
        <w:t>,</w:t>
      </w:r>
      <w:r w:rsidR="009D4670">
        <w:t xml:space="preserve"> I will</w:t>
      </w:r>
      <w:r w:rsidR="00647363">
        <w:t xml:space="preserve"> use CRAFT as a training and testing dataset with</w:t>
      </w:r>
      <w:r w:rsidR="009D4670">
        <w:t xml:space="preserve"> conventional </w:t>
      </w:r>
      <w:r w:rsidR="00647363">
        <w:t xml:space="preserve">NER </w:t>
      </w:r>
      <w:r w:rsidR="009D4670">
        <w:t>methods such as [to be determined]</w:t>
      </w:r>
      <w:r w:rsidR="00647363">
        <w:t xml:space="preserve"> and compare the F</w:t>
      </w:r>
      <w:r w:rsidR="00647363">
        <w:rPr>
          <w:vertAlign w:val="subscript"/>
        </w:rPr>
        <w:t xml:space="preserve">1 </w:t>
      </w:r>
      <w:r w:rsidR="00647363">
        <w:t>scores for different ontologies.</w:t>
      </w:r>
      <w:r w:rsidR="00F21B1A">
        <w:br w:type="page"/>
      </w:r>
    </w:p>
    <w:p w14:paraId="43AFA9FB" w14:textId="1D6FB467" w:rsidR="003F6DFD" w:rsidRDefault="00F21B1A">
      <w:r>
        <w:rPr>
          <w:rFonts w:ascii="Arial" w:hAnsi="Arial" w:cs="Arial"/>
          <w:color w:val="222222"/>
          <w:sz w:val="20"/>
          <w:szCs w:val="20"/>
          <w:shd w:val="clear" w:color="auto" w:fill="F8F8F8"/>
        </w:rPr>
        <w:lastRenderedPageBreak/>
        <w:t>Saggion, H., &amp; Ronzano, F. (2017, June). Scholarly data mining: making sense of scientific literature.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8F8F8"/>
        </w:rPr>
        <w:t>2017 ACM/IEEE Joint Conference on Digital Libraries (JCDL)</w:t>
      </w:r>
      <w:r>
        <w:rPr>
          <w:rFonts w:ascii="Arial" w:hAnsi="Arial" w:cs="Arial"/>
          <w:color w:val="222222"/>
          <w:sz w:val="20"/>
          <w:szCs w:val="20"/>
          <w:shd w:val="clear" w:color="auto" w:fill="F8F8F8"/>
        </w:rPr>
        <w:t> (pp. 1-2). IEEE.</w:t>
      </w:r>
    </w:p>
    <w:sectPr w:rsidR="003F6D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A6E3F" w14:textId="77777777" w:rsidR="00D763A6" w:rsidRDefault="00D763A6" w:rsidP="00647363">
      <w:pPr>
        <w:spacing w:after="0" w:line="240" w:lineRule="auto"/>
      </w:pPr>
      <w:r>
        <w:separator/>
      </w:r>
    </w:p>
  </w:endnote>
  <w:endnote w:type="continuationSeparator" w:id="0">
    <w:p w14:paraId="13EE632A" w14:textId="77777777" w:rsidR="00D763A6" w:rsidRDefault="00D763A6" w:rsidP="00647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EAEA2" w14:textId="77777777" w:rsidR="00647363" w:rsidRDefault="006473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84D62" w14:textId="77777777" w:rsidR="00647363" w:rsidRDefault="006473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CE4CD" w14:textId="77777777" w:rsidR="00647363" w:rsidRDefault="006473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5886C" w14:textId="77777777" w:rsidR="00D763A6" w:rsidRDefault="00D763A6" w:rsidP="00647363">
      <w:pPr>
        <w:spacing w:after="0" w:line="240" w:lineRule="auto"/>
      </w:pPr>
      <w:r>
        <w:separator/>
      </w:r>
    </w:p>
  </w:footnote>
  <w:footnote w:type="continuationSeparator" w:id="0">
    <w:p w14:paraId="51AC7436" w14:textId="77777777" w:rsidR="00D763A6" w:rsidRDefault="00D763A6" w:rsidP="00647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7E180" w14:textId="77777777" w:rsidR="00647363" w:rsidRDefault="006473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27392" w14:textId="3BBD160F" w:rsidR="00647363" w:rsidRDefault="00647363">
    <w:pPr>
      <w:pStyle w:val="Header"/>
    </w:pPr>
    <w:r>
      <w:t>Guatney, Hunter Lab Rotation</w:t>
    </w:r>
    <w:r w:rsidR="00F350AE">
      <w:t xml:space="preserve"> Project Description</w:t>
    </w:r>
    <w:bookmarkStart w:id="0" w:name="_GoBack"/>
    <w:bookmarkEnd w:id="0"/>
    <w:r>
      <w:t xml:space="preserve"> January 2020</w:t>
    </w:r>
  </w:p>
  <w:p w14:paraId="74967DC0" w14:textId="77777777" w:rsidR="00647363" w:rsidRDefault="006473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D805C" w14:textId="77777777" w:rsidR="00647363" w:rsidRDefault="006473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07"/>
    <w:rsid w:val="00040B7D"/>
    <w:rsid w:val="00185E78"/>
    <w:rsid w:val="001B6707"/>
    <w:rsid w:val="00350F15"/>
    <w:rsid w:val="00351EC9"/>
    <w:rsid w:val="003808E9"/>
    <w:rsid w:val="003B3F84"/>
    <w:rsid w:val="003F6DFD"/>
    <w:rsid w:val="004C7000"/>
    <w:rsid w:val="005060D8"/>
    <w:rsid w:val="005E00D8"/>
    <w:rsid w:val="0061110B"/>
    <w:rsid w:val="00647363"/>
    <w:rsid w:val="0077287A"/>
    <w:rsid w:val="008F398F"/>
    <w:rsid w:val="009D4670"/>
    <w:rsid w:val="009E2E90"/>
    <w:rsid w:val="00A16D6B"/>
    <w:rsid w:val="00AF49FE"/>
    <w:rsid w:val="00B4160D"/>
    <w:rsid w:val="00BC7A88"/>
    <w:rsid w:val="00C359A1"/>
    <w:rsid w:val="00CA36D7"/>
    <w:rsid w:val="00CD5021"/>
    <w:rsid w:val="00D763A6"/>
    <w:rsid w:val="00E5465A"/>
    <w:rsid w:val="00E612D9"/>
    <w:rsid w:val="00EB0C36"/>
    <w:rsid w:val="00F21B1A"/>
    <w:rsid w:val="00F350AE"/>
    <w:rsid w:val="00F874CE"/>
    <w:rsid w:val="00FB1BF2"/>
    <w:rsid w:val="00FE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1C58"/>
  <w15:chartTrackingRefBased/>
  <w15:docId w15:val="{F9BC6A03-BBB9-4C45-B46A-7BC0BBCC2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binding">
    <w:name w:val="ng-binding"/>
    <w:basedOn w:val="DefaultParagraphFont"/>
    <w:rsid w:val="003B3F84"/>
  </w:style>
  <w:style w:type="paragraph" w:styleId="Header">
    <w:name w:val="header"/>
    <w:basedOn w:val="Normal"/>
    <w:link w:val="HeaderChar"/>
    <w:uiPriority w:val="99"/>
    <w:unhideWhenUsed/>
    <w:rsid w:val="00647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363"/>
  </w:style>
  <w:style w:type="paragraph" w:styleId="Footer">
    <w:name w:val="footer"/>
    <w:basedOn w:val="Normal"/>
    <w:link w:val="FooterChar"/>
    <w:uiPriority w:val="99"/>
    <w:unhideWhenUsed/>
    <w:rsid w:val="00647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4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Hesperia.dacotae@outlook.com</dc:creator>
  <cp:keywords/>
  <dc:description/>
  <cp:lastModifiedBy>Hesperia.dacotae@outlook.com</cp:lastModifiedBy>
  <cp:revision>3</cp:revision>
  <dcterms:created xsi:type="dcterms:W3CDTF">2020-01-22T07:09:00Z</dcterms:created>
  <dcterms:modified xsi:type="dcterms:W3CDTF">2020-01-22T07:12:00Z</dcterms:modified>
</cp:coreProperties>
</file>