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24C98" w14:textId="77777777" w:rsidR="0068790F" w:rsidRPr="002772F2" w:rsidRDefault="00000000" w:rsidP="002772F2">
      <w:pPr>
        <w:pStyle w:val="1"/>
        <w:jc w:val="center"/>
        <w:rPr>
          <w:rFonts w:ascii="仿宋" w:eastAsia="仿宋" w:hAnsi="仿宋"/>
          <w:sz w:val="32"/>
          <w:szCs w:val="32"/>
          <w:lang w:eastAsia="zh-CN"/>
        </w:rPr>
      </w:pPr>
      <w:bookmarkStart w:id="0" w:name="一种基于协议的打包和拆包方法及其实现模块"/>
      <w:r w:rsidRPr="002772F2">
        <w:rPr>
          <w:rFonts w:ascii="仿宋" w:eastAsia="仿宋" w:hAnsi="仿宋" w:hint="eastAsia"/>
          <w:sz w:val="32"/>
          <w:szCs w:val="32"/>
          <w:lang w:eastAsia="zh-CN"/>
        </w:rPr>
        <w:t>一种</w:t>
      </w:r>
      <w:proofErr w:type="gramStart"/>
      <w:r w:rsidRPr="002772F2">
        <w:rPr>
          <w:rFonts w:ascii="仿宋" w:eastAsia="仿宋" w:hAnsi="仿宋" w:hint="eastAsia"/>
          <w:sz w:val="32"/>
          <w:szCs w:val="32"/>
          <w:lang w:eastAsia="zh-CN"/>
        </w:rPr>
        <w:t>基于协议</w:t>
      </w:r>
      <w:proofErr w:type="gramEnd"/>
      <w:r w:rsidRPr="002772F2">
        <w:rPr>
          <w:rFonts w:ascii="仿宋" w:eastAsia="仿宋" w:hAnsi="仿宋" w:hint="eastAsia"/>
          <w:sz w:val="32"/>
          <w:szCs w:val="32"/>
          <w:lang w:eastAsia="zh-CN"/>
        </w:rPr>
        <w:t>的打包和拆包方法及其实现模块</w:t>
      </w:r>
    </w:p>
    <w:p w14:paraId="46D15017" w14:textId="0C8728D3" w:rsidR="0068790F" w:rsidRPr="002772F2" w:rsidRDefault="00000000" w:rsidP="002772F2">
      <w:pPr>
        <w:pStyle w:val="2"/>
        <w:numPr>
          <w:ilvl w:val="0"/>
          <w:numId w:val="31"/>
        </w:numPr>
        <w:rPr>
          <w:sz w:val="24"/>
          <w:szCs w:val="24"/>
          <w:lang w:eastAsia="zh-CN"/>
        </w:rPr>
      </w:pPr>
      <w:bookmarkStart w:id="1" w:name="技术领域"/>
      <w:r w:rsidRPr="002772F2">
        <w:rPr>
          <w:rFonts w:hint="eastAsia"/>
          <w:sz w:val="24"/>
          <w:szCs w:val="24"/>
          <w:lang w:eastAsia="zh-CN"/>
        </w:rPr>
        <w:t>技术领域</w:t>
      </w:r>
    </w:p>
    <w:p w14:paraId="66FA5945" w14:textId="77777777" w:rsidR="0068790F" w:rsidRPr="002772F2" w:rsidRDefault="00000000" w:rsidP="002772F2">
      <w:pPr>
        <w:adjustRightInd w:val="0"/>
        <w:ind w:firstLineChars="200" w:firstLine="420"/>
        <w:mirrorIndents/>
        <w:rPr>
          <w:sz w:val="21"/>
          <w:szCs w:val="21"/>
          <w:lang w:eastAsia="zh-CN"/>
        </w:rPr>
      </w:pPr>
      <w:r w:rsidRPr="002772F2">
        <w:rPr>
          <w:rFonts w:hint="eastAsia"/>
          <w:sz w:val="21"/>
          <w:szCs w:val="21"/>
          <w:lang w:eastAsia="zh-CN"/>
        </w:rPr>
        <w:t>本发明属于卫星通信和控制技术领域，主要涉及卫星指令数据的处理方法，包括协议定义、数据打包和拆包等关键技术。该方法可广泛应用于航天器测控、卫星遥测遥控、空间数据传输等场景，为卫星系统的指令处理和数据交互提供了标准化、自动化的解决方案。</w:t>
      </w:r>
    </w:p>
    <w:p w14:paraId="2D3FA0E2" w14:textId="4C2E66F9" w:rsidR="0068790F" w:rsidRPr="002772F2" w:rsidRDefault="00000000" w:rsidP="002772F2">
      <w:pPr>
        <w:pStyle w:val="2"/>
        <w:numPr>
          <w:ilvl w:val="0"/>
          <w:numId w:val="31"/>
        </w:numPr>
        <w:rPr>
          <w:sz w:val="24"/>
          <w:szCs w:val="24"/>
          <w:lang w:eastAsia="zh-CN"/>
        </w:rPr>
      </w:pPr>
      <w:bookmarkStart w:id="2" w:name="背景技术"/>
      <w:bookmarkEnd w:id="1"/>
      <w:r w:rsidRPr="002772F2">
        <w:rPr>
          <w:rFonts w:hint="eastAsia"/>
          <w:sz w:val="24"/>
          <w:szCs w:val="24"/>
          <w:lang w:eastAsia="zh-CN"/>
        </w:rPr>
        <w:t>背景技术</w:t>
      </w:r>
    </w:p>
    <w:p w14:paraId="44024B95" w14:textId="271A70DE" w:rsidR="002772F2" w:rsidRPr="002772F2" w:rsidRDefault="00000000" w:rsidP="002772F2">
      <w:pPr>
        <w:adjustRightInd w:val="0"/>
        <w:ind w:firstLineChars="200" w:firstLine="420"/>
        <w:mirrorIndents/>
        <w:rPr>
          <w:sz w:val="21"/>
          <w:szCs w:val="21"/>
          <w:lang w:eastAsia="zh-CN"/>
        </w:rPr>
      </w:pPr>
      <w:r w:rsidRPr="002772F2">
        <w:rPr>
          <w:rFonts w:hint="eastAsia"/>
          <w:sz w:val="21"/>
          <w:szCs w:val="21"/>
          <w:lang w:eastAsia="zh-CN"/>
        </w:rPr>
        <w:t>在航天领域，卫星通信系统的指令处理是确保卫星正常运行和任务执行的核心环节。随着航天技术的快速发展，卫星系统的功能日益复杂，传统的人工编码方法逐渐暴露出不足，难以满足新一代卫星系统的需求。现有技术主要存在以下问题：</w:t>
      </w:r>
      <w:r w:rsidRPr="002772F2">
        <w:rPr>
          <w:sz w:val="21"/>
          <w:szCs w:val="21"/>
          <w:lang w:eastAsia="zh-CN"/>
        </w:rPr>
        <w:t xml:space="preserve"> </w:t>
      </w:r>
    </w:p>
    <w:p w14:paraId="175CB5E9" w14:textId="7DCAA869" w:rsidR="002772F2" w:rsidRPr="002772F2" w:rsidRDefault="00000000" w:rsidP="002772F2">
      <w:pPr>
        <w:pStyle w:val="af0"/>
        <w:numPr>
          <w:ilvl w:val="0"/>
          <w:numId w:val="37"/>
        </w:numPr>
        <w:adjustRightInd w:val="0"/>
        <w:ind w:firstLineChars="0"/>
        <w:mirrorIndents/>
        <w:rPr>
          <w:sz w:val="21"/>
          <w:szCs w:val="21"/>
          <w:lang w:eastAsia="zh-CN"/>
        </w:rPr>
      </w:pPr>
      <w:r w:rsidRPr="002772F2">
        <w:rPr>
          <w:rFonts w:hint="eastAsia"/>
          <w:sz w:val="21"/>
          <w:szCs w:val="21"/>
          <w:lang w:eastAsia="zh-CN"/>
        </w:rPr>
        <w:t>开发效率低：手动编写代码耗时长，难以快速适应协议变更和扩展需求。</w:t>
      </w:r>
    </w:p>
    <w:p w14:paraId="626ACC5A" w14:textId="2FCE2D12" w:rsidR="002772F2" w:rsidRPr="002772F2" w:rsidRDefault="00000000" w:rsidP="002772F2">
      <w:pPr>
        <w:pStyle w:val="af0"/>
        <w:numPr>
          <w:ilvl w:val="0"/>
          <w:numId w:val="37"/>
        </w:numPr>
        <w:adjustRightInd w:val="0"/>
        <w:ind w:firstLineChars="0"/>
        <w:mirrorIndents/>
        <w:rPr>
          <w:sz w:val="21"/>
          <w:szCs w:val="21"/>
          <w:lang w:eastAsia="zh-CN"/>
        </w:rPr>
      </w:pPr>
      <w:r w:rsidRPr="002772F2">
        <w:rPr>
          <w:rFonts w:hint="eastAsia"/>
          <w:sz w:val="21"/>
          <w:szCs w:val="21"/>
          <w:lang w:eastAsia="zh-CN"/>
        </w:rPr>
        <w:t>容错性差：缺乏自动化错误检测机制，易因人为失误导致指令处理失败。</w:t>
      </w:r>
    </w:p>
    <w:p w14:paraId="3300347F" w14:textId="735B4C82" w:rsidR="002772F2" w:rsidRPr="002772F2" w:rsidRDefault="00000000" w:rsidP="002772F2">
      <w:pPr>
        <w:pStyle w:val="af0"/>
        <w:numPr>
          <w:ilvl w:val="0"/>
          <w:numId w:val="37"/>
        </w:numPr>
        <w:adjustRightInd w:val="0"/>
        <w:ind w:firstLineChars="0"/>
        <w:mirrorIndents/>
        <w:rPr>
          <w:sz w:val="21"/>
          <w:szCs w:val="21"/>
          <w:lang w:eastAsia="zh-CN"/>
        </w:rPr>
      </w:pPr>
      <w:r w:rsidRPr="002772F2">
        <w:rPr>
          <w:rFonts w:hint="eastAsia"/>
          <w:sz w:val="21"/>
          <w:szCs w:val="21"/>
          <w:lang w:eastAsia="zh-CN"/>
        </w:rPr>
        <w:t>可维护性不足：代码复用率低，协议变更时需大幅修改代码，维护成本高。</w:t>
      </w:r>
    </w:p>
    <w:p w14:paraId="2EB139E2" w14:textId="68EFA2D4" w:rsidR="002772F2" w:rsidRPr="002772F2" w:rsidRDefault="00000000" w:rsidP="002772F2">
      <w:pPr>
        <w:pStyle w:val="af0"/>
        <w:numPr>
          <w:ilvl w:val="0"/>
          <w:numId w:val="37"/>
        </w:numPr>
        <w:adjustRightInd w:val="0"/>
        <w:ind w:firstLineChars="0"/>
        <w:mirrorIndents/>
        <w:rPr>
          <w:sz w:val="21"/>
          <w:szCs w:val="21"/>
          <w:lang w:eastAsia="zh-CN"/>
        </w:rPr>
      </w:pPr>
      <w:r w:rsidRPr="002772F2">
        <w:rPr>
          <w:rFonts w:hint="eastAsia"/>
          <w:sz w:val="21"/>
          <w:szCs w:val="21"/>
          <w:lang w:eastAsia="zh-CN"/>
        </w:rPr>
        <w:t>实时性不足：现有方案在处理大量数据时性能不佳，无法满足卫星系统对指令处理的时效性要求。</w:t>
      </w:r>
      <w:r w:rsidRPr="002772F2">
        <w:rPr>
          <w:sz w:val="21"/>
          <w:szCs w:val="21"/>
          <w:lang w:eastAsia="zh-CN"/>
        </w:rPr>
        <w:t xml:space="preserve"> </w:t>
      </w:r>
    </w:p>
    <w:p w14:paraId="7D0BB864" w14:textId="59E20360" w:rsidR="0068790F" w:rsidRPr="002772F2" w:rsidRDefault="00000000" w:rsidP="002772F2">
      <w:pPr>
        <w:pStyle w:val="af0"/>
        <w:numPr>
          <w:ilvl w:val="0"/>
          <w:numId w:val="37"/>
        </w:numPr>
        <w:adjustRightInd w:val="0"/>
        <w:ind w:firstLineChars="0"/>
        <w:mirrorIndents/>
        <w:rPr>
          <w:sz w:val="21"/>
          <w:szCs w:val="21"/>
          <w:lang w:eastAsia="zh-CN"/>
        </w:rPr>
      </w:pPr>
      <w:r w:rsidRPr="002772F2">
        <w:rPr>
          <w:rFonts w:hint="eastAsia"/>
          <w:sz w:val="21"/>
          <w:szCs w:val="21"/>
          <w:lang w:eastAsia="zh-CN"/>
        </w:rPr>
        <w:t>可靠性不强：指令处理中的错误可能导致严重后果，现有方案的容错性和可靠性有待提升。</w:t>
      </w:r>
    </w:p>
    <w:p w14:paraId="1AA14D09" w14:textId="77777777" w:rsidR="002772F2" w:rsidRPr="002772F2" w:rsidRDefault="00000000" w:rsidP="002772F2">
      <w:pPr>
        <w:adjustRightInd w:val="0"/>
        <w:ind w:firstLineChars="200" w:firstLine="420"/>
        <w:mirrorIndents/>
        <w:rPr>
          <w:sz w:val="21"/>
          <w:szCs w:val="21"/>
          <w:lang w:eastAsia="zh-CN"/>
        </w:rPr>
      </w:pPr>
      <w:r w:rsidRPr="002772F2">
        <w:rPr>
          <w:rFonts w:hint="eastAsia"/>
          <w:sz w:val="21"/>
          <w:szCs w:val="21"/>
          <w:lang w:eastAsia="zh-CN"/>
        </w:rPr>
        <w:t>目前，业内常用的卫星指令处理方案包括：</w:t>
      </w:r>
    </w:p>
    <w:p w14:paraId="75C3EAFB" w14:textId="1C4050DE" w:rsidR="002772F2" w:rsidRPr="002772F2" w:rsidRDefault="00000000" w:rsidP="002772F2">
      <w:pPr>
        <w:pStyle w:val="af0"/>
        <w:numPr>
          <w:ilvl w:val="0"/>
          <w:numId w:val="38"/>
        </w:numPr>
        <w:adjustRightInd w:val="0"/>
        <w:ind w:firstLineChars="0"/>
        <w:mirrorIndents/>
        <w:rPr>
          <w:sz w:val="21"/>
          <w:szCs w:val="21"/>
          <w:lang w:eastAsia="zh-CN"/>
        </w:rPr>
      </w:pPr>
      <w:r w:rsidRPr="002772F2">
        <w:rPr>
          <w:rFonts w:hint="eastAsia"/>
          <w:sz w:val="21"/>
          <w:szCs w:val="21"/>
          <w:lang w:eastAsia="zh-CN"/>
        </w:rPr>
        <w:t>基于固定格式的解析方案</w:t>
      </w:r>
      <w:r w:rsidRPr="002772F2">
        <w:rPr>
          <w:sz w:val="21"/>
          <w:szCs w:val="21"/>
          <w:lang w:eastAsia="zh-CN"/>
        </w:rPr>
        <w:br/>
      </w:r>
      <w:r w:rsidRPr="002772F2">
        <w:rPr>
          <w:rFonts w:hint="eastAsia"/>
          <w:sz w:val="21"/>
          <w:szCs w:val="21"/>
          <w:lang w:eastAsia="zh-CN"/>
        </w:rPr>
        <w:t>实现简单，但灵活性差，无法适应动态协议格式的变更和扩展。</w:t>
      </w:r>
      <w:r w:rsidRPr="002772F2">
        <w:rPr>
          <w:sz w:val="21"/>
          <w:szCs w:val="21"/>
          <w:lang w:eastAsia="zh-CN"/>
        </w:rPr>
        <w:t xml:space="preserve"> </w:t>
      </w:r>
    </w:p>
    <w:p w14:paraId="2CEEF257" w14:textId="1C4EF601" w:rsidR="002772F2" w:rsidRPr="002772F2" w:rsidRDefault="00000000" w:rsidP="002772F2">
      <w:pPr>
        <w:pStyle w:val="af0"/>
        <w:numPr>
          <w:ilvl w:val="0"/>
          <w:numId w:val="38"/>
        </w:numPr>
        <w:adjustRightInd w:val="0"/>
        <w:ind w:firstLineChars="0"/>
        <w:mirrorIndents/>
        <w:rPr>
          <w:sz w:val="21"/>
          <w:szCs w:val="21"/>
          <w:lang w:eastAsia="zh-CN"/>
        </w:rPr>
      </w:pPr>
      <w:r w:rsidRPr="002772F2">
        <w:rPr>
          <w:rFonts w:hint="eastAsia"/>
          <w:sz w:val="21"/>
          <w:szCs w:val="21"/>
          <w:lang w:eastAsia="zh-CN"/>
        </w:rPr>
        <w:t>基于脚本语言的动态解析方案</w:t>
      </w:r>
      <w:r w:rsidRPr="002772F2">
        <w:rPr>
          <w:sz w:val="21"/>
          <w:szCs w:val="21"/>
          <w:lang w:eastAsia="zh-CN"/>
        </w:rPr>
        <w:br/>
      </w:r>
      <w:r w:rsidRPr="002772F2">
        <w:rPr>
          <w:rFonts w:hint="eastAsia"/>
          <w:sz w:val="21"/>
          <w:szCs w:val="21"/>
          <w:lang w:eastAsia="zh-CN"/>
        </w:rPr>
        <w:t>具有一定灵活性，但执行效率低，不适用于实时性要求高的场景。</w:t>
      </w:r>
      <w:r w:rsidRPr="002772F2">
        <w:rPr>
          <w:sz w:val="21"/>
          <w:szCs w:val="21"/>
          <w:lang w:eastAsia="zh-CN"/>
        </w:rPr>
        <w:t xml:space="preserve"> </w:t>
      </w:r>
    </w:p>
    <w:p w14:paraId="45ADE0AB" w14:textId="2B3145C9" w:rsidR="0068790F" w:rsidRPr="002772F2" w:rsidRDefault="00000000" w:rsidP="002772F2">
      <w:pPr>
        <w:pStyle w:val="af0"/>
        <w:numPr>
          <w:ilvl w:val="0"/>
          <w:numId w:val="38"/>
        </w:numPr>
        <w:adjustRightInd w:val="0"/>
        <w:ind w:firstLineChars="0"/>
        <w:mirrorIndents/>
        <w:rPr>
          <w:sz w:val="21"/>
          <w:szCs w:val="21"/>
          <w:lang w:eastAsia="zh-CN"/>
        </w:rPr>
      </w:pPr>
      <w:r w:rsidRPr="002772F2">
        <w:rPr>
          <w:rFonts w:hint="eastAsia"/>
          <w:sz w:val="21"/>
          <w:szCs w:val="21"/>
          <w:lang w:eastAsia="zh-CN"/>
        </w:rPr>
        <w:t>基于二进制协议的专用解决方案</w:t>
      </w:r>
      <w:r w:rsidRPr="002772F2">
        <w:rPr>
          <w:sz w:val="21"/>
          <w:szCs w:val="21"/>
          <w:lang w:eastAsia="zh-CN"/>
        </w:rPr>
        <w:br/>
      </w:r>
      <w:r w:rsidRPr="002772F2">
        <w:rPr>
          <w:rFonts w:hint="eastAsia"/>
          <w:sz w:val="21"/>
          <w:szCs w:val="21"/>
          <w:lang w:eastAsia="zh-CN"/>
        </w:rPr>
        <w:t>性能优越，但定制化程度高，通用性差，难以在不同系统间复用。</w:t>
      </w:r>
    </w:p>
    <w:p w14:paraId="3A90E234" w14:textId="77777777" w:rsidR="0068790F" w:rsidRPr="002772F2" w:rsidRDefault="00000000" w:rsidP="002772F2">
      <w:pPr>
        <w:pStyle w:val="af0"/>
        <w:numPr>
          <w:ilvl w:val="0"/>
          <w:numId w:val="38"/>
        </w:numPr>
        <w:adjustRightInd w:val="0"/>
        <w:ind w:firstLineChars="0"/>
        <w:mirrorIndents/>
        <w:rPr>
          <w:sz w:val="21"/>
          <w:szCs w:val="21"/>
          <w:lang w:eastAsia="zh-CN"/>
        </w:rPr>
      </w:pPr>
      <w:r w:rsidRPr="002772F2">
        <w:rPr>
          <w:rFonts w:hint="eastAsia"/>
          <w:sz w:val="21"/>
          <w:szCs w:val="21"/>
          <w:lang w:eastAsia="zh-CN"/>
        </w:rPr>
        <w:t>这些方案在面对新一代卫星系统的挑战时，普遍存在指令格式多样性、数据处理复杂性、实时性要求和可靠性保障等方面的不足。因此，亟需一种新的技术方案，提供一个统一的、高效的、可靠的卫星指令处理框架，支持灵活的协议定义、自动化的数据处理和可靠的错误处理，同时具备良好的扩展性和维护性。</w:t>
      </w:r>
    </w:p>
    <w:p w14:paraId="6342B5D0" w14:textId="77777777" w:rsidR="0068790F" w:rsidRPr="002772F2" w:rsidRDefault="00000000" w:rsidP="002772F2">
      <w:pPr>
        <w:pStyle w:val="2"/>
        <w:numPr>
          <w:ilvl w:val="0"/>
          <w:numId w:val="31"/>
        </w:numPr>
        <w:rPr>
          <w:sz w:val="24"/>
          <w:szCs w:val="24"/>
          <w:lang w:eastAsia="zh-CN"/>
        </w:rPr>
      </w:pPr>
      <w:bookmarkStart w:id="3" w:name="发明内容"/>
      <w:bookmarkEnd w:id="2"/>
      <w:r w:rsidRPr="002772F2">
        <w:rPr>
          <w:sz w:val="24"/>
          <w:szCs w:val="24"/>
          <w:lang w:eastAsia="zh-CN"/>
        </w:rPr>
        <w:t xml:space="preserve">3. </w:t>
      </w:r>
      <w:r w:rsidRPr="002772F2">
        <w:rPr>
          <w:rFonts w:hint="eastAsia"/>
          <w:sz w:val="24"/>
          <w:szCs w:val="24"/>
          <w:lang w:eastAsia="zh-CN"/>
        </w:rPr>
        <w:t>发明内容</w:t>
      </w:r>
    </w:p>
    <w:p w14:paraId="1145CD00" w14:textId="585127FA" w:rsidR="0068790F" w:rsidRPr="002772F2" w:rsidRDefault="00000000" w:rsidP="002772F2">
      <w:pPr>
        <w:pStyle w:val="2"/>
        <w:numPr>
          <w:ilvl w:val="1"/>
          <w:numId w:val="31"/>
        </w:numPr>
        <w:rPr>
          <w:sz w:val="24"/>
          <w:szCs w:val="24"/>
          <w:lang w:eastAsia="zh-CN"/>
        </w:rPr>
      </w:pPr>
      <w:bookmarkStart w:id="4" w:name="发明目的"/>
      <w:r w:rsidRPr="002772F2">
        <w:rPr>
          <w:rFonts w:hint="eastAsia"/>
          <w:sz w:val="24"/>
          <w:szCs w:val="24"/>
          <w:lang w:eastAsia="zh-CN"/>
        </w:rPr>
        <w:t>发明目的</w:t>
      </w:r>
    </w:p>
    <w:p w14:paraId="43B305CE" w14:textId="77777777" w:rsidR="002772F2" w:rsidRDefault="00000000" w:rsidP="002772F2">
      <w:pPr>
        <w:adjustRightInd w:val="0"/>
        <w:ind w:firstLineChars="200" w:firstLine="480"/>
        <w:mirrorIndents/>
        <w:rPr>
          <w:sz w:val="21"/>
          <w:szCs w:val="21"/>
          <w:lang w:eastAsia="zh-CN"/>
        </w:rPr>
      </w:pPr>
      <w:r>
        <w:rPr>
          <w:rFonts w:hint="eastAsia"/>
          <w:lang w:eastAsia="zh-CN"/>
        </w:rPr>
        <w:t>本</w:t>
      </w:r>
      <w:r w:rsidRPr="002772F2">
        <w:rPr>
          <w:rFonts w:hint="eastAsia"/>
          <w:sz w:val="21"/>
          <w:szCs w:val="21"/>
          <w:lang w:eastAsia="zh-CN"/>
        </w:rPr>
        <w:t>发明的目的在于提供一种基于</w:t>
      </w:r>
      <w:r w:rsidRPr="002772F2">
        <w:rPr>
          <w:rFonts w:hint="eastAsia"/>
          <w:sz w:val="21"/>
          <w:szCs w:val="21"/>
          <w:lang w:eastAsia="zh-CN"/>
        </w:rPr>
        <w:t>XML</w:t>
      </w:r>
      <w:r w:rsidRPr="002772F2">
        <w:rPr>
          <w:rFonts w:hint="eastAsia"/>
          <w:sz w:val="21"/>
          <w:szCs w:val="21"/>
          <w:lang w:eastAsia="zh-CN"/>
        </w:rPr>
        <w:t>格式的通用协议描述方法，用于实现卫星指令的编制与反编，解决现有技术中存在的开发效率低、灵活性差、实时性不足和可靠性</w:t>
      </w:r>
      <w:proofErr w:type="gramStart"/>
      <w:r w:rsidRPr="002772F2">
        <w:rPr>
          <w:rFonts w:hint="eastAsia"/>
          <w:sz w:val="21"/>
          <w:szCs w:val="21"/>
          <w:lang w:eastAsia="zh-CN"/>
        </w:rPr>
        <w:t>不</w:t>
      </w:r>
      <w:proofErr w:type="gramEnd"/>
      <w:r w:rsidRPr="002772F2">
        <w:rPr>
          <w:rFonts w:hint="eastAsia"/>
          <w:sz w:val="21"/>
          <w:szCs w:val="21"/>
          <w:lang w:eastAsia="zh-CN"/>
        </w:rPr>
        <w:t>高等问题。该方法通过以下特点和优势实现：</w:t>
      </w:r>
    </w:p>
    <w:p w14:paraId="05F453E0" w14:textId="3D81505C" w:rsidR="002772F2" w:rsidRPr="002772F2" w:rsidRDefault="00000000" w:rsidP="002772F2">
      <w:pPr>
        <w:pStyle w:val="af0"/>
        <w:numPr>
          <w:ilvl w:val="0"/>
          <w:numId w:val="36"/>
        </w:numPr>
        <w:adjustRightInd w:val="0"/>
        <w:ind w:firstLineChars="0"/>
        <w:mirrorIndents/>
        <w:rPr>
          <w:sz w:val="21"/>
          <w:szCs w:val="21"/>
          <w:lang w:eastAsia="zh-CN"/>
        </w:rPr>
      </w:pPr>
      <w:r w:rsidRPr="002772F2">
        <w:rPr>
          <w:rFonts w:hint="eastAsia"/>
          <w:sz w:val="21"/>
          <w:szCs w:val="21"/>
          <w:lang w:eastAsia="zh-CN"/>
        </w:rPr>
        <w:lastRenderedPageBreak/>
        <w:t>通用协议描述能力</w:t>
      </w:r>
      <w:r w:rsidRPr="002772F2">
        <w:rPr>
          <w:sz w:val="21"/>
          <w:szCs w:val="21"/>
          <w:lang w:eastAsia="zh-CN"/>
        </w:rPr>
        <w:br/>
      </w:r>
      <w:r w:rsidRPr="002772F2">
        <w:rPr>
          <w:rFonts w:hint="eastAsia"/>
          <w:sz w:val="21"/>
          <w:szCs w:val="21"/>
          <w:lang w:eastAsia="zh-CN"/>
        </w:rPr>
        <w:t>采用</w:t>
      </w:r>
      <w:r w:rsidRPr="002772F2">
        <w:rPr>
          <w:rFonts w:hint="eastAsia"/>
          <w:sz w:val="21"/>
          <w:szCs w:val="21"/>
          <w:lang w:eastAsia="zh-CN"/>
        </w:rPr>
        <w:t>XML</w:t>
      </w:r>
      <w:r w:rsidRPr="002772F2">
        <w:rPr>
          <w:rFonts w:hint="eastAsia"/>
          <w:sz w:val="21"/>
          <w:szCs w:val="21"/>
          <w:lang w:eastAsia="zh-CN"/>
        </w:rPr>
        <w:t>格式定义指令协议，提供标准化、结构化的协议描述方式，支持复杂的协议结构定义，包括多层嵌套、数组、可选字段等，实现协议定义的规范化和标准化。</w:t>
      </w:r>
    </w:p>
    <w:p w14:paraId="5421FC83" w14:textId="1B19E959" w:rsidR="002772F2" w:rsidRPr="002772F2" w:rsidRDefault="00000000" w:rsidP="002772F2">
      <w:pPr>
        <w:pStyle w:val="af0"/>
        <w:numPr>
          <w:ilvl w:val="0"/>
          <w:numId w:val="36"/>
        </w:numPr>
        <w:adjustRightInd w:val="0"/>
        <w:ind w:firstLineChars="0"/>
        <w:mirrorIndents/>
        <w:rPr>
          <w:sz w:val="21"/>
          <w:szCs w:val="21"/>
          <w:lang w:eastAsia="zh-CN"/>
        </w:rPr>
      </w:pPr>
      <w:r w:rsidRPr="002772F2">
        <w:rPr>
          <w:rFonts w:hint="eastAsia"/>
          <w:sz w:val="21"/>
          <w:szCs w:val="21"/>
          <w:lang w:eastAsia="zh-CN"/>
        </w:rPr>
        <w:t>多层嵌套协议支持</w:t>
      </w:r>
      <w:r w:rsidRPr="002772F2">
        <w:rPr>
          <w:sz w:val="21"/>
          <w:szCs w:val="21"/>
          <w:lang w:eastAsia="zh-CN"/>
        </w:rPr>
        <w:br/>
      </w:r>
      <w:r w:rsidRPr="002772F2">
        <w:rPr>
          <w:rFonts w:hint="eastAsia"/>
          <w:sz w:val="21"/>
          <w:szCs w:val="21"/>
          <w:lang w:eastAsia="zh-CN"/>
        </w:rPr>
        <w:t>允许协议定义中包含子协议，支持任意层次的协议嵌套，</w:t>
      </w:r>
      <w:proofErr w:type="gramStart"/>
      <w:r w:rsidRPr="002772F2">
        <w:rPr>
          <w:rFonts w:hint="eastAsia"/>
          <w:sz w:val="21"/>
          <w:szCs w:val="21"/>
          <w:lang w:eastAsia="zh-CN"/>
        </w:rPr>
        <w:t>子协议</w:t>
      </w:r>
      <w:proofErr w:type="gramEnd"/>
      <w:r w:rsidRPr="002772F2">
        <w:rPr>
          <w:rFonts w:hint="eastAsia"/>
          <w:sz w:val="21"/>
          <w:szCs w:val="21"/>
          <w:lang w:eastAsia="zh-CN"/>
        </w:rPr>
        <w:t>可以独立定义和复用，提高协议描述的模块化程度，同时支持协议间的继承和组合关系，便于构建复杂的协议体系。</w:t>
      </w:r>
    </w:p>
    <w:p w14:paraId="74EC15D7" w14:textId="6C1B5EC5" w:rsidR="002772F2" w:rsidRPr="002772F2" w:rsidRDefault="00000000" w:rsidP="002772F2">
      <w:pPr>
        <w:pStyle w:val="af0"/>
        <w:numPr>
          <w:ilvl w:val="0"/>
          <w:numId w:val="36"/>
        </w:numPr>
        <w:adjustRightInd w:val="0"/>
        <w:ind w:firstLineChars="0"/>
        <w:mirrorIndents/>
        <w:rPr>
          <w:sz w:val="21"/>
          <w:szCs w:val="21"/>
          <w:lang w:eastAsia="zh-CN"/>
        </w:rPr>
      </w:pPr>
      <w:r w:rsidRPr="002772F2">
        <w:rPr>
          <w:rFonts w:hint="eastAsia"/>
          <w:sz w:val="21"/>
          <w:szCs w:val="21"/>
          <w:lang w:eastAsia="zh-CN"/>
        </w:rPr>
        <w:t>节点依赖关系处理</w:t>
      </w:r>
      <w:r w:rsidRPr="002772F2">
        <w:rPr>
          <w:sz w:val="21"/>
          <w:szCs w:val="21"/>
          <w:lang w:eastAsia="zh-CN"/>
        </w:rPr>
        <w:br/>
      </w:r>
      <w:r w:rsidRPr="002772F2">
        <w:rPr>
          <w:rFonts w:hint="eastAsia"/>
          <w:sz w:val="21"/>
          <w:szCs w:val="21"/>
          <w:lang w:eastAsia="zh-CN"/>
        </w:rPr>
        <w:t>支持协议节点之间的复杂依赖关系定义，提供前向引用和后向引用机制，处理节点间的数据关联，自动维护和验证节点间的依赖完整性。</w:t>
      </w:r>
    </w:p>
    <w:p w14:paraId="753A9771" w14:textId="66A731C2" w:rsidR="002772F2" w:rsidRPr="002772F2" w:rsidRDefault="00000000" w:rsidP="002772F2">
      <w:pPr>
        <w:pStyle w:val="af0"/>
        <w:numPr>
          <w:ilvl w:val="0"/>
          <w:numId w:val="36"/>
        </w:numPr>
        <w:adjustRightInd w:val="0"/>
        <w:ind w:firstLineChars="0"/>
        <w:mirrorIndents/>
        <w:rPr>
          <w:sz w:val="21"/>
          <w:szCs w:val="21"/>
          <w:lang w:eastAsia="zh-CN"/>
        </w:rPr>
      </w:pPr>
      <w:r w:rsidRPr="002772F2">
        <w:rPr>
          <w:rFonts w:hint="eastAsia"/>
          <w:sz w:val="21"/>
          <w:szCs w:val="21"/>
          <w:lang w:eastAsia="zh-CN"/>
        </w:rPr>
        <w:t>灵活的计算转换功能</w:t>
      </w:r>
      <w:r w:rsidRPr="002772F2">
        <w:rPr>
          <w:sz w:val="21"/>
          <w:szCs w:val="21"/>
          <w:lang w:eastAsia="zh-CN"/>
        </w:rPr>
        <w:br/>
      </w:r>
      <w:r w:rsidRPr="002772F2">
        <w:rPr>
          <w:rFonts w:hint="eastAsia"/>
          <w:sz w:val="21"/>
          <w:szCs w:val="21"/>
          <w:lang w:eastAsia="zh-CN"/>
        </w:rPr>
        <w:t>支持多种数据类型转换，提供丰富的计算函数库，支持算术运算、位运算、条件判断等，允许自定义计算规则和转换方法，满足特殊需求。</w:t>
      </w:r>
    </w:p>
    <w:p w14:paraId="3DD623B6" w14:textId="4823A57E" w:rsidR="0068790F" w:rsidRPr="002772F2" w:rsidRDefault="00000000" w:rsidP="002772F2">
      <w:pPr>
        <w:pStyle w:val="af0"/>
        <w:numPr>
          <w:ilvl w:val="0"/>
          <w:numId w:val="36"/>
        </w:numPr>
        <w:adjustRightInd w:val="0"/>
        <w:ind w:firstLineChars="0"/>
        <w:mirrorIndents/>
        <w:rPr>
          <w:sz w:val="21"/>
          <w:szCs w:val="21"/>
          <w:lang w:eastAsia="zh-CN"/>
        </w:rPr>
      </w:pPr>
      <w:r w:rsidRPr="002772F2">
        <w:rPr>
          <w:rFonts w:hint="eastAsia"/>
          <w:sz w:val="21"/>
          <w:szCs w:val="21"/>
          <w:lang w:eastAsia="zh-CN"/>
        </w:rPr>
        <w:t>自动化处理机制</w:t>
      </w:r>
      <w:r w:rsidRPr="002772F2">
        <w:rPr>
          <w:sz w:val="21"/>
          <w:szCs w:val="21"/>
          <w:lang w:eastAsia="zh-CN"/>
        </w:rPr>
        <w:br/>
      </w:r>
      <w:proofErr w:type="gramStart"/>
      <w:r w:rsidRPr="002772F2">
        <w:rPr>
          <w:rFonts w:hint="eastAsia"/>
          <w:sz w:val="21"/>
          <w:szCs w:val="21"/>
          <w:lang w:eastAsia="zh-CN"/>
        </w:rPr>
        <w:t>基于协议</w:t>
      </w:r>
      <w:proofErr w:type="gramEnd"/>
      <w:r w:rsidRPr="002772F2">
        <w:rPr>
          <w:rFonts w:hint="eastAsia"/>
          <w:sz w:val="21"/>
          <w:szCs w:val="21"/>
          <w:lang w:eastAsia="zh-CN"/>
        </w:rPr>
        <w:t>描述自动生成打包和解包代码，自动处理数据类型转换、字节序调整等底层操作，提供完整的数据校验和错误处理机制。</w:t>
      </w:r>
    </w:p>
    <w:p w14:paraId="5B24C51F" w14:textId="77777777" w:rsidR="0068790F" w:rsidRPr="002772F2" w:rsidRDefault="00000000" w:rsidP="002772F2">
      <w:pPr>
        <w:adjustRightInd w:val="0"/>
        <w:ind w:firstLineChars="200" w:firstLine="420"/>
        <w:mirrorIndents/>
        <w:rPr>
          <w:sz w:val="21"/>
          <w:szCs w:val="21"/>
          <w:lang w:eastAsia="zh-CN"/>
        </w:rPr>
      </w:pPr>
      <w:r w:rsidRPr="002772F2">
        <w:rPr>
          <w:rFonts w:hint="eastAsia"/>
          <w:sz w:val="21"/>
          <w:szCs w:val="21"/>
          <w:lang w:eastAsia="zh-CN"/>
        </w:rPr>
        <w:t>通过这些技术特征，本发明能够显著提高卫星指令处理的效率和可靠性，为航天领域的数据通信提供强有力的技术支持。</w:t>
      </w:r>
    </w:p>
    <w:p w14:paraId="2CAB2575" w14:textId="6AB6B717" w:rsidR="0068790F" w:rsidRPr="00E22545" w:rsidRDefault="00000000" w:rsidP="00E22545">
      <w:pPr>
        <w:pStyle w:val="2"/>
        <w:numPr>
          <w:ilvl w:val="1"/>
          <w:numId w:val="31"/>
        </w:numPr>
        <w:rPr>
          <w:sz w:val="24"/>
          <w:szCs w:val="24"/>
          <w:lang w:eastAsia="zh-CN"/>
        </w:rPr>
      </w:pPr>
      <w:bookmarkStart w:id="5" w:name="技术方案"/>
      <w:bookmarkEnd w:id="4"/>
      <w:r w:rsidRPr="00E22545">
        <w:rPr>
          <w:rFonts w:hint="eastAsia"/>
          <w:sz w:val="24"/>
          <w:szCs w:val="24"/>
          <w:lang w:eastAsia="zh-CN"/>
        </w:rPr>
        <w:t>技术方案</w:t>
      </w:r>
    </w:p>
    <w:p w14:paraId="3CC8C243" w14:textId="77777777" w:rsidR="0068790F" w:rsidRDefault="00000000" w:rsidP="00E22545">
      <w:pPr>
        <w:adjustRightInd w:val="0"/>
        <w:ind w:firstLineChars="200" w:firstLine="480"/>
        <w:mirrorIndents/>
        <w:rPr>
          <w:lang w:eastAsia="zh-CN"/>
        </w:rPr>
      </w:pPr>
      <w:r>
        <w:rPr>
          <w:rFonts w:hint="eastAsia"/>
          <w:lang w:eastAsia="zh-CN"/>
        </w:rPr>
        <w:t>本发明的技术方案主要包括协议结构设计、节点类型和属性定义、函数库、关键技术难点及解决方案等部分。</w:t>
      </w:r>
    </w:p>
    <w:p w14:paraId="7CD14620" w14:textId="481A3C99" w:rsidR="0068790F" w:rsidRPr="00E22545" w:rsidRDefault="00000000" w:rsidP="00E22545">
      <w:pPr>
        <w:pStyle w:val="2"/>
        <w:numPr>
          <w:ilvl w:val="1"/>
          <w:numId w:val="31"/>
        </w:numPr>
        <w:rPr>
          <w:sz w:val="24"/>
          <w:szCs w:val="24"/>
          <w:lang w:eastAsia="zh-CN"/>
        </w:rPr>
      </w:pPr>
      <w:bookmarkStart w:id="6" w:name="协议结构设计"/>
      <w:r w:rsidRPr="00E22545">
        <w:rPr>
          <w:rFonts w:hint="eastAsia"/>
          <w:sz w:val="24"/>
          <w:szCs w:val="24"/>
          <w:lang w:eastAsia="zh-CN"/>
        </w:rPr>
        <w:t>协议结构设计</w:t>
      </w:r>
    </w:p>
    <w:p w14:paraId="037C25E7" w14:textId="77777777" w:rsidR="0068790F" w:rsidRDefault="00000000" w:rsidP="00E22545">
      <w:pPr>
        <w:adjustRightInd w:val="0"/>
        <w:ind w:firstLineChars="200" w:firstLine="480"/>
        <w:mirrorIndents/>
        <w:rPr>
          <w:lang w:eastAsia="zh-CN"/>
        </w:rPr>
      </w:pPr>
      <w:r>
        <w:rPr>
          <w:rFonts w:hint="eastAsia"/>
          <w:lang w:eastAsia="zh-CN"/>
        </w:rPr>
        <w:t>协议结构采用</w:t>
      </w:r>
      <w:r>
        <w:rPr>
          <w:rFonts w:hint="eastAsia"/>
          <w:lang w:eastAsia="zh-CN"/>
        </w:rPr>
        <w:t>XML</w:t>
      </w:r>
      <w:r>
        <w:rPr>
          <w:rFonts w:hint="eastAsia"/>
          <w:lang w:eastAsia="zh-CN"/>
        </w:rPr>
        <w:t>格式进行描述，支持多层嵌套的协议定义。以下是一个复杂的多级嵌套的指令协议示例：</w:t>
      </w:r>
    </w:p>
    <w:p w14:paraId="274F2EDF" w14:textId="4D2499FB" w:rsidR="00BB2E90" w:rsidRDefault="00BB2E90" w:rsidP="00BB2E90">
      <w:pPr>
        <w:pStyle w:val="a0"/>
        <w:rPr>
          <w:rFonts w:hint="eastAsia"/>
          <w:lang w:eastAsia="zh-CN"/>
        </w:rPr>
      </w:pPr>
      <w:r>
        <w:rPr>
          <w:lang w:eastAsia="zh-CN"/>
        </w:rPr>
        <w:br w:type="page"/>
      </w:r>
    </w:p>
    <w:p w14:paraId="4B1B46BA" w14:textId="77777777" w:rsidR="00BB2E90" w:rsidRDefault="00BB2E90">
      <w:pPr>
        <w:pStyle w:val="SourceCode"/>
        <w:rPr>
          <w:rFonts w:ascii="Courier New" w:hAnsi="Courier New" w:cs="Courier New"/>
          <w:sz w:val="18"/>
          <w:szCs w:val="18"/>
        </w:rPr>
        <w:sectPr w:rsidR="00BB2E90">
          <w:footnotePr>
            <w:numRestart w:val="eachSect"/>
          </w:footnotePr>
          <w:pgSz w:w="12240" w:h="15840"/>
          <w:pgMar w:top="1440" w:right="1800" w:bottom="1440" w:left="1800" w:header="720" w:footer="720" w:gutter="0"/>
          <w:cols w:space="720"/>
        </w:sectPr>
      </w:pPr>
    </w:p>
    <w:tbl>
      <w:tblPr>
        <w:tblStyle w:val="af1"/>
        <w:tblW w:w="0" w:type="auto"/>
        <w:tblLook w:val="04A0" w:firstRow="1" w:lastRow="0" w:firstColumn="1" w:lastColumn="0" w:noHBand="0" w:noVBand="1"/>
      </w:tblPr>
      <w:tblGrid>
        <w:gridCol w:w="13176"/>
      </w:tblGrid>
      <w:tr w:rsidR="00DF6A05" w14:paraId="78517B76" w14:textId="77777777" w:rsidTr="00DF6A05">
        <w:tc>
          <w:tcPr>
            <w:tcW w:w="13176" w:type="dxa"/>
          </w:tcPr>
          <w:p w14:paraId="04E5A0AB" w14:textId="7FC90747" w:rsidR="00DF6A05" w:rsidRDefault="00DF6A05">
            <w:pPr>
              <w:pStyle w:val="SourceCode"/>
              <w:rPr>
                <w:rFonts w:ascii="Courier New" w:hAnsi="Courier New" w:cs="Courier New"/>
                <w:sz w:val="18"/>
                <w:szCs w:val="18"/>
              </w:rPr>
            </w:pPr>
            <w:r w:rsidRPr="002772F2">
              <w:rPr>
                <w:rStyle w:val="NormalTok"/>
                <w:rFonts w:ascii="Courier New" w:hAnsi="Courier New" w:cs="Courier New"/>
                <w:sz w:val="15"/>
                <w:szCs w:val="15"/>
              </w:rPr>
              <w:lastRenderedPageBreak/>
              <w:t>&lt;</w:t>
            </w:r>
            <w:r w:rsidRPr="002772F2">
              <w:rPr>
                <w:rStyle w:val="KeywordTok"/>
                <w:rFonts w:ascii="Courier New" w:hAnsi="Courier New" w:cs="Courier New"/>
                <w:sz w:val="15"/>
                <w:szCs w:val="15"/>
              </w:rPr>
              <w:t>protocol</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遥测指令</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一级协议头</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"8"</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版本号</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"HEX"</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状态标志位</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"3"</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"0b001"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优先级标志</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"5"</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"0b10001"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协议体长度</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refValue</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一级协议体</w:t>
            </w:r>
            <w:proofErr w:type="spellEnd"/>
            <w:r w:rsidRPr="002772F2">
              <w:rPr>
                <w:rStyle w:val="StringTok"/>
                <w:rFonts w:ascii="Courier New" w:hAnsi="Courier New" w:cs="Courier New"/>
                <w:sz w:val="15"/>
                <w:szCs w:val="15"/>
              </w:rPr>
              <w:t>}.length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一级协议体</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二级协议头</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版本号</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"HEX"</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 </w:t>
            </w:r>
            <w:proofErr w:type="spellStart"/>
            <w:r w:rsidRPr="002772F2">
              <w:rPr>
                <w:rStyle w:val="CommentTok"/>
                <w:rFonts w:ascii="Courier New" w:hAnsi="Courier New" w:cs="Courier New"/>
                <w:sz w:val="15"/>
                <w:szCs w:val="15"/>
              </w:rPr>
              <w:t>枚举类型</w:t>
            </w:r>
            <w:proofErr w:type="spellEnd"/>
            <w:r w:rsidRPr="002772F2">
              <w:rPr>
                <w:rStyle w:val="CommentTok"/>
                <w:rFonts w:ascii="Courier New" w:hAnsi="Courier New" w:cs="Courier New"/>
                <w:sz w:val="15"/>
                <w:szCs w:val="15"/>
              </w:rPr>
              <w:t xml:space="preserve"> &gt;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指令类型</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"ENUM"</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温度采集</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"0x01"</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温度采集</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"0x02"</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姿态调整</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协议体长度</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refValue</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二级协议体</w:t>
            </w:r>
            <w:proofErr w:type="spellEnd"/>
            <w:r w:rsidRPr="002772F2">
              <w:rPr>
                <w:rStyle w:val="StringTok"/>
                <w:rFonts w:ascii="Courier New" w:hAnsi="Courier New" w:cs="Courier New"/>
                <w:sz w:val="15"/>
                <w:szCs w:val="15"/>
              </w:rPr>
              <w:t>}.length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二级协议体</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三级协议头</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"10"</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&lt;!</w:t>
            </w:r>
            <w:proofErr w:type="spellStart"/>
            <w:r w:rsidRPr="002772F2">
              <w:rPr>
                <w:rStyle w:val="CommentTok"/>
                <w:rFonts w:ascii="Courier New" w:hAnsi="Courier New" w:cs="Courier New"/>
                <w:sz w:val="15"/>
                <w:szCs w:val="15"/>
              </w:rPr>
              <w:t>accumulatedDay</w:t>
            </w:r>
            <w:proofErr w:type="spellEnd"/>
            <w:r w:rsidRPr="002772F2">
              <w:rPr>
                <w:rStyle w:val="CommentTok"/>
                <w:rFonts w:ascii="Courier New" w:hAnsi="Courier New" w:cs="Courier New"/>
                <w:sz w:val="15"/>
                <w:szCs w:val="15"/>
              </w:rPr>
              <w:t xml:space="preserve">(x ,'20200101 00:00:00') 1 </w:t>
            </w:r>
            <w:r w:rsidRPr="002772F2">
              <w:rPr>
                <w:rStyle w:val="CommentTok"/>
                <w:rFonts w:ascii="Courier New" w:hAnsi="Courier New" w:cs="Courier New"/>
                <w:sz w:val="15"/>
                <w:szCs w:val="15"/>
              </w:rPr>
              <w:t>代表：计算时间戳距离</w:t>
            </w:r>
            <w:r w:rsidRPr="002772F2">
              <w:rPr>
                <w:rStyle w:val="CommentTok"/>
                <w:rFonts w:ascii="Courier New" w:hAnsi="Courier New" w:cs="Courier New"/>
                <w:sz w:val="15"/>
                <w:szCs w:val="15"/>
              </w:rPr>
              <w:t>2020</w:t>
            </w:r>
            <w:r w:rsidRPr="002772F2">
              <w:rPr>
                <w:rStyle w:val="CommentTok"/>
                <w:rFonts w:ascii="Courier New" w:hAnsi="Courier New" w:cs="Courier New"/>
                <w:sz w:val="15"/>
                <w:szCs w:val="15"/>
              </w:rPr>
              <w:t>年</w:t>
            </w:r>
            <w:r w:rsidRPr="002772F2">
              <w:rPr>
                <w:rStyle w:val="CommentTok"/>
                <w:rFonts w:ascii="Courier New" w:hAnsi="Courier New" w:cs="Courier New"/>
                <w:sz w:val="15"/>
                <w:szCs w:val="15"/>
              </w:rPr>
              <w:t>1</w:t>
            </w:r>
            <w:r w:rsidRPr="002772F2">
              <w:rPr>
                <w:rStyle w:val="CommentTok"/>
                <w:rFonts w:ascii="Courier New" w:hAnsi="Courier New" w:cs="Courier New"/>
                <w:sz w:val="15"/>
                <w:szCs w:val="15"/>
              </w:rPr>
              <w:t>月</w:t>
            </w:r>
            <w:r w:rsidRPr="002772F2">
              <w:rPr>
                <w:rStyle w:val="CommentTok"/>
                <w:rFonts w:ascii="Courier New" w:hAnsi="Courier New" w:cs="Courier New"/>
                <w:sz w:val="15"/>
                <w:szCs w:val="15"/>
              </w:rPr>
              <w:t>1</w:t>
            </w:r>
            <w:r w:rsidRPr="002772F2">
              <w:rPr>
                <w:rStyle w:val="CommentTok"/>
                <w:rFonts w:ascii="Courier New" w:hAnsi="Courier New" w:cs="Courier New"/>
                <w:sz w:val="15"/>
                <w:szCs w:val="15"/>
              </w:rPr>
              <w:t>日的天数</w:t>
            </w:r>
            <w:r w:rsidRPr="002772F2">
              <w:rPr>
                <w:rStyle w:val="CommentTok"/>
                <w:rFonts w:ascii="Courier New" w:hAnsi="Courier New" w:cs="Courier New"/>
                <w:sz w:val="15"/>
                <w:szCs w:val="15"/>
              </w:rPr>
              <w:t>1&gt;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积日</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"8"</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"TIMESTAMP"</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"20200102 12:00:01"</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accumulatedDay</w:t>
            </w:r>
            <w:proofErr w:type="spellEnd"/>
            <w:r w:rsidRPr="002772F2">
              <w:rPr>
                <w:rStyle w:val="StringTok"/>
                <w:rFonts w:ascii="Courier New" w:hAnsi="Courier New" w:cs="Courier New"/>
                <w:sz w:val="15"/>
                <w:szCs w:val="15"/>
              </w:rPr>
              <w:t>(x , '20200101 00:00:00')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&lt;!</w:t>
            </w:r>
            <w:proofErr w:type="spellStart"/>
            <w:r w:rsidRPr="002772F2">
              <w:rPr>
                <w:rStyle w:val="CommentTok"/>
                <w:rFonts w:ascii="Courier New" w:hAnsi="Courier New" w:cs="Courier New"/>
                <w:sz w:val="15"/>
                <w:szCs w:val="15"/>
              </w:rPr>
              <w:t>accumulatedMillSeconds</w:t>
            </w:r>
            <w:proofErr w:type="spellEnd"/>
            <w:r w:rsidRPr="002772F2">
              <w:rPr>
                <w:rStyle w:val="CommentTok"/>
                <w:rFonts w:ascii="Courier New" w:hAnsi="Courier New" w:cs="Courier New"/>
                <w:sz w:val="15"/>
                <w:szCs w:val="15"/>
              </w:rPr>
              <w:t xml:space="preserve">(x , '20200101 00:00:00') 1 </w:t>
            </w:r>
            <w:r w:rsidRPr="002772F2">
              <w:rPr>
                <w:rStyle w:val="CommentTok"/>
                <w:rFonts w:ascii="Courier New" w:hAnsi="Courier New" w:cs="Courier New"/>
                <w:sz w:val="15"/>
                <w:szCs w:val="15"/>
              </w:rPr>
              <w:t>代表：计算时间戳距离当前时间戳的毫秒数</w:t>
            </w:r>
            <w:r w:rsidRPr="002772F2">
              <w:rPr>
                <w:rStyle w:val="CommentTok"/>
                <w:rFonts w:ascii="Courier New" w:hAnsi="Courier New" w:cs="Courier New"/>
                <w:sz w:val="15"/>
                <w:szCs w:val="15"/>
              </w:rPr>
              <w:t>1&gt;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积毫秒</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"8"</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"TIMESTAMP"</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"20200102 12:00:01"</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accumulatedMillSeconds</w:t>
            </w:r>
            <w:proofErr w:type="spellEnd"/>
            <w:r w:rsidRPr="002772F2">
              <w:rPr>
                <w:rStyle w:val="StringTok"/>
                <w:rFonts w:ascii="Courier New" w:hAnsi="Courier New" w:cs="Courier New"/>
                <w:sz w:val="15"/>
                <w:szCs w:val="15"/>
              </w:rPr>
              <w:t>(x ,'20200101 00:00:00')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校验使能位</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保留位</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"5"</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"0b00001"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&lt;!x &gt;&gt; 2 </w:t>
            </w:r>
            <w:r w:rsidRPr="002772F2">
              <w:rPr>
                <w:rStyle w:val="CommentTok"/>
                <w:rFonts w:ascii="Courier New" w:hAnsi="Courier New" w:cs="Courier New"/>
                <w:sz w:val="15"/>
                <w:szCs w:val="15"/>
              </w:rPr>
              <w:t>代表：将整型数据右移</w:t>
            </w:r>
            <w:r w:rsidRPr="002772F2">
              <w:rPr>
                <w:rStyle w:val="CommentTok"/>
                <w:rFonts w:ascii="Courier New" w:hAnsi="Courier New" w:cs="Courier New"/>
                <w:sz w:val="15"/>
                <w:szCs w:val="15"/>
              </w:rPr>
              <w:t>2</w:t>
            </w:r>
            <w:r w:rsidRPr="002772F2">
              <w:rPr>
                <w:rStyle w:val="CommentTok"/>
                <w:rFonts w:ascii="Courier New" w:hAnsi="Courier New" w:cs="Courier New"/>
                <w:sz w:val="15"/>
                <w:szCs w:val="15"/>
              </w:rPr>
              <w:t>位</w:t>
            </w:r>
            <w:r w:rsidRPr="002772F2">
              <w:rPr>
                <w:rStyle w:val="Comment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电压值</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"x &gt;&gt; 2"</w:t>
            </w:r>
            <w:r w:rsidRPr="002772F2">
              <w:rPr>
                <w:rStyle w:val="OtherTok"/>
                <w:rFonts w:ascii="Courier New" w:hAnsi="Courier New" w:cs="Courier New"/>
                <w:sz w:val="15"/>
                <w:szCs w:val="15"/>
              </w:rPr>
              <w:t xml:space="preserve"> optional=</w:t>
            </w:r>
            <w:r w:rsidRPr="002772F2">
              <w:rPr>
                <w:rStyle w:val="StringTok"/>
                <w:rFonts w:ascii="Courier New" w:hAnsi="Courier New" w:cs="Courier New"/>
                <w:sz w:val="15"/>
                <w:szCs w:val="15"/>
              </w:rPr>
              <w:t>"true"</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"16"</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header</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三级协议体</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"20"</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nodeGroup</w:t>
            </w:r>
            <w:proofErr w:type="spellEnd"/>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姿态参数组</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repeat=</w:t>
            </w:r>
            <w:r w:rsidRPr="002772F2">
              <w:rPr>
                <w:rStyle w:val="StringTok"/>
                <w:rFonts w:ascii="Courier New" w:hAnsi="Courier New" w:cs="Courier New"/>
                <w:sz w:val="15"/>
                <w:szCs w:val="15"/>
              </w:rPr>
              <w:t>"1"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&lt;!</w:t>
            </w:r>
            <w:proofErr w:type="spellStart"/>
            <w:r w:rsidRPr="002772F2">
              <w:rPr>
                <w:rStyle w:val="CommentTok"/>
                <w:rFonts w:ascii="Courier New" w:hAnsi="Courier New" w:cs="Courier New"/>
                <w:sz w:val="15"/>
                <w:szCs w:val="15"/>
              </w:rPr>
              <w:t>accumulatedDay</w:t>
            </w:r>
            <w:proofErr w:type="spellEnd"/>
            <w:r w:rsidRPr="002772F2">
              <w:rPr>
                <w:rStyle w:val="CommentTok"/>
                <w:rFonts w:ascii="Courier New" w:hAnsi="Courier New" w:cs="Courier New"/>
                <w:sz w:val="15"/>
                <w:szCs w:val="15"/>
              </w:rPr>
              <w:t xml:space="preserve">(x , '20200101 00:00:00') 1 </w:t>
            </w:r>
            <w:r w:rsidRPr="002772F2">
              <w:rPr>
                <w:rStyle w:val="CommentTok"/>
                <w:rFonts w:ascii="Courier New" w:hAnsi="Courier New" w:cs="Courier New"/>
                <w:sz w:val="15"/>
                <w:szCs w:val="15"/>
              </w:rPr>
              <w:t>代表：计算时间戳距离</w:t>
            </w:r>
            <w:r w:rsidRPr="002772F2">
              <w:rPr>
                <w:rStyle w:val="CommentTok"/>
                <w:rFonts w:ascii="Courier New" w:hAnsi="Courier New" w:cs="Courier New"/>
                <w:sz w:val="15"/>
                <w:szCs w:val="15"/>
              </w:rPr>
              <w:t>2020</w:t>
            </w:r>
            <w:r w:rsidRPr="002772F2">
              <w:rPr>
                <w:rStyle w:val="CommentTok"/>
                <w:rFonts w:ascii="Courier New" w:hAnsi="Courier New" w:cs="Courier New"/>
                <w:sz w:val="15"/>
                <w:szCs w:val="15"/>
              </w:rPr>
              <w:t>年</w:t>
            </w:r>
            <w:r w:rsidRPr="002772F2">
              <w:rPr>
                <w:rStyle w:val="CommentTok"/>
                <w:rFonts w:ascii="Courier New" w:hAnsi="Courier New" w:cs="Courier New"/>
                <w:sz w:val="15"/>
                <w:szCs w:val="15"/>
              </w:rPr>
              <w:t>1</w:t>
            </w:r>
            <w:r w:rsidRPr="002772F2">
              <w:rPr>
                <w:rStyle w:val="CommentTok"/>
                <w:rFonts w:ascii="Courier New" w:hAnsi="Courier New" w:cs="Courier New"/>
                <w:sz w:val="15"/>
                <w:szCs w:val="15"/>
              </w:rPr>
              <w:t>月</w:t>
            </w:r>
            <w:r w:rsidRPr="002772F2">
              <w:rPr>
                <w:rStyle w:val="CommentTok"/>
                <w:rFonts w:ascii="Courier New" w:hAnsi="Courier New" w:cs="Courier New"/>
                <w:sz w:val="15"/>
                <w:szCs w:val="15"/>
              </w:rPr>
              <w:t>1</w:t>
            </w:r>
            <w:r w:rsidRPr="002772F2">
              <w:rPr>
                <w:rStyle w:val="CommentTok"/>
                <w:rFonts w:ascii="Courier New" w:hAnsi="Courier New" w:cs="Courier New"/>
                <w:sz w:val="15"/>
                <w:szCs w:val="15"/>
              </w:rPr>
              <w:t>日的天数</w:t>
            </w:r>
            <w:r w:rsidRPr="002772F2">
              <w:rPr>
                <w:rStyle w:val="CommentTok"/>
                <w:rFonts w:ascii="Courier New" w:hAnsi="Courier New" w:cs="Courier New"/>
                <w:sz w:val="15"/>
                <w:szCs w:val="15"/>
              </w:rPr>
              <w:t>+1&gt;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积日</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"8"</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"TIMESTAMP"</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"20200102 12:00:01"</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accumulatedDay</w:t>
            </w:r>
            <w:proofErr w:type="spellEnd"/>
            <w:r w:rsidRPr="002772F2">
              <w:rPr>
                <w:rStyle w:val="StringTok"/>
                <w:rFonts w:ascii="Courier New" w:hAnsi="Courier New" w:cs="Courier New"/>
                <w:sz w:val="15"/>
                <w:szCs w:val="15"/>
              </w:rPr>
              <w:t>(x , '20200101 00:00:00') + 1"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&lt;!</w:t>
            </w:r>
            <w:proofErr w:type="spellStart"/>
            <w:r w:rsidRPr="002772F2">
              <w:rPr>
                <w:rStyle w:val="CommentTok"/>
                <w:rFonts w:ascii="Courier New" w:hAnsi="Courier New" w:cs="Courier New"/>
                <w:sz w:val="15"/>
                <w:szCs w:val="15"/>
              </w:rPr>
              <w:t>accumulatedMillSeconds</w:t>
            </w:r>
            <w:proofErr w:type="spellEnd"/>
            <w:r w:rsidRPr="002772F2">
              <w:rPr>
                <w:rStyle w:val="CommentTok"/>
                <w:rFonts w:ascii="Courier New" w:hAnsi="Courier New" w:cs="Courier New"/>
                <w:sz w:val="15"/>
                <w:szCs w:val="15"/>
              </w:rPr>
              <w:t xml:space="preserve">(x , '20200101 00:00:00') 1 </w:t>
            </w:r>
            <w:r w:rsidRPr="002772F2">
              <w:rPr>
                <w:rStyle w:val="CommentTok"/>
                <w:rFonts w:ascii="Courier New" w:hAnsi="Courier New" w:cs="Courier New"/>
                <w:sz w:val="15"/>
                <w:szCs w:val="15"/>
              </w:rPr>
              <w:t>代表：计算时间戳距离当前时间戳的秒数</w:t>
            </w:r>
            <w:r w:rsidRPr="002772F2">
              <w:rPr>
                <w:rStyle w:val="CommentTok"/>
                <w:rFonts w:ascii="Courier New" w:hAnsi="Courier New" w:cs="Courier New"/>
                <w:sz w:val="15"/>
                <w:szCs w:val="15"/>
              </w:rPr>
              <w:t>+1&gt;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积毫秒</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"8"</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"TIMESTAMP"</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"20200102 12:00:01"</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accumulatedMillSeconds</w:t>
            </w:r>
            <w:proofErr w:type="spellEnd"/>
            <w:r w:rsidRPr="002772F2">
              <w:rPr>
                <w:rStyle w:val="StringTok"/>
                <w:rFonts w:ascii="Courier New" w:hAnsi="Courier New" w:cs="Courier New"/>
                <w:sz w:val="15"/>
                <w:szCs w:val="15"/>
              </w:rPr>
              <w:t>(x ,'20200101 00:00:00') + 1"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&lt;!</w:t>
            </w:r>
            <w:proofErr w:type="spellStart"/>
            <w:r w:rsidRPr="002772F2">
              <w:rPr>
                <w:rStyle w:val="CommentTok"/>
                <w:rFonts w:ascii="Courier New" w:hAnsi="Courier New" w:cs="Courier New"/>
                <w:sz w:val="15"/>
                <w:szCs w:val="15"/>
              </w:rPr>
              <w:t>代表</w:t>
            </w:r>
            <w:r w:rsidRPr="002772F2">
              <w:rPr>
                <w:rStyle w:val="CommentTok"/>
                <w:rFonts w:ascii="Courier New" w:hAnsi="Courier New" w:cs="Courier New"/>
                <w:sz w:val="15"/>
                <w:szCs w:val="15"/>
              </w:rPr>
              <w:t>body</w:t>
            </w:r>
            <w:r w:rsidRPr="002772F2">
              <w:rPr>
                <w:rStyle w:val="CommentTok"/>
                <w:rFonts w:ascii="Courier New" w:hAnsi="Courier New" w:cs="Courier New"/>
                <w:sz w:val="15"/>
                <w:szCs w:val="15"/>
              </w:rPr>
              <w:t>中参数组个数</w:t>
            </w:r>
            <w:proofErr w:type="spellEnd"/>
            <w:r w:rsidRPr="002772F2">
              <w:rPr>
                <w:rStyle w:val="Comment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参数组个数</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"3"</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 </w:t>
            </w:r>
            <w:proofErr w:type="spellStart"/>
            <w:r w:rsidRPr="002772F2">
              <w:rPr>
                <w:rStyle w:val="CommentTok"/>
                <w:rFonts w:ascii="Courier New" w:hAnsi="Courier New" w:cs="Courier New"/>
                <w:sz w:val="15"/>
                <w:szCs w:val="15"/>
              </w:rPr>
              <w:t>具体参数数据</w:t>
            </w:r>
            <w:proofErr w:type="spellEnd"/>
            <w:r w:rsidRPr="002772F2">
              <w:rPr>
                <w:rStyle w:val="CommentTok"/>
                <w:rFonts w:ascii="Courier New" w:hAnsi="Courier New" w:cs="Courier New"/>
                <w:sz w:val="15"/>
                <w:szCs w:val="15"/>
              </w:rPr>
              <w:t xml:space="preserve"> &gt;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nodeGroup</w:t>
            </w:r>
            <w:proofErr w:type="spellEnd"/>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参数组</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repeat=</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header.</w:t>
            </w:r>
            <w:r w:rsidRPr="002772F2">
              <w:rPr>
                <w:rStyle w:val="StringTok"/>
                <w:rFonts w:ascii="Courier New" w:hAnsi="Courier New" w:cs="Courier New"/>
                <w:sz w:val="15"/>
                <w:szCs w:val="15"/>
              </w:rPr>
              <w:t>参数个数</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lastRenderedPageBreak/>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参数</w:t>
            </w:r>
            <w:r w:rsidRPr="002772F2">
              <w:rPr>
                <w:rStyle w:val="StringTok"/>
                <w:rFonts w:ascii="Courier New" w:hAnsi="Courier New" w:cs="Courier New"/>
                <w:sz w:val="15"/>
                <w:szCs w:val="15"/>
              </w:rPr>
              <w:t>ID</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"1"</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数据类型</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"ENUM"</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整型</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"0x01"</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整型</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"0x02"</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浮点型</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"0x03"</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字符串</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控制位</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"BIT"</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"ENUM"</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正常</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"0b01"</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正常</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"0b11"</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紧急</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enum</w:t>
            </w:r>
            <w:proofErr w:type="spellEnd"/>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"0b10"</w:t>
            </w:r>
            <w:r w:rsidRPr="002772F2">
              <w:rPr>
                <w:rStyle w:val="NormalTok"/>
                <w:rFonts w:ascii="Courier New" w:hAnsi="Courier New" w:cs="Courier New"/>
                <w:sz w:val="15"/>
                <w:szCs w:val="15"/>
              </w:rPr>
              <w:t>&gt;</w:t>
            </w:r>
            <w:proofErr w:type="spellStart"/>
            <w:r w:rsidRPr="002772F2">
              <w:rPr>
                <w:rStyle w:val="NormalTok"/>
                <w:rFonts w:ascii="Courier New" w:hAnsi="Courier New" w:cs="Courier New"/>
                <w:sz w:val="15"/>
                <w:szCs w:val="15"/>
              </w:rPr>
              <w:t>调试</w:t>
            </w:r>
            <w:proofErr w:type="spellEnd"/>
            <w:r w:rsidRPr="002772F2">
              <w:rPr>
                <w:rStyle w:val="NormalTok"/>
                <w:rFonts w:ascii="Courier New" w:hAnsi="Courier New" w:cs="Courier New"/>
                <w:sz w:val="15"/>
                <w:szCs w:val="15"/>
              </w:rPr>
              <w:t>&lt;/</w:t>
            </w:r>
            <w:proofErr w:type="spellStart"/>
            <w:r w:rsidRPr="002772F2">
              <w:rPr>
                <w:rStyle w:val="KeywordTok"/>
                <w:rFonts w:ascii="Courier New" w:hAnsi="Courier New" w:cs="Courier New"/>
                <w:sz w:val="15"/>
                <w:szCs w:val="15"/>
              </w:rPr>
              <w:t>enum</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工作模式</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"if(x&gt;80) then 'HIGH' else if(x&gt;50) then 'MEDIUM' else 'LOW'"</w:t>
            </w:r>
            <w:r w:rsidRPr="002772F2">
              <w:rPr>
                <w:rStyle w:val="OtherTok"/>
                <w:rFonts w:ascii="Courier New" w:hAnsi="Courier New" w:cs="Courier New"/>
                <w:sz w:val="15"/>
                <w:szCs w:val="15"/>
              </w:rPr>
              <w:t xml:space="preserve"> optional=</w:t>
            </w:r>
            <w:r w:rsidRPr="002772F2">
              <w:rPr>
                <w:rStyle w:val="StringTok"/>
                <w:rFonts w:ascii="Courier New" w:hAnsi="Courier New" w:cs="Courier New"/>
                <w:sz w:val="15"/>
                <w:szCs w:val="15"/>
              </w:rPr>
              <w:t>"true"</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"100"</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参数值</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"DYNAMIC"</w:t>
            </w:r>
            <w:r w:rsidRPr="002772F2">
              <w:rPr>
                <w:rStyle w:val="OtherTok"/>
                <w:rFonts w:ascii="Courier New" w:hAnsi="Courier New" w:cs="Courier New"/>
                <w:sz w:val="15"/>
                <w:szCs w:val="15"/>
              </w:rPr>
              <w:t xml:space="preserve"> endian=</w:t>
            </w:r>
            <w:r w:rsidRPr="002772F2">
              <w:rPr>
                <w:rStyle w:val="StringTok"/>
                <w:rFonts w:ascii="Courier New" w:hAnsi="Courier New" w:cs="Courier New"/>
                <w:sz w:val="15"/>
                <w:szCs w:val="15"/>
              </w:rPr>
              <w:t>"LITTLE"</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"if(</w:t>
            </w:r>
            <w:proofErr w:type="spellStart"/>
            <w:r w:rsidRPr="002772F2">
              <w:rPr>
                <w:rStyle w:val="StringTok"/>
                <w:rFonts w:ascii="Courier New" w:hAnsi="Courier New" w:cs="Courier New"/>
                <w:sz w:val="15"/>
                <w:szCs w:val="15"/>
              </w:rPr>
              <w:t>parent.</w:t>
            </w:r>
            <w:r w:rsidRPr="002772F2">
              <w:rPr>
                <w:rStyle w:val="StringTok"/>
                <w:rFonts w:ascii="Courier New" w:hAnsi="Courier New" w:cs="Courier New"/>
                <w:sz w:val="15"/>
                <w:szCs w:val="15"/>
              </w:rPr>
              <w:t>数据类型</w:t>
            </w:r>
            <w:proofErr w:type="spellEnd"/>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整型</w:t>
            </w:r>
            <w:proofErr w:type="spellEnd"/>
            <w:r w:rsidRPr="002772F2">
              <w:rPr>
                <w:rStyle w:val="StringTok"/>
                <w:rFonts w:ascii="Courier New" w:hAnsi="Courier New" w:cs="Courier New"/>
                <w:sz w:val="15"/>
                <w:szCs w:val="15"/>
              </w:rPr>
              <w:t>') then x else x*0.001"</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"100"</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参数状态</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"1"</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optional=</w:t>
            </w:r>
            <w:r w:rsidRPr="002772F2">
              <w:rPr>
                <w:rStyle w:val="StringTok"/>
                <w:rFonts w:ascii="Courier New" w:hAnsi="Courier New" w:cs="Courier New"/>
                <w:sz w:val="15"/>
                <w:szCs w:val="15"/>
              </w:rPr>
              <w:t>"true"</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"0"</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温度阈值</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"INT"</w:t>
            </w:r>
            <w:r w:rsidRPr="002772F2">
              <w:rPr>
                <w:rStyle w:val="OtherTok"/>
                <w:rFonts w:ascii="Courier New" w:hAnsi="Courier New" w:cs="Courier New"/>
                <w:sz w:val="15"/>
                <w:szCs w:val="15"/>
              </w:rPr>
              <w:t xml:space="preserve"> convert=</w:t>
            </w:r>
            <w:r w:rsidRPr="002772F2">
              <w:rPr>
                <w:rStyle w:val="StringTok"/>
                <w:rFonts w:ascii="Courier New" w:hAnsi="Courier New" w:cs="Courier New"/>
                <w:sz w:val="15"/>
                <w:szCs w:val="15"/>
              </w:rPr>
              <w:t>"(x * 0.1) + 273.15"</w:t>
            </w:r>
            <w:r w:rsidRPr="002772F2">
              <w:rPr>
                <w:rFonts w:ascii="Courier New" w:hAnsi="Courier New" w:cs="Courier New"/>
                <w:sz w:val="15"/>
                <w:szCs w:val="15"/>
              </w:rPr>
              <w:br/>
            </w:r>
            <w:r w:rsidRPr="002772F2">
              <w:rPr>
                <w:rStyle w:val="OtherTok"/>
                <w:rFonts w:ascii="Courier New" w:hAnsi="Courier New" w:cs="Courier New"/>
                <w:sz w:val="15"/>
                <w:szCs w:val="15"/>
              </w:rPr>
              <w:t xml:space="preserve">                              optional=</w:t>
            </w:r>
            <w:r w:rsidRPr="002772F2">
              <w:rPr>
                <w:rStyle w:val="StringTok"/>
                <w:rFonts w:ascii="Courier New" w:hAnsi="Courier New" w:cs="Courier New"/>
                <w:sz w:val="15"/>
                <w:szCs w:val="15"/>
              </w:rPr>
              <w:t>"true"</w:t>
            </w:r>
            <w:r w:rsidRPr="002772F2">
              <w:rPr>
                <w:rStyle w:val="OtherTok"/>
                <w:rFonts w:ascii="Courier New" w:hAnsi="Courier New" w:cs="Courier New"/>
                <w:sz w:val="15"/>
                <w:szCs w:val="15"/>
              </w:rPr>
              <w:t xml:space="preserve"> value=</w:t>
            </w:r>
            <w:r w:rsidRPr="002772F2">
              <w:rPr>
                <w:rStyle w:val="StringTok"/>
                <w:rFonts w:ascii="Courier New" w:hAnsi="Courier New" w:cs="Courier New"/>
                <w:sz w:val="15"/>
                <w:szCs w:val="15"/>
              </w:rPr>
              <w:t>"255"</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nodeGroup</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proofErr w:type="spellStart"/>
            <w:r w:rsidRPr="002772F2">
              <w:rPr>
                <w:rStyle w:val="KeywordTok"/>
                <w:rFonts w:ascii="Courier New" w:hAnsi="Courier New" w:cs="Courier New"/>
                <w:sz w:val="15"/>
                <w:szCs w:val="15"/>
              </w:rPr>
              <w:t>nodeGroup</w:t>
            </w:r>
            <w:proofErr w:type="spellEnd"/>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三级协议校验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 </w:t>
            </w:r>
            <w:proofErr w:type="spellStart"/>
            <w:r w:rsidRPr="002772F2">
              <w:rPr>
                <w:rStyle w:val="CommentTok"/>
                <w:rFonts w:ascii="Courier New" w:hAnsi="Courier New" w:cs="Courier New"/>
                <w:sz w:val="15"/>
                <w:szCs w:val="15"/>
              </w:rPr>
              <w:t>三级协议校验</w:t>
            </w:r>
            <w:proofErr w:type="spellEnd"/>
            <w:r w:rsidRPr="002772F2">
              <w:rPr>
                <w:rStyle w:val="CommentTok"/>
                <w:rFonts w:ascii="Courier New" w:hAnsi="Courier New" w:cs="Courier New"/>
                <w:sz w:val="15"/>
                <w:szCs w:val="15"/>
              </w:rPr>
              <w:t xml:space="preserve"> &gt;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数据校验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"CRC16"</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refValue</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"crc16</w:t>
            </w:r>
            <w:proofErr w:type="gramStart"/>
            <w:r w:rsidRPr="002772F2">
              <w:rPr>
                <w:rStyle w:val="StringTok"/>
                <w:rFonts w:ascii="Courier New" w:hAnsi="Courier New" w:cs="Courier New"/>
                <w:sz w:val="15"/>
                <w:szCs w:val="15"/>
              </w:rPr>
              <w:t>(..</w:t>
            </w:r>
            <w:proofErr w:type="gramEnd"/>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三级协议体</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二级协议校验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 </w:t>
            </w:r>
            <w:proofErr w:type="spellStart"/>
            <w:r w:rsidRPr="002772F2">
              <w:rPr>
                <w:rStyle w:val="CommentTok"/>
                <w:rFonts w:ascii="Courier New" w:hAnsi="Courier New" w:cs="Courier New"/>
                <w:sz w:val="15"/>
                <w:szCs w:val="15"/>
              </w:rPr>
              <w:t>二级协议校验</w:t>
            </w:r>
            <w:proofErr w:type="spellEnd"/>
            <w:r w:rsidRPr="002772F2">
              <w:rPr>
                <w:rStyle w:val="CommentTok"/>
                <w:rFonts w:ascii="Courier New" w:hAnsi="Courier New" w:cs="Courier New"/>
                <w:sz w:val="15"/>
                <w:szCs w:val="15"/>
              </w:rPr>
              <w:t xml:space="preserve"> &gt;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协议校验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"CRC32"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refValue</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"crc16($</w:t>
            </w:r>
            <w:proofErr w:type="gramStart"/>
            <w:r w:rsidRPr="002772F2">
              <w:rPr>
                <w:rStyle w:val="StringTok"/>
                <w:rFonts w:ascii="Courier New" w:hAnsi="Courier New" w:cs="Courier New"/>
                <w:sz w:val="15"/>
                <w:szCs w:val="15"/>
              </w:rPr>
              <w:t>{..</w:t>
            </w:r>
            <w:proofErr w:type="gramEnd"/>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二级协议体</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body</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一级协议校验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w:t>
            </w:r>
            <w:r w:rsidRPr="002772F2">
              <w:rPr>
                <w:rStyle w:val="CommentTok"/>
                <w:rFonts w:ascii="Courier New" w:hAnsi="Courier New" w:cs="Courier New"/>
                <w:sz w:val="15"/>
                <w:szCs w:val="15"/>
              </w:rPr>
              <w:t xml:space="preserve">&lt;! </w:t>
            </w:r>
            <w:proofErr w:type="spellStart"/>
            <w:r w:rsidRPr="002772F2">
              <w:rPr>
                <w:rStyle w:val="CommentTok"/>
                <w:rFonts w:ascii="Courier New" w:hAnsi="Courier New" w:cs="Courier New"/>
                <w:sz w:val="15"/>
                <w:szCs w:val="15"/>
              </w:rPr>
              <w:t>一级协议校验</w:t>
            </w:r>
            <w:proofErr w:type="spellEnd"/>
            <w:r w:rsidRPr="002772F2">
              <w:rPr>
                <w:rStyle w:val="CommentTok"/>
                <w:rFonts w:ascii="Courier New" w:hAnsi="Courier New" w:cs="Courier New"/>
                <w:sz w:val="15"/>
                <w:szCs w:val="15"/>
              </w:rPr>
              <w:t xml:space="preserve"> &gt;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node</w:t>
            </w:r>
            <w:r w:rsidRPr="002772F2">
              <w:rPr>
                <w:rStyle w:val="OtherTok"/>
                <w:rFonts w:ascii="Courier New" w:hAnsi="Courier New" w:cs="Courier New"/>
                <w:sz w:val="15"/>
                <w:szCs w:val="15"/>
              </w:rPr>
              <w:t xml:space="preserve"> name=</w:t>
            </w:r>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总校验</w:t>
            </w:r>
            <w:proofErr w:type="spellEnd"/>
            <w:r w:rsidRPr="002772F2">
              <w:rPr>
                <w:rStyle w:val="StringTok"/>
                <w:rFonts w:ascii="Courier New" w:hAnsi="Courier New" w:cs="Courier New"/>
                <w:sz w:val="15"/>
                <w:szCs w:val="15"/>
              </w:rPr>
              <w:t>"</w:t>
            </w:r>
            <w:r w:rsidRPr="002772F2">
              <w:rPr>
                <w:rStyle w:val="OtherTok"/>
                <w:rFonts w:ascii="Courier New" w:hAnsi="Courier New" w:cs="Courier New"/>
                <w:sz w:val="15"/>
                <w:szCs w:val="15"/>
              </w:rPr>
              <w:t xml:space="preserve"> length=</w:t>
            </w:r>
            <w:r w:rsidRPr="002772F2">
              <w:rPr>
                <w:rStyle w:val="StringTok"/>
                <w:rFonts w:ascii="Courier New" w:hAnsi="Courier New" w:cs="Courier New"/>
                <w:sz w:val="15"/>
                <w:szCs w:val="15"/>
              </w:rPr>
              <w:t>"4"</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lengthUnit</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"BYTE"</w:t>
            </w:r>
            <w:r w:rsidRPr="002772F2">
              <w:rPr>
                <w:rStyle w:val="OtherTok"/>
                <w:rFonts w:ascii="Courier New" w:hAnsi="Courier New" w:cs="Courier New"/>
                <w:sz w:val="15"/>
                <w:szCs w:val="15"/>
              </w:rPr>
              <w:t xml:space="preserve"> type=</w:t>
            </w:r>
            <w:r w:rsidRPr="002772F2">
              <w:rPr>
                <w:rStyle w:val="StringTok"/>
                <w:rFonts w:ascii="Courier New" w:hAnsi="Courier New" w:cs="Courier New"/>
                <w:sz w:val="15"/>
                <w:szCs w:val="15"/>
              </w:rPr>
              <w:t>"CRC32"</w:t>
            </w:r>
            <w:r w:rsidRPr="002772F2">
              <w:rPr>
                <w:rStyle w:val="OtherTok"/>
                <w:rFonts w:ascii="Courier New" w:hAnsi="Courier New" w:cs="Courier New"/>
                <w:sz w:val="15"/>
                <w:szCs w:val="15"/>
              </w:rPr>
              <w:t xml:space="preserve"> </w:t>
            </w:r>
            <w:proofErr w:type="spellStart"/>
            <w:r w:rsidRPr="002772F2">
              <w:rPr>
                <w:rStyle w:val="OtherTok"/>
                <w:rFonts w:ascii="Courier New" w:hAnsi="Courier New" w:cs="Courier New"/>
                <w:sz w:val="15"/>
                <w:szCs w:val="15"/>
              </w:rPr>
              <w:t>refValue</w:t>
            </w:r>
            <w:proofErr w:type="spellEnd"/>
            <w:r w:rsidRPr="002772F2">
              <w:rPr>
                <w:rStyle w:val="OtherTok"/>
                <w:rFonts w:ascii="Courier New" w:hAnsi="Courier New" w:cs="Courier New"/>
                <w:sz w:val="15"/>
                <w:szCs w:val="15"/>
              </w:rPr>
              <w:t>=</w:t>
            </w:r>
            <w:r w:rsidRPr="002772F2">
              <w:rPr>
                <w:rStyle w:val="StringTok"/>
                <w:rFonts w:ascii="Courier New" w:hAnsi="Courier New" w:cs="Courier New"/>
                <w:sz w:val="15"/>
                <w:szCs w:val="15"/>
              </w:rPr>
              <w:t>"crc16($</w:t>
            </w:r>
            <w:proofErr w:type="gramStart"/>
            <w:r w:rsidRPr="002772F2">
              <w:rPr>
                <w:rStyle w:val="StringTok"/>
                <w:rFonts w:ascii="Courier New" w:hAnsi="Courier New" w:cs="Courier New"/>
                <w:sz w:val="15"/>
                <w:szCs w:val="15"/>
              </w:rPr>
              <w:t>{..</w:t>
            </w:r>
            <w:proofErr w:type="gramEnd"/>
            <w:r w:rsidRPr="002772F2">
              <w:rPr>
                <w:rStyle w:val="StringTok"/>
                <w:rFonts w:ascii="Courier New" w:hAnsi="Courier New" w:cs="Courier New"/>
                <w:sz w:val="15"/>
                <w:szCs w:val="15"/>
              </w:rPr>
              <w:t>/</w:t>
            </w:r>
            <w:proofErr w:type="spellStart"/>
            <w:r w:rsidRPr="002772F2">
              <w:rPr>
                <w:rStyle w:val="StringTok"/>
                <w:rFonts w:ascii="Courier New" w:hAnsi="Courier New" w:cs="Courier New"/>
                <w:sz w:val="15"/>
                <w:szCs w:val="15"/>
              </w:rPr>
              <w:t>一级协议体</w:t>
            </w:r>
            <w:proofErr w:type="spellEnd"/>
            <w:r w:rsidRPr="002772F2">
              <w:rPr>
                <w:rStyle w:val="StringTok"/>
                <w:rFonts w:ascii="Courier New" w:hAnsi="Courier New" w:cs="Courier New"/>
                <w:sz w:val="15"/>
                <w:szCs w:val="15"/>
              </w:rPr>
              <w:t>})"</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 xml:space="preserve">    &lt;/</w:t>
            </w:r>
            <w:r w:rsidRPr="002772F2">
              <w:rPr>
                <w:rStyle w:val="KeywordTok"/>
                <w:rFonts w:ascii="Courier New" w:hAnsi="Courier New" w:cs="Courier New"/>
                <w:sz w:val="15"/>
                <w:szCs w:val="15"/>
              </w:rPr>
              <w:t>check</w:t>
            </w:r>
            <w:r w:rsidRPr="002772F2">
              <w:rPr>
                <w:rStyle w:val="NormalTok"/>
                <w:rFonts w:ascii="Courier New" w:hAnsi="Courier New" w:cs="Courier New"/>
                <w:sz w:val="15"/>
                <w:szCs w:val="15"/>
              </w:rPr>
              <w:t>&gt;</w:t>
            </w:r>
            <w:r w:rsidRPr="002772F2">
              <w:rPr>
                <w:rFonts w:ascii="Courier New" w:hAnsi="Courier New" w:cs="Courier New"/>
                <w:sz w:val="15"/>
                <w:szCs w:val="15"/>
              </w:rPr>
              <w:br/>
            </w:r>
            <w:r w:rsidRPr="002772F2">
              <w:rPr>
                <w:rStyle w:val="NormalTok"/>
                <w:rFonts w:ascii="Courier New" w:hAnsi="Courier New" w:cs="Courier New"/>
                <w:sz w:val="15"/>
                <w:szCs w:val="15"/>
              </w:rPr>
              <w:t>&lt;/</w:t>
            </w:r>
            <w:r w:rsidRPr="002772F2">
              <w:rPr>
                <w:rStyle w:val="KeywordTok"/>
                <w:rFonts w:ascii="Courier New" w:hAnsi="Courier New" w:cs="Courier New"/>
                <w:sz w:val="15"/>
                <w:szCs w:val="15"/>
              </w:rPr>
              <w:t>protocol</w:t>
            </w:r>
            <w:r w:rsidRPr="002772F2">
              <w:rPr>
                <w:rStyle w:val="NormalTok"/>
                <w:rFonts w:ascii="Courier New" w:hAnsi="Courier New" w:cs="Courier New"/>
                <w:sz w:val="15"/>
                <w:szCs w:val="15"/>
              </w:rPr>
              <w:t>&gt;</w:t>
            </w:r>
          </w:p>
        </w:tc>
      </w:tr>
    </w:tbl>
    <w:p w14:paraId="779D935F" w14:textId="6DAC166B" w:rsidR="002772F2" w:rsidRPr="00DF6A05" w:rsidRDefault="002772F2">
      <w:pPr>
        <w:pStyle w:val="SourceCode"/>
        <w:rPr>
          <w:rFonts w:ascii="Courier New" w:hAnsi="Courier New" w:cs="Courier New" w:hint="eastAsia"/>
          <w:sz w:val="15"/>
          <w:szCs w:val="15"/>
          <w:lang w:eastAsia="zh-CN"/>
        </w:rPr>
        <w:sectPr w:rsidR="002772F2" w:rsidRPr="00DF6A05" w:rsidSect="00BB2E90">
          <w:footnotePr>
            <w:numRestart w:val="eachSect"/>
          </w:footnotePr>
          <w:pgSz w:w="15840" w:h="12240" w:orient="landscape"/>
          <w:pgMar w:top="1800" w:right="1440" w:bottom="1800" w:left="1440" w:header="720" w:footer="720" w:gutter="0"/>
          <w:cols w:space="720"/>
          <w:docGrid w:linePitch="326"/>
        </w:sectPr>
      </w:pPr>
    </w:p>
    <w:p w14:paraId="07B117AB" w14:textId="183D02B5" w:rsidR="002772F2" w:rsidRPr="00BB2E90" w:rsidRDefault="002772F2">
      <w:pPr>
        <w:pStyle w:val="SourceCode"/>
        <w:rPr>
          <w:rFonts w:ascii="Courier New" w:hAnsi="Courier New" w:cs="Courier New" w:hint="eastAsia"/>
          <w:sz w:val="18"/>
          <w:szCs w:val="18"/>
          <w:lang w:eastAsia="zh-CN"/>
        </w:rPr>
      </w:pPr>
    </w:p>
    <w:p w14:paraId="1D779CC6" w14:textId="77777777" w:rsidR="00E22545" w:rsidRPr="00E22545" w:rsidRDefault="00000000" w:rsidP="00E22545">
      <w:pPr>
        <w:pStyle w:val="2"/>
        <w:numPr>
          <w:ilvl w:val="1"/>
          <w:numId w:val="31"/>
        </w:numPr>
        <w:rPr>
          <w:sz w:val="24"/>
          <w:szCs w:val="24"/>
          <w:lang w:eastAsia="zh-CN"/>
        </w:rPr>
      </w:pPr>
      <w:r w:rsidRPr="00E22545">
        <w:rPr>
          <w:rFonts w:hint="eastAsia"/>
          <w:sz w:val="24"/>
          <w:szCs w:val="24"/>
          <w:lang w:eastAsia="zh-CN"/>
        </w:rPr>
        <w:t>XML</w:t>
      </w:r>
      <w:r w:rsidRPr="00E22545">
        <w:rPr>
          <w:rFonts w:hint="eastAsia"/>
          <w:sz w:val="24"/>
          <w:szCs w:val="24"/>
          <w:lang w:eastAsia="zh-CN"/>
        </w:rPr>
        <w:t>节点类型定义</w:t>
      </w:r>
    </w:p>
    <w:p w14:paraId="7D145147" w14:textId="05761105" w:rsidR="0068790F" w:rsidRDefault="00000000" w:rsidP="00E22545">
      <w:pPr>
        <w:adjustRightInd w:val="0"/>
        <w:ind w:firstLineChars="200" w:firstLine="480"/>
        <w:mirrorIndents/>
        <w:rPr>
          <w:lang w:eastAsia="zh-CN"/>
        </w:rPr>
      </w:pPr>
      <w:r w:rsidRPr="00E22545">
        <w:rPr>
          <w:lang w:eastAsia="zh-CN"/>
        </w:rPr>
        <w:t xml:space="preserve"> </w:t>
      </w:r>
      <w:r>
        <w:rPr>
          <w:rFonts w:hint="eastAsia"/>
          <w:lang w:eastAsia="zh-CN"/>
        </w:rPr>
        <w:t>协议由以下几个部分组成：</w:t>
      </w:r>
    </w:p>
    <w:p w14:paraId="0F7F10B3" w14:textId="77777777" w:rsidR="0068790F" w:rsidRDefault="00000000" w:rsidP="00E22545">
      <w:pPr>
        <w:pStyle w:val="af0"/>
        <w:numPr>
          <w:ilvl w:val="0"/>
          <w:numId w:val="41"/>
        </w:numPr>
        <w:adjustRightInd w:val="0"/>
        <w:ind w:firstLineChars="0"/>
        <w:mirrorIndents/>
        <w:rPr>
          <w:lang w:eastAsia="zh-CN"/>
        </w:rPr>
      </w:pPr>
      <w:r>
        <w:rPr>
          <w:lang w:eastAsia="zh-CN"/>
        </w:rPr>
        <w:t xml:space="preserve">protocol: </w:t>
      </w:r>
      <w:proofErr w:type="spellStart"/>
      <w:r>
        <w:rPr>
          <w:rFonts w:hint="eastAsia"/>
          <w:lang w:eastAsia="zh-CN"/>
        </w:rPr>
        <w:t>协议对象，</w:t>
      </w:r>
      <w:r>
        <w:rPr>
          <w:rFonts w:hint="eastAsia"/>
          <w:lang w:eastAsia="zh-CN"/>
        </w:rPr>
        <w:t>xml</w:t>
      </w:r>
      <w:r>
        <w:rPr>
          <w:rFonts w:hint="eastAsia"/>
          <w:lang w:eastAsia="zh-CN"/>
        </w:rPr>
        <w:t>跟节点，包含</w:t>
      </w:r>
      <w:r>
        <w:rPr>
          <w:rFonts w:hint="eastAsia"/>
          <w:lang w:eastAsia="zh-CN"/>
        </w:rPr>
        <w:t>header</w:t>
      </w:r>
      <w:r>
        <w:rPr>
          <w:rFonts w:hint="eastAsia"/>
          <w:lang w:eastAsia="zh-CN"/>
        </w:rPr>
        <w:t>、</w:t>
      </w:r>
      <w:r>
        <w:rPr>
          <w:rFonts w:hint="eastAsia"/>
          <w:lang w:eastAsia="zh-CN"/>
        </w:rPr>
        <w:t>body</w:t>
      </w:r>
      <w:r>
        <w:rPr>
          <w:rFonts w:hint="eastAsia"/>
          <w:lang w:eastAsia="zh-CN"/>
        </w:rPr>
        <w:t>和</w:t>
      </w:r>
      <w:r>
        <w:rPr>
          <w:rFonts w:hint="eastAsia"/>
          <w:lang w:eastAsia="zh-CN"/>
        </w:rPr>
        <w:t>check</w:t>
      </w:r>
      <w:r>
        <w:rPr>
          <w:rFonts w:hint="eastAsia"/>
          <w:lang w:eastAsia="zh-CN"/>
        </w:rPr>
        <w:t>三个子节点</w:t>
      </w:r>
      <w:proofErr w:type="spellEnd"/>
    </w:p>
    <w:p w14:paraId="18B058E7" w14:textId="77777777" w:rsidR="0068790F" w:rsidRDefault="00000000" w:rsidP="00E22545">
      <w:pPr>
        <w:pStyle w:val="af0"/>
        <w:numPr>
          <w:ilvl w:val="0"/>
          <w:numId w:val="41"/>
        </w:numPr>
        <w:adjustRightInd w:val="0"/>
        <w:ind w:firstLineChars="0"/>
        <w:mirrorIndents/>
        <w:rPr>
          <w:lang w:eastAsia="zh-CN"/>
        </w:rPr>
      </w:pPr>
      <w:r>
        <w:rPr>
          <w:lang w:eastAsia="zh-CN"/>
        </w:rPr>
        <w:t xml:space="preserve">header: </w:t>
      </w:r>
      <w:r>
        <w:rPr>
          <w:rFonts w:hint="eastAsia"/>
          <w:lang w:eastAsia="zh-CN"/>
        </w:rPr>
        <w:t>协议头，包含一组固定的节点</w:t>
      </w:r>
    </w:p>
    <w:p w14:paraId="404F6066" w14:textId="77777777" w:rsidR="0068790F" w:rsidRDefault="00000000" w:rsidP="00E22545">
      <w:pPr>
        <w:pStyle w:val="af0"/>
        <w:numPr>
          <w:ilvl w:val="0"/>
          <w:numId w:val="41"/>
        </w:numPr>
        <w:adjustRightInd w:val="0"/>
        <w:ind w:firstLineChars="0"/>
        <w:mirrorIndents/>
        <w:rPr>
          <w:lang w:eastAsia="zh-CN"/>
        </w:rPr>
      </w:pPr>
      <w:r>
        <w:rPr>
          <w:lang w:eastAsia="zh-CN"/>
        </w:rPr>
        <w:t xml:space="preserve">body: </w:t>
      </w:r>
      <w:proofErr w:type="spellStart"/>
      <w:r>
        <w:rPr>
          <w:rFonts w:hint="eastAsia"/>
          <w:lang w:eastAsia="zh-CN"/>
        </w:rPr>
        <w:t>协议体，可以包含节点、节点组或</w:t>
      </w:r>
      <w:proofErr w:type="gramStart"/>
      <w:r>
        <w:rPr>
          <w:rFonts w:hint="eastAsia"/>
          <w:lang w:eastAsia="zh-CN"/>
        </w:rPr>
        <w:t>子协议</w:t>
      </w:r>
      <w:proofErr w:type="gramEnd"/>
      <w:r>
        <w:rPr>
          <w:rFonts w:hint="eastAsia"/>
          <w:lang w:eastAsia="zh-CN"/>
        </w:rPr>
        <w:t>header</w:t>
      </w:r>
      <w:r>
        <w:rPr>
          <w:rFonts w:hint="eastAsia"/>
          <w:lang w:eastAsia="zh-CN"/>
        </w:rPr>
        <w:t>、</w:t>
      </w:r>
      <w:r>
        <w:rPr>
          <w:rFonts w:hint="eastAsia"/>
          <w:lang w:eastAsia="zh-CN"/>
        </w:rPr>
        <w:t>body</w:t>
      </w:r>
      <w:r>
        <w:rPr>
          <w:rFonts w:hint="eastAsia"/>
          <w:lang w:eastAsia="zh-CN"/>
        </w:rPr>
        <w:t>、</w:t>
      </w:r>
      <w:r>
        <w:rPr>
          <w:rFonts w:hint="eastAsia"/>
          <w:lang w:eastAsia="zh-CN"/>
        </w:rPr>
        <w:t>check</w:t>
      </w:r>
      <w:proofErr w:type="spellEnd"/>
      <w:r>
        <w:rPr>
          <w:rFonts w:hint="eastAsia"/>
          <w:lang w:eastAsia="zh-CN"/>
        </w:rPr>
        <w:t>，</w:t>
      </w:r>
    </w:p>
    <w:p w14:paraId="4031F1A9" w14:textId="77777777" w:rsidR="0068790F" w:rsidRDefault="00000000" w:rsidP="00E22545">
      <w:pPr>
        <w:pStyle w:val="af0"/>
        <w:numPr>
          <w:ilvl w:val="0"/>
          <w:numId w:val="41"/>
        </w:numPr>
        <w:adjustRightInd w:val="0"/>
        <w:ind w:firstLineChars="0"/>
        <w:mirrorIndents/>
        <w:rPr>
          <w:lang w:eastAsia="zh-CN"/>
        </w:rPr>
      </w:pPr>
      <w:proofErr w:type="spellStart"/>
      <w:r>
        <w:rPr>
          <w:lang w:eastAsia="zh-CN"/>
        </w:rPr>
        <w:t>nodeGroup</w:t>
      </w:r>
      <w:proofErr w:type="spellEnd"/>
      <w:r>
        <w:rPr>
          <w:lang w:eastAsia="zh-CN"/>
        </w:rPr>
        <w:t xml:space="preserve">: </w:t>
      </w:r>
      <w:r>
        <w:rPr>
          <w:rFonts w:hint="eastAsia"/>
          <w:lang w:eastAsia="zh-CN"/>
        </w:rPr>
        <w:t>节点组，可以包含节点和子节点组，支持重复</w:t>
      </w:r>
    </w:p>
    <w:p w14:paraId="5710BA9B" w14:textId="77777777" w:rsidR="0068790F" w:rsidRDefault="00000000" w:rsidP="00E22545">
      <w:pPr>
        <w:pStyle w:val="af0"/>
        <w:numPr>
          <w:ilvl w:val="0"/>
          <w:numId w:val="41"/>
        </w:numPr>
        <w:adjustRightInd w:val="0"/>
        <w:ind w:firstLineChars="0"/>
        <w:mirrorIndents/>
        <w:rPr>
          <w:lang w:eastAsia="zh-CN"/>
        </w:rPr>
      </w:pPr>
      <w:r>
        <w:rPr>
          <w:lang w:eastAsia="zh-CN"/>
        </w:rPr>
        <w:t xml:space="preserve">node: </w:t>
      </w:r>
      <w:r>
        <w:rPr>
          <w:rFonts w:hint="eastAsia"/>
          <w:lang w:eastAsia="zh-CN"/>
        </w:rPr>
        <w:t>节点，协议的叶子节点</w:t>
      </w:r>
    </w:p>
    <w:p w14:paraId="37D3C0D3" w14:textId="77777777" w:rsidR="0068790F" w:rsidRDefault="00000000" w:rsidP="00E22545">
      <w:pPr>
        <w:pStyle w:val="af0"/>
        <w:numPr>
          <w:ilvl w:val="0"/>
          <w:numId w:val="41"/>
        </w:numPr>
        <w:adjustRightInd w:val="0"/>
        <w:ind w:firstLineChars="0"/>
        <w:mirrorIndents/>
        <w:rPr>
          <w:lang w:eastAsia="zh-CN"/>
        </w:rPr>
      </w:pPr>
      <w:r>
        <w:rPr>
          <w:lang w:eastAsia="zh-CN"/>
        </w:rPr>
        <w:t xml:space="preserve">check: </w:t>
      </w:r>
      <w:r>
        <w:rPr>
          <w:rFonts w:hint="eastAsia"/>
          <w:lang w:eastAsia="zh-CN"/>
        </w:rPr>
        <w:t>校验部分，包含一组校验节点</w:t>
      </w:r>
    </w:p>
    <w:p w14:paraId="51992370" w14:textId="77777777" w:rsidR="0068790F" w:rsidRPr="00E22545" w:rsidRDefault="00000000" w:rsidP="00E22545">
      <w:pPr>
        <w:pStyle w:val="2"/>
        <w:numPr>
          <w:ilvl w:val="1"/>
          <w:numId w:val="31"/>
        </w:numPr>
        <w:rPr>
          <w:sz w:val="24"/>
          <w:szCs w:val="24"/>
          <w:lang w:eastAsia="zh-CN"/>
        </w:rPr>
      </w:pPr>
      <w:proofErr w:type="spellStart"/>
      <w:r w:rsidRPr="00E22545">
        <w:rPr>
          <w:rFonts w:hint="eastAsia"/>
          <w:sz w:val="24"/>
          <w:szCs w:val="24"/>
          <w:lang w:eastAsia="zh-CN"/>
        </w:rPr>
        <w:t>节点属性定义</w:t>
      </w:r>
      <w:proofErr w:type="spellEnd"/>
    </w:p>
    <w:p w14:paraId="7AF14FC8" w14:textId="22C76521" w:rsidR="0068790F" w:rsidRPr="00F26D36" w:rsidRDefault="00F26D36" w:rsidP="00F26D36">
      <w:pPr>
        <w:pStyle w:val="af0"/>
        <w:numPr>
          <w:ilvl w:val="0"/>
          <w:numId w:val="42"/>
        </w:numPr>
        <w:adjustRightInd w:val="0"/>
        <w:ind w:firstLineChars="0"/>
        <w:mirrorIndents/>
        <w:rPr>
          <w:lang w:eastAsia="zh-CN"/>
        </w:rPr>
      </w:pPr>
      <w:r w:rsidRPr="00F26D36">
        <w:rPr>
          <w:lang w:eastAsia="zh-CN"/>
        </w:rPr>
        <w:t>N</w:t>
      </w:r>
      <w:r w:rsidR="00000000" w:rsidRPr="00F26D36">
        <w:rPr>
          <w:lang w:eastAsia="zh-CN"/>
        </w:rPr>
        <w:t>ame</w:t>
      </w:r>
      <w:r w:rsidRPr="00F26D36">
        <w:rPr>
          <w:rFonts w:hint="eastAsia"/>
          <w:lang w:eastAsia="zh-CN"/>
        </w:rPr>
        <w:t xml:space="preserve">: </w:t>
      </w:r>
      <w:r w:rsidR="00000000" w:rsidRPr="00F26D36">
        <w:rPr>
          <w:rFonts w:hint="eastAsia"/>
          <w:lang w:eastAsia="zh-CN"/>
        </w:rPr>
        <w:t>节点名称</w:t>
      </w:r>
      <w:r w:rsidR="00000000" w:rsidRPr="00F26D36">
        <w:rPr>
          <w:rFonts w:hint="eastAsia"/>
          <w:lang w:eastAsia="zh-CN"/>
        </w:rPr>
        <w:t>,</w:t>
      </w:r>
      <w:r w:rsidR="00000000" w:rsidRPr="00F26D36">
        <w:rPr>
          <w:rFonts w:hint="eastAsia"/>
          <w:lang w:eastAsia="zh-CN"/>
        </w:rPr>
        <w:t>唯一标识符</w:t>
      </w:r>
    </w:p>
    <w:p w14:paraId="2A545696" w14:textId="77777777" w:rsidR="00F26D36" w:rsidRPr="00F26D36" w:rsidRDefault="00000000" w:rsidP="00F26D36">
      <w:pPr>
        <w:pStyle w:val="af0"/>
        <w:numPr>
          <w:ilvl w:val="0"/>
          <w:numId w:val="42"/>
        </w:numPr>
        <w:adjustRightInd w:val="0"/>
        <w:ind w:firstLineChars="0"/>
        <w:mirrorIndents/>
        <w:rPr>
          <w:lang w:eastAsia="zh-CN"/>
        </w:rPr>
      </w:pPr>
      <w:r w:rsidRPr="00F26D36">
        <w:rPr>
          <w:lang w:eastAsia="zh-CN"/>
        </w:rPr>
        <w:t xml:space="preserve">length: </w:t>
      </w:r>
      <w:r w:rsidRPr="00F26D36">
        <w:rPr>
          <w:rFonts w:hint="eastAsia"/>
          <w:lang w:eastAsia="zh-CN"/>
        </w:rPr>
        <w:t>数据长度</w:t>
      </w:r>
    </w:p>
    <w:p w14:paraId="59165918" w14:textId="68E24AE5" w:rsidR="0068790F" w:rsidRPr="00F26D36" w:rsidRDefault="00000000" w:rsidP="00F26D36">
      <w:pPr>
        <w:pStyle w:val="af0"/>
        <w:numPr>
          <w:ilvl w:val="0"/>
          <w:numId w:val="42"/>
        </w:numPr>
        <w:adjustRightInd w:val="0"/>
        <w:ind w:firstLineChars="0"/>
        <w:mirrorIndents/>
        <w:rPr>
          <w:lang w:eastAsia="zh-CN"/>
        </w:rPr>
      </w:pPr>
      <w:proofErr w:type="spellStart"/>
      <w:r w:rsidRPr="00F26D36">
        <w:rPr>
          <w:lang w:eastAsia="zh-CN"/>
        </w:rPr>
        <w:t>lengthUnit</w:t>
      </w:r>
      <w:proofErr w:type="spellEnd"/>
      <w:r w:rsidRPr="00F26D36">
        <w:rPr>
          <w:lang w:eastAsia="zh-CN"/>
        </w:rPr>
        <w:t xml:space="preserve">: </w:t>
      </w:r>
      <w:r w:rsidRPr="00F26D36">
        <w:rPr>
          <w:rFonts w:hint="eastAsia"/>
          <w:lang w:eastAsia="zh-CN"/>
        </w:rPr>
        <w:t>长度单位</w:t>
      </w:r>
      <w:r w:rsidRPr="00F26D36">
        <w:rPr>
          <w:rFonts w:hint="eastAsia"/>
          <w:lang w:eastAsia="zh-CN"/>
        </w:rPr>
        <w:t>,</w:t>
      </w:r>
      <w:r w:rsidRPr="00F26D36">
        <w:rPr>
          <w:rFonts w:hint="eastAsia"/>
          <w:lang w:eastAsia="zh-CN"/>
        </w:rPr>
        <w:t>支持</w:t>
      </w:r>
      <w:r w:rsidRPr="00F26D36">
        <w:rPr>
          <w:rFonts w:hint="eastAsia"/>
          <w:lang w:eastAsia="zh-CN"/>
        </w:rPr>
        <w:t>BYTE(</w:t>
      </w:r>
      <w:proofErr w:type="spellStart"/>
      <w:r w:rsidRPr="00F26D36">
        <w:rPr>
          <w:rFonts w:hint="eastAsia"/>
          <w:lang w:eastAsia="zh-CN"/>
        </w:rPr>
        <w:t>字节</w:t>
      </w:r>
      <w:proofErr w:type="spellEnd"/>
      <w:r w:rsidRPr="00F26D36">
        <w:rPr>
          <w:rFonts w:hint="eastAsia"/>
          <w:lang w:eastAsia="zh-CN"/>
        </w:rPr>
        <w:t>)</w:t>
      </w:r>
      <w:proofErr w:type="spellStart"/>
      <w:r w:rsidRPr="00F26D36">
        <w:rPr>
          <w:rFonts w:hint="eastAsia"/>
          <w:lang w:eastAsia="zh-CN"/>
        </w:rPr>
        <w:t>和</w:t>
      </w:r>
      <w:r w:rsidRPr="00F26D36">
        <w:rPr>
          <w:rFonts w:hint="eastAsia"/>
          <w:lang w:eastAsia="zh-CN"/>
        </w:rPr>
        <w:t>BIT</w:t>
      </w:r>
      <w:proofErr w:type="spellEnd"/>
      <w:r w:rsidRPr="00F26D36">
        <w:rPr>
          <w:rFonts w:hint="eastAsia"/>
          <w:lang w:eastAsia="zh-CN"/>
        </w:rPr>
        <w:t>(</w:t>
      </w:r>
      <w:proofErr w:type="spellStart"/>
      <w:r w:rsidRPr="00F26D36">
        <w:rPr>
          <w:rFonts w:hint="eastAsia"/>
          <w:lang w:eastAsia="zh-CN"/>
        </w:rPr>
        <w:t>比特</w:t>
      </w:r>
      <w:proofErr w:type="spellEnd"/>
      <w:r w:rsidRPr="00F26D36">
        <w:rPr>
          <w:rFonts w:hint="eastAsia"/>
          <w:lang w:eastAsia="zh-CN"/>
        </w:rPr>
        <w:t>)</w:t>
      </w:r>
    </w:p>
    <w:p w14:paraId="4964C0E4" w14:textId="77777777" w:rsidR="0068790F" w:rsidRPr="00F26D36" w:rsidRDefault="00000000" w:rsidP="00E22545">
      <w:pPr>
        <w:pStyle w:val="af0"/>
        <w:numPr>
          <w:ilvl w:val="0"/>
          <w:numId w:val="42"/>
        </w:numPr>
        <w:adjustRightInd w:val="0"/>
        <w:ind w:firstLineChars="0"/>
        <w:mirrorIndents/>
        <w:rPr>
          <w:lang w:eastAsia="zh-CN"/>
        </w:rPr>
      </w:pPr>
      <w:proofErr w:type="spellStart"/>
      <w:r w:rsidRPr="00F26D36">
        <w:rPr>
          <w:lang w:eastAsia="zh-CN"/>
        </w:rPr>
        <w:t>refLength</w:t>
      </w:r>
      <w:proofErr w:type="spellEnd"/>
      <w:r w:rsidRPr="00F26D36">
        <w:rPr>
          <w:lang w:eastAsia="zh-CN"/>
        </w:rPr>
        <w:t xml:space="preserve">: </w:t>
      </w:r>
      <w:r w:rsidRPr="00F26D36">
        <w:rPr>
          <w:rFonts w:hint="eastAsia"/>
          <w:lang w:eastAsia="zh-CN"/>
        </w:rPr>
        <w:t>引用其他节点的长度进行计算，支持转换表达式：</w:t>
      </w:r>
    </w:p>
    <w:p w14:paraId="3948B622" w14:textId="0C80CC28" w:rsidR="0068790F" w:rsidRPr="00F26D36" w:rsidRDefault="00000000" w:rsidP="00F26D36">
      <w:pPr>
        <w:pStyle w:val="Compact"/>
        <w:numPr>
          <w:ilvl w:val="0"/>
          <w:numId w:val="6"/>
        </w:numPr>
      </w:pPr>
      <w:proofErr w:type="spellStart"/>
      <w:r w:rsidRPr="00F26D36">
        <w:rPr>
          <w:rFonts w:hint="eastAsia"/>
        </w:rPr>
        <w:t>数学运算</w:t>
      </w:r>
      <w:proofErr w:type="spellEnd"/>
      <w:r w:rsidRPr="00F26D36">
        <w:rPr>
          <w:rFonts w:hint="eastAsia"/>
        </w:rPr>
        <w:t>:</w:t>
      </w:r>
      <w:r w:rsidRPr="00F26D36">
        <w:t xml:space="preserve"> </w:t>
      </w:r>
      <w:proofErr w:type="gramStart"/>
      <w:r w:rsidRPr="00F26D36">
        <w:t>+,,</w:t>
      </w:r>
      <w:proofErr w:type="gramEnd"/>
      <w:r w:rsidRPr="00F26D36">
        <w:t>*,/,()</w:t>
      </w:r>
    </w:p>
    <w:p w14:paraId="357FFEE2" w14:textId="77777777" w:rsidR="0068790F" w:rsidRPr="00F26D36" w:rsidRDefault="00000000" w:rsidP="00F26D36">
      <w:pPr>
        <w:pStyle w:val="Compact"/>
        <w:numPr>
          <w:ilvl w:val="0"/>
          <w:numId w:val="6"/>
        </w:numPr>
      </w:pPr>
      <w:r w:rsidRPr="00F26D36">
        <w:rPr>
          <w:rFonts w:hint="eastAsia"/>
        </w:rPr>
        <w:t>条件</w:t>
      </w:r>
      <w:r w:rsidRPr="00F26D36">
        <w:rPr>
          <w:rFonts w:hint="eastAsia"/>
        </w:rPr>
        <w:t>:</w:t>
      </w:r>
      <w:r w:rsidRPr="00F26D36">
        <w:t xml:space="preserve"> </w:t>
      </w:r>
      <w:proofErr w:type="gramStart"/>
      <w:r w:rsidRPr="00F26D36">
        <w:t>if,then</w:t>
      </w:r>
      <w:proofErr w:type="gramEnd"/>
      <w:r w:rsidRPr="00F26D36">
        <w:t>,else</w:t>
      </w:r>
    </w:p>
    <w:p w14:paraId="1EFCF9C2" w14:textId="77777777" w:rsidR="00F26D36" w:rsidRPr="00F26D36" w:rsidRDefault="00000000" w:rsidP="00F26D36">
      <w:pPr>
        <w:pStyle w:val="Compact"/>
        <w:numPr>
          <w:ilvl w:val="0"/>
          <w:numId w:val="6"/>
        </w:numPr>
      </w:pPr>
      <w:proofErr w:type="spellStart"/>
      <w:r w:rsidRPr="00F26D36">
        <w:rPr>
          <w:rFonts w:hint="eastAsia"/>
        </w:rPr>
        <w:t>位运算</w:t>
      </w:r>
      <w:proofErr w:type="spellEnd"/>
      <w:r w:rsidRPr="00F26D36">
        <w:rPr>
          <w:rFonts w:hint="eastAsia"/>
        </w:rPr>
        <w:t>:</w:t>
      </w:r>
      <w:r w:rsidRPr="00F26D36">
        <w:t xml:space="preserve"> </w:t>
      </w:r>
      <w:proofErr w:type="gramStart"/>
      <w:r w:rsidRPr="00F26D36">
        <w:t>&amp;,|</w:t>
      </w:r>
      <w:proofErr w:type="gramEnd"/>
      <w:r w:rsidRPr="00F26D36">
        <w:t>,&gt;&gt;,&lt;&lt;</w:t>
      </w:r>
    </w:p>
    <w:p w14:paraId="0A61F75A" w14:textId="4C6021C9" w:rsidR="0068790F" w:rsidRDefault="00000000" w:rsidP="00F26D36">
      <w:pPr>
        <w:pStyle w:val="Compact"/>
        <w:ind w:left="720"/>
        <w:rPr>
          <w:lang w:eastAsia="zh-CN"/>
        </w:rPr>
      </w:pPr>
      <w:r w:rsidRPr="00F26D36">
        <w:t xml:space="preserve"> </w:t>
      </w:r>
      <w:proofErr w:type="spellStart"/>
      <w:r w:rsidRPr="00F26D36">
        <w:rPr>
          <w:rFonts w:hint="eastAsia"/>
        </w:rPr>
        <w:t>示例</w:t>
      </w:r>
      <w:proofErr w:type="spellEnd"/>
      <w:r w:rsidRPr="00F26D36">
        <w:rPr>
          <w:rFonts w:hint="eastAsia"/>
        </w:rPr>
        <w:t>：</w:t>
      </w:r>
    </w:p>
    <w:tbl>
      <w:tblPr>
        <w:tblStyle w:val="af1"/>
        <w:tblW w:w="9356" w:type="dxa"/>
        <w:tblInd w:w="-34" w:type="dxa"/>
        <w:tblLook w:val="04A0" w:firstRow="1" w:lastRow="0" w:firstColumn="1" w:lastColumn="0" w:noHBand="0" w:noVBand="1"/>
      </w:tblPr>
      <w:tblGrid>
        <w:gridCol w:w="9356"/>
      </w:tblGrid>
      <w:tr w:rsidR="00DF6A05" w14:paraId="32B55CAC" w14:textId="77777777" w:rsidTr="00DF6A05">
        <w:tc>
          <w:tcPr>
            <w:tcW w:w="9356" w:type="dxa"/>
          </w:tcPr>
          <w:p w14:paraId="3FD6E8FF" w14:textId="5E40A286" w:rsidR="00DF6A05" w:rsidRDefault="00DF6A05" w:rsidP="00F26D36">
            <w:pPr>
              <w:pStyle w:val="Compact"/>
              <w:rPr>
                <w:rFonts w:hint="eastAsia"/>
                <w:lang w:eastAsia="zh-CN"/>
              </w:rPr>
            </w:pPr>
            <w:r w:rsidRPr="00F26D36">
              <w:rPr>
                <w:rStyle w:val="NormalTok"/>
                <w:sz w:val="24"/>
              </w:rPr>
              <w:t>&lt;</w:t>
            </w:r>
            <w:r w:rsidRPr="00F26D36">
              <w:rPr>
                <w:rStyle w:val="KeywordTok"/>
                <w:sz w:val="24"/>
              </w:rPr>
              <w:t>node</w:t>
            </w:r>
            <w:r w:rsidRPr="00F26D36">
              <w:rPr>
                <w:rStyle w:val="OtherTok"/>
                <w:sz w:val="24"/>
              </w:rPr>
              <w:t xml:space="preserve"> name=</w:t>
            </w:r>
            <w:r w:rsidRPr="00F26D36">
              <w:rPr>
                <w:rStyle w:val="StringTok"/>
                <w:sz w:val="24"/>
              </w:rPr>
              <w:t>"</w:t>
            </w:r>
            <w:proofErr w:type="spellStart"/>
            <w:r w:rsidRPr="00F26D36">
              <w:rPr>
                <w:rStyle w:val="StringTok"/>
                <w:sz w:val="24"/>
              </w:rPr>
              <w:t>数据字段</w:t>
            </w:r>
            <w:proofErr w:type="spellEnd"/>
            <w:r w:rsidRPr="00F26D36">
              <w:rPr>
                <w:rStyle w:val="StringTok"/>
                <w:sz w:val="24"/>
              </w:rPr>
              <w:t>"</w:t>
            </w:r>
            <w:r w:rsidRPr="00F26D36">
              <w:rPr>
                <w:rStyle w:val="OtherTok"/>
                <w:sz w:val="24"/>
              </w:rPr>
              <w:t xml:space="preserve"> length=</w:t>
            </w:r>
            <w:r w:rsidRPr="00F26D36">
              <w:rPr>
                <w:rStyle w:val="StringTok"/>
                <w:sz w:val="24"/>
              </w:rPr>
              <w:t>"${header</w:t>
            </w:r>
            <w:proofErr w:type="gramStart"/>
            <w:r w:rsidRPr="00F26D36">
              <w:rPr>
                <w:rStyle w:val="StringTok"/>
                <w:sz w:val="24"/>
              </w:rPr>
              <w:t>}.length</w:t>
            </w:r>
            <w:proofErr w:type="gramEnd"/>
            <w:r w:rsidRPr="00F26D36">
              <w:rPr>
                <w:rStyle w:val="StringTok"/>
                <w:sz w:val="24"/>
              </w:rPr>
              <w:t xml:space="preserve"> * 2"</w:t>
            </w:r>
            <w:r w:rsidRPr="00F26D36">
              <w:rPr>
                <w:rStyle w:val="OtherTok"/>
                <w:sz w:val="24"/>
              </w:rPr>
              <w:t xml:space="preserve"> </w:t>
            </w:r>
            <w:proofErr w:type="spellStart"/>
            <w:r w:rsidRPr="00F26D36">
              <w:rPr>
                <w:rStyle w:val="OtherTok"/>
                <w:sz w:val="24"/>
              </w:rPr>
              <w:t>lengthUnit</w:t>
            </w:r>
            <w:proofErr w:type="spellEnd"/>
            <w:r w:rsidRPr="00F26D36">
              <w:rPr>
                <w:rStyle w:val="OtherTok"/>
                <w:sz w:val="24"/>
              </w:rPr>
              <w:t>=</w:t>
            </w:r>
            <w:r w:rsidRPr="00F26D36">
              <w:rPr>
                <w:rStyle w:val="StringTok"/>
                <w:sz w:val="24"/>
              </w:rPr>
              <w:t>"BYTE"</w:t>
            </w:r>
            <w:r w:rsidRPr="00F26D36">
              <w:rPr>
                <w:rStyle w:val="OtherTok"/>
                <w:sz w:val="24"/>
              </w:rPr>
              <w:t xml:space="preserve"> type=</w:t>
            </w:r>
            <w:r w:rsidRPr="00F26D36">
              <w:rPr>
                <w:rStyle w:val="StringTok"/>
                <w:sz w:val="24"/>
              </w:rPr>
              <w:t>"HEX"</w:t>
            </w:r>
            <w:r w:rsidRPr="00F26D36">
              <w:rPr>
                <w:rStyle w:val="NormalTok"/>
                <w:sz w:val="24"/>
              </w:rPr>
              <w:t>/&gt;</w:t>
            </w:r>
          </w:p>
        </w:tc>
      </w:tr>
    </w:tbl>
    <w:p w14:paraId="18DA75B9" w14:textId="77777777" w:rsidR="0068790F" w:rsidRPr="00F26D36" w:rsidRDefault="00000000" w:rsidP="00F26D36">
      <w:pPr>
        <w:pStyle w:val="Compact"/>
        <w:ind w:firstLine="720"/>
        <w:rPr>
          <w:lang w:eastAsia="zh-CN"/>
        </w:rPr>
      </w:pPr>
      <w:r w:rsidRPr="00F26D36">
        <w:rPr>
          <w:rFonts w:hint="eastAsia"/>
          <w:lang w:eastAsia="zh-CN"/>
        </w:rPr>
        <w:t>在此例中，数据字段的长度是</w:t>
      </w:r>
      <w:r w:rsidRPr="00F26D36">
        <w:rPr>
          <w:rFonts w:hint="eastAsia"/>
          <w:lang w:eastAsia="zh-CN"/>
        </w:rPr>
        <w:t>header</w:t>
      </w:r>
      <w:r w:rsidRPr="00F26D36">
        <w:rPr>
          <w:rFonts w:hint="eastAsia"/>
          <w:lang w:eastAsia="zh-CN"/>
        </w:rPr>
        <w:t>中数据长度字段值的两倍。</w:t>
      </w:r>
    </w:p>
    <w:p w14:paraId="0ED96EDB" w14:textId="59691151" w:rsidR="0068790F" w:rsidRDefault="00000000" w:rsidP="00F26D36">
      <w:pPr>
        <w:pStyle w:val="af0"/>
        <w:numPr>
          <w:ilvl w:val="0"/>
          <w:numId w:val="42"/>
        </w:numPr>
        <w:adjustRightInd w:val="0"/>
        <w:ind w:firstLineChars="0"/>
        <w:mirrorIndents/>
        <w:rPr>
          <w:lang w:eastAsia="zh-CN"/>
        </w:rPr>
      </w:pPr>
      <w:r w:rsidRPr="00F26D36">
        <w:rPr>
          <w:lang w:eastAsia="zh-CN"/>
        </w:rPr>
        <w:t xml:space="preserve">type: </w:t>
      </w:r>
      <w:proofErr w:type="spellStart"/>
      <w:r w:rsidRPr="00F26D36">
        <w:rPr>
          <w:rFonts w:hint="eastAsia"/>
          <w:lang w:eastAsia="zh-CN"/>
        </w:rPr>
        <w:t>数据类型</w:t>
      </w:r>
      <w:r w:rsidRPr="00F26D36">
        <w:rPr>
          <w:rFonts w:hint="eastAsia"/>
          <w:lang w:eastAsia="zh-CN"/>
        </w:rPr>
        <w:t>,</w:t>
      </w:r>
      <w:r w:rsidRPr="00F26D36">
        <w:rPr>
          <w:rFonts w:hint="eastAsia"/>
          <w:lang w:eastAsia="zh-CN"/>
        </w:rPr>
        <w:t>包括</w:t>
      </w:r>
      <w:proofErr w:type="spellEnd"/>
      <w:r w:rsidRPr="00F26D36">
        <w:rPr>
          <w:rFonts w:hint="eastAsia"/>
          <w:lang w:eastAsia="zh-CN"/>
        </w:rPr>
        <w:t>:</w:t>
      </w:r>
      <w:r w:rsidRPr="00F26D36">
        <w:t xml:space="preserve"> </w:t>
      </w:r>
    </w:p>
    <w:tbl>
      <w:tblPr>
        <w:tblStyle w:val="af1"/>
        <w:tblW w:w="0" w:type="auto"/>
        <w:tblInd w:w="1080" w:type="dxa"/>
        <w:tblLook w:val="04A0" w:firstRow="1" w:lastRow="0" w:firstColumn="1" w:lastColumn="0" w:noHBand="0" w:noVBand="1"/>
      </w:tblPr>
      <w:tblGrid>
        <w:gridCol w:w="1722"/>
        <w:gridCol w:w="1722"/>
        <w:gridCol w:w="1701"/>
      </w:tblGrid>
      <w:tr w:rsidR="00F26D36" w14:paraId="7D207EA0" w14:textId="77777777" w:rsidTr="00483F80">
        <w:tc>
          <w:tcPr>
            <w:tcW w:w="1722" w:type="dxa"/>
          </w:tcPr>
          <w:p w14:paraId="75E67D91" w14:textId="4711E326" w:rsidR="00F26D36" w:rsidRPr="00086AE5" w:rsidRDefault="00086AE5" w:rsidP="00F26D36">
            <w:pPr>
              <w:rPr>
                <w:rFonts w:hint="eastAsia"/>
                <w:sz w:val="18"/>
                <w:szCs w:val="18"/>
                <w:lang w:eastAsia="zh-CN"/>
              </w:rPr>
            </w:pPr>
            <w:r>
              <w:rPr>
                <w:rFonts w:hint="eastAsia"/>
                <w:sz w:val="18"/>
                <w:szCs w:val="18"/>
                <w:lang w:eastAsia="zh-CN"/>
              </w:rPr>
              <w:t>类别</w:t>
            </w:r>
          </w:p>
        </w:tc>
        <w:tc>
          <w:tcPr>
            <w:tcW w:w="1722" w:type="dxa"/>
          </w:tcPr>
          <w:p w14:paraId="2FEB9CD1" w14:textId="54951228" w:rsidR="00F26D36" w:rsidRPr="00086AE5" w:rsidRDefault="00F26D36" w:rsidP="00F26D36">
            <w:pPr>
              <w:rPr>
                <w:rFonts w:hint="eastAsia"/>
                <w:sz w:val="18"/>
                <w:szCs w:val="18"/>
                <w:lang w:eastAsia="zh-CN"/>
              </w:rPr>
            </w:pPr>
            <w:r w:rsidRPr="00086AE5">
              <w:rPr>
                <w:rFonts w:hint="eastAsia"/>
                <w:sz w:val="18"/>
                <w:szCs w:val="18"/>
                <w:lang w:eastAsia="zh-CN"/>
              </w:rPr>
              <w:t>类型</w:t>
            </w:r>
          </w:p>
        </w:tc>
        <w:tc>
          <w:tcPr>
            <w:tcW w:w="1701" w:type="dxa"/>
          </w:tcPr>
          <w:p w14:paraId="7CEBCCE6" w14:textId="31768842" w:rsidR="00F26D36" w:rsidRPr="00086AE5" w:rsidRDefault="00F26D36" w:rsidP="00F26D36">
            <w:pPr>
              <w:rPr>
                <w:rFonts w:hint="eastAsia"/>
                <w:sz w:val="18"/>
                <w:szCs w:val="18"/>
              </w:rPr>
            </w:pPr>
            <w:r w:rsidRPr="00086AE5">
              <w:rPr>
                <w:rFonts w:hint="eastAsia"/>
                <w:sz w:val="18"/>
                <w:szCs w:val="18"/>
                <w:lang w:eastAsia="zh-CN"/>
              </w:rPr>
              <w:t>含义</w:t>
            </w:r>
          </w:p>
        </w:tc>
      </w:tr>
      <w:tr w:rsidR="00F26D36" w14:paraId="685E9EF8" w14:textId="77777777" w:rsidTr="00483F80">
        <w:tc>
          <w:tcPr>
            <w:tcW w:w="1722" w:type="dxa"/>
            <w:vMerge w:val="restart"/>
          </w:tcPr>
          <w:p w14:paraId="1C1112DA" w14:textId="287973AA" w:rsidR="00F26D36" w:rsidRPr="00086AE5" w:rsidRDefault="00F26D36" w:rsidP="00F26D36">
            <w:pPr>
              <w:rPr>
                <w:rFonts w:hint="eastAsia"/>
                <w:sz w:val="18"/>
                <w:szCs w:val="18"/>
              </w:rPr>
            </w:pPr>
            <w:r w:rsidRPr="00086AE5">
              <w:rPr>
                <w:rFonts w:hint="eastAsia"/>
                <w:sz w:val="18"/>
                <w:szCs w:val="18"/>
                <w:lang w:eastAsia="zh-CN"/>
              </w:rPr>
              <w:t>基本类型</w:t>
            </w:r>
            <w:r w:rsidR="00F2537F">
              <w:rPr>
                <w:rFonts w:hint="eastAsia"/>
                <w:sz w:val="18"/>
                <w:szCs w:val="18"/>
                <w:lang w:eastAsia="zh-CN"/>
              </w:rPr>
              <w:t xml:space="preserve">    </w:t>
            </w:r>
          </w:p>
        </w:tc>
        <w:tc>
          <w:tcPr>
            <w:tcW w:w="1722" w:type="dxa"/>
          </w:tcPr>
          <w:p w14:paraId="62A6AFB1" w14:textId="266C193D" w:rsidR="00F26D36" w:rsidRPr="00086AE5" w:rsidRDefault="00F26D36" w:rsidP="00F26D36">
            <w:pPr>
              <w:rPr>
                <w:rFonts w:hint="eastAsia"/>
                <w:sz w:val="18"/>
                <w:szCs w:val="18"/>
              </w:rPr>
            </w:pPr>
            <w:r w:rsidRPr="00086AE5">
              <w:rPr>
                <w:sz w:val="18"/>
                <w:szCs w:val="18"/>
              </w:rPr>
              <w:t>INT</w:t>
            </w:r>
          </w:p>
        </w:tc>
        <w:tc>
          <w:tcPr>
            <w:tcW w:w="1701" w:type="dxa"/>
          </w:tcPr>
          <w:p w14:paraId="2FAF04F9" w14:textId="308306C6" w:rsidR="00F26D36" w:rsidRPr="00086AE5" w:rsidRDefault="00F26D36" w:rsidP="00F26D36">
            <w:pPr>
              <w:rPr>
                <w:rFonts w:hint="eastAsia"/>
                <w:sz w:val="18"/>
                <w:szCs w:val="18"/>
              </w:rPr>
            </w:pPr>
            <w:r w:rsidRPr="00086AE5">
              <w:rPr>
                <w:rFonts w:hint="eastAsia"/>
                <w:sz w:val="18"/>
                <w:szCs w:val="18"/>
                <w:lang w:eastAsia="zh-CN"/>
              </w:rPr>
              <w:t>整数</w:t>
            </w:r>
          </w:p>
        </w:tc>
      </w:tr>
      <w:tr w:rsidR="00F26D36" w14:paraId="720484E8" w14:textId="77777777" w:rsidTr="00483F80">
        <w:tc>
          <w:tcPr>
            <w:tcW w:w="1722" w:type="dxa"/>
            <w:vMerge/>
          </w:tcPr>
          <w:p w14:paraId="4AB6A418" w14:textId="77777777" w:rsidR="00F26D36" w:rsidRPr="00086AE5" w:rsidRDefault="00F26D36" w:rsidP="00F26D36">
            <w:pPr>
              <w:rPr>
                <w:sz w:val="18"/>
                <w:szCs w:val="18"/>
              </w:rPr>
            </w:pPr>
          </w:p>
        </w:tc>
        <w:tc>
          <w:tcPr>
            <w:tcW w:w="1722" w:type="dxa"/>
          </w:tcPr>
          <w:p w14:paraId="11057A1F" w14:textId="560CF8EE" w:rsidR="00F26D36" w:rsidRPr="00086AE5" w:rsidRDefault="00F26D36" w:rsidP="00F26D36">
            <w:pPr>
              <w:rPr>
                <w:rFonts w:hint="eastAsia"/>
                <w:sz w:val="18"/>
                <w:szCs w:val="18"/>
              </w:rPr>
            </w:pPr>
            <w:r w:rsidRPr="00086AE5">
              <w:rPr>
                <w:sz w:val="18"/>
                <w:szCs w:val="18"/>
              </w:rPr>
              <w:t>FLOAT</w:t>
            </w:r>
          </w:p>
        </w:tc>
        <w:tc>
          <w:tcPr>
            <w:tcW w:w="1701" w:type="dxa"/>
          </w:tcPr>
          <w:p w14:paraId="1A2AAB90" w14:textId="641C90F4" w:rsidR="00F26D36" w:rsidRPr="00086AE5" w:rsidRDefault="00F26D36" w:rsidP="00F26D36">
            <w:pPr>
              <w:rPr>
                <w:rFonts w:hint="eastAsia"/>
                <w:sz w:val="18"/>
                <w:szCs w:val="18"/>
              </w:rPr>
            </w:pPr>
            <w:r w:rsidRPr="00086AE5">
              <w:rPr>
                <w:rFonts w:hint="eastAsia"/>
                <w:sz w:val="18"/>
                <w:szCs w:val="18"/>
                <w:lang w:eastAsia="zh-CN"/>
              </w:rPr>
              <w:t>浮点数</w:t>
            </w:r>
          </w:p>
        </w:tc>
      </w:tr>
      <w:tr w:rsidR="00F26D36" w14:paraId="5EE4FF0E" w14:textId="77777777" w:rsidTr="00483F80">
        <w:tc>
          <w:tcPr>
            <w:tcW w:w="1722" w:type="dxa"/>
            <w:vMerge/>
          </w:tcPr>
          <w:p w14:paraId="3BA822F6" w14:textId="77777777" w:rsidR="00F26D36" w:rsidRPr="00086AE5" w:rsidRDefault="00F26D36" w:rsidP="00F26D36">
            <w:pPr>
              <w:rPr>
                <w:sz w:val="18"/>
                <w:szCs w:val="18"/>
              </w:rPr>
            </w:pPr>
          </w:p>
        </w:tc>
        <w:tc>
          <w:tcPr>
            <w:tcW w:w="1722" w:type="dxa"/>
          </w:tcPr>
          <w:p w14:paraId="326BB111" w14:textId="5BC1FA31" w:rsidR="00F26D36" w:rsidRPr="00086AE5" w:rsidRDefault="00F26D36" w:rsidP="00F26D36">
            <w:pPr>
              <w:rPr>
                <w:rFonts w:hint="eastAsia"/>
                <w:sz w:val="18"/>
                <w:szCs w:val="18"/>
              </w:rPr>
            </w:pPr>
            <w:r w:rsidRPr="00086AE5">
              <w:rPr>
                <w:sz w:val="18"/>
                <w:szCs w:val="18"/>
              </w:rPr>
              <w:t>BIT</w:t>
            </w:r>
          </w:p>
        </w:tc>
        <w:tc>
          <w:tcPr>
            <w:tcW w:w="1701" w:type="dxa"/>
          </w:tcPr>
          <w:p w14:paraId="6874AB85" w14:textId="1880C612" w:rsidR="00F26D36" w:rsidRPr="00086AE5" w:rsidRDefault="00F26D36" w:rsidP="00F26D36">
            <w:pPr>
              <w:rPr>
                <w:rFonts w:hint="eastAsia"/>
                <w:sz w:val="18"/>
                <w:szCs w:val="18"/>
              </w:rPr>
            </w:pPr>
            <w:r w:rsidRPr="00086AE5">
              <w:rPr>
                <w:rFonts w:hint="eastAsia"/>
                <w:sz w:val="18"/>
                <w:szCs w:val="18"/>
                <w:lang w:eastAsia="zh-CN"/>
              </w:rPr>
              <w:t>二进制</w:t>
            </w:r>
          </w:p>
        </w:tc>
      </w:tr>
      <w:tr w:rsidR="00F26D36" w14:paraId="074CF011" w14:textId="77777777" w:rsidTr="00483F80">
        <w:tc>
          <w:tcPr>
            <w:tcW w:w="1722" w:type="dxa"/>
            <w:vMerge/>
          </w:tcPr>
          <w:p w14:paraId="31C462F0" w14:textId="77777777" w:rsidR="00F26D36" w:rsidRPr="00086AE5" w:rsidRDefault="00F26D36" w:rsidP="00F26D36">
            <w:pPr>
              <w:rPr>
                <w:sz w:val="18"/>
                <w:szCs w:val="18"/>
              </w:rPr>
            </w:pPr>
          </w:p>
        </w:tc>
        <w:tc>
          <w:tcPr>
            <w:tcW w:w="1722" w:type="dxa"/>
          </w:tcPr>
          <w:p w14:paraId="1219B1F4" w14:textId="3C520631" w:rsidR="00F26D36" w:rsidRPr="00086AE5" w:rsidRDefault="00F26D36" w:rsidP="00F26D36">
            <w:pPr>
              <w:rPr>
                <w:rFonts w:hint="eastAsia"/>
                <w:sz w:val="18"/>
                <w:szCs w:val="18"/>
              </w:rPr>
            </w:pPr>
            <w:r w:rsidRPr="00086AE5">
              <w:rPr>
                <w:sz w:val="18"/>
                <w:szCs w:val="18"/>
              </w:rPr>
              <w:t>HEX</w:t>
            </w:r>
          </w:p>
        </w:tc>
        <w:tc>
          <w:tcPr>
            <w:tcW w:w="1701" w:type="dxa"/>
          </w:tcPr>
          <w:p w14:paraId="7ECC8666" w14:textId="071B8BB8" w:rsidR="00F26D36" w:rsidRPr="00086AE5" w:rsidRDefault="00F26D36" w:rsidP="00F26D36">
            <w:pPr>
              <w:rPr>
                <w:rFonts w:hint="eastAsia"/>
                <w:sz w:val="18"/>
                <w:szCs w:val="18"/>
              </w:rPr>
            </w:pPr>
            <w:r w:rsidRPr="00086AE5">
              <w:rPr>
                <w:rFonts w:hint="eastAsia"/>
                <w:sz w:val="18"/>
                <w:szCs w:val="18"/>
                <w:lang w:eastAsia="zh-CN"/>
              </w:rPr>
              <w:t>十六进制</w:t>
            </w:r>
          </w:p>
        </w:tc>
      </w:tr>
      <w:tr w:rsidR="00F26D36" w14:paraId="30E7F651" w14:textId="77777777" w:rsidTr="00483F80">
        <w:tc>
          <w:tcPr>
            <w:tcW w:w="1722" w:type="dxa"/>
            <w:vMerge/>
          </w:tcPr>
          <w:p w14:paraId="6715EBD4" w14:textId="77777777" w:rsidR="00F26D36" w:rsidRPr="00086AE5" w:rsidRDefault="00F26D36" w:rsidP="00F26D36">
            <w:pPr>
              <w:rPr>
                <w:sz w:val="18"/>
                <w:szCs w:val="18"/>
              </w:rPr>
            </w:pPr>
          </w:p>
        </w:tc>
        <w:tc>
          <w:tcPr>
            <w:tcW w:w="1722" w:type="dxa"/>
          </w:tcPr>
          <w:p w14:paraId="2DA27D24" w14:textId="5614628F" w:rsidR="00F26D36" w:rsidRPr="00086AE5" w:rsidRDefault="00F26D36" w:rsidP="00F26D36">
            <w:pPr>
              <w:rPr>
                <w:rFonts w:hint="eastAsia"/>
                <w:sz w:val="18"/>
                <w:szCs w:val="18"/>
              </w:rPr>
            </w:pPr>
            <w:r w:rsidRPr="00086AE5">
              <w:rPr>
                <w:sz w:val="18"/>
                <w:szCs w:val="18"/>
              </w:rPr>
              <w:t>STRING</w:t>
            </w:r>
          </w:p>
        </w:tc>
        <w:tc>
          <w:tcPr>
            <w:tcW w:w="1701" w:type="dxa"/>
          </w:tcPr>
          <w:p w14:paraId="4DA79410" w14:textId="75DE022B" w:rsidR="00F26D36" w:rsidRPr="00086AE5" w:rsidRDefault="00F26D36" w:rsidP="00F26D36">
            <w:pPr>
              <w:rPr>
                <w:rFonts w:hint="eastAsia"/>
                <w:sz w:val="18"/>
                <w:szCs w:val="18"/>
              </w:rPr>
            </w:pPr>
            <w:r w:rsidRPr="00086AE5">
              <w:rPr>
                <w:rFonts w:hint="eastAsia"/>
                <w:sz w:val="18"/>
                <w:szCs w:val="18"/>
                <w:lang w:eastAsia="zh-CN"/>
              </w:rPr>
              <w:t>字符串</w:t>
            </w:r>
          </w:p>
        </w:tc>
      </w:tr>
      <w:tr w:rsidR="00F26D36" w14:paraId="62F798E2" w14:textId="77777777" w:rsidTr="00483F80">
        <w:tc>
          <w:tcPr>
            <w:tcW w:w="1722" w:type="dxa"/>
            <w:vMerge/>
          </w:tcPr>
          <w:p w14:paraId="0E4663D4" w14:textId="77777777" w:rsidR="00F26D36" w:rsidRPr="00086AE5" w:rsidRDefault="00F26D36" w:rsidP="00F26D36">
            <w:pPr>
              <w:rPr>
                <w:sz w:val="18"/>
                <w:szCs w:val="18"/>
              </w:rPr>
            </w:pPr>
          </w:p>
        </w:tc>
        <w:tc>
          <w:tcPr>
            <w:tcW w:w="1722" w:type="dxa"/>
          </w:tcPr>
          <w:p w14:paraId="67E2FDFA" w14:textId="4F0502B9" w:rsidR="00F26D36" w:rsidRPr="00086AE5" w:rsidRDefault="00F26D36" w:rsidP="00F26D36">
            <w:pPr>
              <w:rPr>
                <w:sz w:val="18"/>
                <w:szCs w:val="18"/>
              </w:rPr>
            </w:pPr>
            <w:r w:rsidRPr="00086AE5">
              <w:rPr>
                <w:sz w:val="18"/>
                <w:szCs w:val="18"/>
              </w:rPr>
              <w:t>TIMESTAMP</w:t>
            </w:r>
          </w:p>
        </w:tc>
        <w:tc>
          <w:tcPr>
            <w:tcW w:w="1701" w:type="dxa"/>
          </w:tcPr>
          <w:p w14:paraId="0A365F6D" w14:textId="40FECABA" w:rsidR="00F26D36" w:rsidRPr="00086AE5" w:rsidRDefault="00F26D36" w:rsidP="00F26D36">
            <w:pPr>
              <w:rPr>
                <w:rFonts w:hint="eastAsia"/>
                <w:sz w:val="18"/>
                <w:szCs w:val="18"/>
              </w:rPr>
            </w:pPr>
            <w:r w:rsidRPr="00086AE5">
              <w:rPr>
                <w:rFonts w:hint="eastAsia"/>
                <w:sz w:val="18"/>
                <w:szCs w:val="18"/>
                <w:lang w:eastAsia="zh-CN"/>
              </w:rPr>
              <w:t>时间</w:t>
            </w:r>
          </w:p>
        </w:tc>
      </w:tr>
      <w:tr w:rsidR="00F26D36" w14:paraId="220980EB" w14:textId="77777777" w:rsidTr="00483F80">
        <w:tc>
          <w:tcPr>
            <w:tcW w:w="1722" w:type="dxa"/>
            <w:vMerge w:val="restart"/>
          </w:tcPr>
          <w:p w14:paraId="6E951877" w14:textId="5C8152EC" w:rsidR="00F26D36" w:rsidRPr="00086AE5" w:rsidRDefault="00F26D36" w:rsidP="00F26D36">
            <w:pPr>
              <w:rPr>
                <w:sz w:val="18"/>
                <w:szCs w:val="18"/>
              </w:rPr>
            </w:pPr>
            <w:r w:rsidRPr="00086AE5">
              <w:rPr>
                <w:rFonts w:hint="eastAsia"/>
                <w:sz w:val="18"/>
                <w:szCs w:val="18"/>
                <w:lang w:eastAsia="zh-CN"/>
              </w:rPr>
              <w:t>复杂类型</w:t>
            </w:r>
          </w:p>
        </w:tc>
        <w:tc>
          <w:tcPr>
            <w:tcW w:w="1722" w:type="dxa"/>
          </w:tcPr>
          <w:p w14:paraId="68D876CD" w14:textId="2BA6C41B" w:rsidR="00F26D36" w:rsidRPr="00086AE5" w:rsidRDefault="00F26D36" w:rsidP="00F26D36">
            <w:pPr>
              <w:rPr>
                <w:sz w:val="18"/>
                <w:szCs w:val="18"/>
              </w:rPr>
            </w:pPr>
            <w:r w:rsidRPr="00086AE5">
              <w:rPr>
                <w:rFonts w:hint="eastAsia"/>
                <w:sz w:val="18"/>
                <w:szCs w:val="18"/>
              </w:rPr>
              <w:t>ENUM</w:t>
            </w:r>
          </w:p>
        </w:tc>
        <w:tc>
          <w:tcPr>
            <w:tcW w:w="1701" w:type="dxa"/>
          </w:tcPr>
          <w:p w14:paraId="53529420" w14:textId="78F2FD64" w:rsidR="00F26D36" w:rsidRPr="00086AE5" w:rsidRDefault="00F26D36" w:rsidP="00F26D36">
            <w:pPr>
              <w:rPr>
                <w:rFonts w:hint="eastAsia"/>
                <w:sz w:val="18"/>
                <w:szCs w:val="18"/>
                <w:lang w:eastAsia="zh-CN"/>
              </w:rPr>
            </w:pPr>
            <w:r w:rsidRPr="00086AE5">
              <w:rPr>
                <w:rFonts w:hint="eastAsia"/>
                <w:sz w:val="18"/>
                <w:szCs w:val="18"/>
                <w:lang w:eastAsia="zh-CN"/>
              </w:rPr>
              <w:t>枚举</w:t>
            </w:r>
          </w:p>
        </w:tc>
      </w:tr>
      <w:tr w:rsidR="00F26D36" w14:paraId="1CEBFA1A" w14:textId="77777777" w:rsidTr="00483F80">
        <w:tc>
          <w:tcPr>
            <w:tcW w:w="1722" w:type="dxa"/>
            <w:vMerge/>
          </w:tcPr>
          <w:p w14:paraId="60799C58" w14:textId="77777777" w:rsidR="00F26D36" w:rsidRPr="00086AE5" w:rsidRDefault="00F26D36" w:rsidP="00F26D36">
            <w:pPr>
              <w:rPr>
                <w:sz w:val="18"/>
                <w:szCs w:val="18"/>
              </w:rPr>
            </w:pPr>
          </w:p>
        </w:tc>
        <w:tc>
          <w:tcPr>
            <w:tcW w:w="1722" w:type="dxa"/>
          </w:tcPr>
          <w:p w14:paraId="346FC9E4" w14:textId="360448CD" w:rsidR="00F26D36" w:rsidRPr="00086AE5" w:rsidRDefault="00F26D36" w:rsidP="00F26D36">
            <w:pPr>
              <w:rPr>
                <w:sz w:val="18"/>
                <w:szCs w:val="18"/>
              </w:rPr>
            </w:pPr>
            <w:r w:rsidRPr="00086AE5">
              <w:rPr>
                <w:rFonts w:hint="eastAsia"/>
                <w:sz w:val="18"/>
                <w:szCs w:val="18"/>
                <w:lang w:eastAsia="zh-CN"/>
              </w:rPr>
              <w:t>DYNAMIC</w:t>
            </w:r>
          </w:p>
        </w:tc>
        <w:tc>
          <w:tcPr>
            <w:tcW w:w="1701" w:type="dxa"/>
          </w:tcPr>
          <w:p w14:paraId="3FA0F536" w14:textId="7DE091ED" w:rsidR="00F26D36" w:rsidRPr="00086AE5" w:rsidRDefault="00F26D36" w:rsidP="00F26D36">
            <w:pPr>
              <w:rPr>
                <w:rFonts w:hint="eastAsia"/>
                <w:sz w:val="18"/>
                <w:szCs w:val="18"/>
                <w:lang w:eastAsia="zh-CN"/>
              </w:rPr>
            </w:pPr>
            <w:r w:rsidRPr="00086AE5">
              <w:rPr>
                <w:rFonts w:hint="eastAsia"/>
                <w:sz w:val="18"/>
                <w:szCs w:val="18"/>
                <w:lang w:eastAsia="zh-CN"/>
              </w:rPr>
              <w:t>动态类型</w:t>
            </w:r>
          </w:p>
        </w:tc>
      </w:tr>
      <w:tr w:rsidR="00F26D36" w14:paraId="4C188C03" w14:textId="77777777" w:rsidTr="00483F80">
        <w:tc>
          <w:tcPr>
            <w:tcW w:w="1722" w:type="dxa"/>
            <w:vMerge w:val="restart"/>
          </w:tcPr>
          <w:p w14:paraId="3738C9AC" w14:textId="447EA8AD" w:rsidR="00F26D36" w:rsidRPr="00086AE5" w:rsidRDefault="00F26D36" w:rsidP="00F26D36">
            <w:pPr>
              <w:rPr>
                <w:sz w:val="18"/>
                <w:szCs w:val="18"/>
              </w:rPr>
            </w:pPr>
            <w:r w:rsidRPr="00086AE5">
              <w:rPr>
                <w:rFonts w:hint="eastAsia"/>
                <w:sz w:val="18"/>
                <w:szCs w:val="18"/>
                <w:lang w:eastAsia="zh-CN"/>
              </w:rPr>
              <w:t>校验类型</w:t>
            </w:r>
          </w:p>
        </w:tc>
        <w:tc>
          <w:tcPr>
            <w:tcW w:w="1722" w:type="dxa"/>
          </w:tcPr>
          <w:p w14:paraId="189D8CAD" w14:textId="52B4FAA0" w:rsidR="00F26D36" w:rsidRPr="00086AE5" w:rsidRDefault="00F26D36" w:rsidP="00F26D36">
            <w:pPr>
              <w:rPr>
                <w:sz w:val="18"/>
                <w:szCs w:val="18"/>
              </w:rPr>
            </w:pPr>
            <w:r w:rsidRPr="00086AE5">
              <w:rPr>
                <w:rFonts w:hint="eastAsia"/>
                <w:sz w:val="18"/>
                <w:szCs w:val="18"/>
              </w:rPr>
              <w:t>CRC16</w:t>
            </w:r>
          </w:p>
        </w:tc>
        <w:tc>
          <w:tcPr>
            <w:tcW w:w="1701" w:type="dxa"/>
          </w:tcPr>
          <w:p w14:paraId="6F2A7D5F" w14:textId="6C08FC4D" w:rsidR="00F26D36" w:rsidRPr="00086AE5" w:rsidRDefault="00F26D36" w:rsidP="00F26D36">
            <w:pPr>
              <w:rPr>
                <w:rFonts w:hint="eastAsia"/>
                <w:sz w:val="18"/>
                <w:szCs w:val="18"/>
                <w:lang w:eastAsia="zh-CN"/>
              </w:rPr>
            </w:pPr>
          </w:p>
        </w:tc>
      </w:tr>
      <w:tr w:rsidR="00F26D36" w14:paraId="37D156D0" w14:textId="77777777" w:rsidTr="00483F80">
        <w:tc>
          <w:tcPr>
            <w:tcW w:w="1722" w:type="dxa"/>
            <w:vMerge/>
          </w:tcPr>
          <w:p w14:paraId="73E06639" w14:textId="77777777" w:rsidR="00F26D36" w:rsidRPr="00086AE5" w:rsidRDefault="00F26D36" w:rsidP="00F26D36">
            <w:pPr>
              <w:rPr>
                <w:sz w:val="18"/>
                <w:szCs w:val="18"/>
              </w:rPr>
            </w:pPr>
          </w:p>
        </w:tc>
        <w:tc>
          <w:tcPr>
            <w:tcW w:w="1722" w:type="dxa"/>
          </w:tcPr>
          <w:p w14:paraId="02BE94B8" w14:textId="74FC35B0" w:rsidR="00F26D36" w:rsidRPr="00086AE5" w:rsidRDefault="00F26D36" w:rsidP="00F26D36">
            <w:pPr>
              <w:rPr>
                <w:rFonts w:hint="eastAsia"/>
                <w:sz w:val="18"/>
                <w:szCs w:val="18"/>
              </w:rPr>
            </w:pPr>
            <w:r w:rsidRPr="00086AE5">
              <w:rPr>
                <w:rFonts w:hint="eastAsia"/>
                <w:sz w:val="18"/>
                <w:szCs w:val="18"/>
              </w:rPr>
              <w:t>CRC32</w:t>
            </w:r>
          </w:p>
        </w:tc>
        <w:tc>
          <w:tcPr>
            <w:tcW w:w="1701" w:type="dxa"/>
          </w:tcPr>
          <w:p w14:paraId="645BFBA2" w14:textId="77777777" w:rsidR="00F26D36" w:rsidRPr="00086AE5" w:rsidRDefault="00F26D36" w:rsidP="00F26D36">
            <w:pPr>
              <w:rPr>
                <w:rFonts w:hint="eastAsia"/>
                <w:sz w:val="18"/>
                <w:szCs w:val="18"/>
                <w:lang w:eastAsia="zh-CN"/>
              </w:rPr>
            </w:pPr>
          </w:p>
        </w:tc>
      </w:tr>
      <w:tr w:rsidR="00F26D36" w14:paraId="04E5FAC3" w14:textId="77777777" w:rsidTr="00483F80">
        <w:tc>
          <w:tcPr>
            <w:tcW w:w="1722" w:type="dxa"/>
            <w:vMerge/>
          </w:tcPr>
          <w:p w14:paraId="1E2023D6" w14:textId="77777777" w:rsidR="00F26D36" w:rsidRPr="00086AE5" w:rsidRDefault="00F26D36" w:rsidP="00F26D36">
            <w:pPr>
              <w:rPr>
                <w:sz w:val="18"/>
                <w:szCs w:val="18"/>
              </w:rPr>
            </w:pPr>
          </w:p>
        </w:tc>
        <w:tc>
          <w:tcPr>
            <w:tcW w:w="1722" w:type="dxa"/>
          </w:tcPr>
          <w:p w14:paraId="520B8B5A" w14:textId="05D1B1A8" w:rsidR="00F26D36" w:rsidRPr="00086AE5" w:rsidRDefault="00F26D36" w:rsidP="00F26D36">
            <w:pPr>
              <w:rPr>
                <w:rFonts w:hint="eastAsia"/>
                <w:sz w:val="18"/>
                <w:szCs w:val="18"/>
              </w:rPr>
            </w:pPr>
            <w:r w:rsidRPr="00086AE5">
              <w:rPr>
                <w:rFonts w:hint="eastAsia"/>
                <w:sz w:val="18"/>
                <w:szCs w:val="18"/>
              </w:rPr>
              <w:t>CHECKSUM</w:t>
            </w:r>
          </w:p>
        </w:tc>
        <w:tc>
          <w:tcPr>
            <w:tcW w:w="1701" w:type="dxa"/>
          </w:tcPr>
          <w:p w14:paraId="1FEDE7E5" w14:textId="77777777" w:rsidR="00F26D36" w:rsidRPr="00086AE5" w:rsidRDefault="00F26D36" w:rsidP="00F26D36">
            <w:pPr>
              <w:rPr>
                <w:rFonts w:hint="eastAsia"/>
                <w:sz w:val="18"/>
                <w:szCs w:val="18"/>
                <w:lang w:eastAsia="zh-CN"/>
              </w:rPr>
            </w:pPr>
          </w:p>
        </w:tc>
      </w:tr>
    </w:tbl>
    <w:p w14:paraId="415EC459" w14:textId="62CAF493" w:rsidR="00F26D36" w:rsidRPr="00F26D36" w:rsidRDefault="00F26D36" w:rsidP="00F26D36">
      <w:pPr>
        <w:pStyle w:val="af0"/>
        <w:numPr>
          <w:ilvl w:val="0"/>
          <w:numId w:val="42"/>
        </w:numPr>
        <w:adjustRightInd w:val="0"/>
        <w:ind w:firstLineChars="0"/>
        <w:mirrorIndents/>
        <w:rPr>
          <w:rFonts w:hint="eastAsia"/>
          <w:lang w:eastAsia="zh-CN"/>
        </w:rPr>
      </w:pPr>
      <w:proofErr w:type="spellStart"/>
      <w:r w:rsidRPr="00F26D36">
        <w:rPr>
          <w:lang w:eastAsia="zh-CN"/>
        </w:rPr>
        <w:t>refValue</w:t>
      </w:r>
      <w:proofErr w:type="spellEnd"/>
      <w:r w:rsidRPr="00F26D36">
        <w:rPr>
          <w:lang w:eastAsia="zh-CN"/>
        </w:rPr>
        <w:t xml:space="preserve">: </w:t>
      </w:r>
      <w:r w:rsidRPr="00F26D36">
        <w:rPr>
          <w:rFonts w:hint="eastAsia"/>
          <w:lang w:eastAsia="zh-CN"/>
        </w:rPr>
        <w:t>引用其他节</w:t>
      </w:r>
      <w:r w:rsidRPr="00086AE5">
        <w:rPr>
          <w:rFonts w:hint="eastAsia"/>
          <w:lang w:eastAsia="zh-CN"/>
        </w:rPr>
        <w:t>点值进行计算</w:t>
      </w:r>
      <w:r w:rsidRPr="00F26D36">
        <w:rPr>
          <w:rFonts w:hint="eastAsia"/>
          <w:lang w:eastAsia="zh-CN"/>
        </w:rPr>
        <w:t>，支持转换表达式：</w:t>
      </w:r>
    </w:p>
    <w:p w14:paraId="042F15C4" w14:textId="3584E827" w:rsidR="0068790F" w:rsidRDefault="00000000" w:rsidP="00F26D36">
      <w:pPr>
        <w:pStyle w:val="Compact"/>
        <w:numPr>
          <w:ilvl w:val="0"/>
          <w:numId w:val="8"/>
        </w:numPr>
        <w:rPr>
          <w:lang w:eastAsia="zh-CN"/>
        </w:rPr>
      </w:pPr>
      <w:r>
        <w:rPr>
          <w:rFonts w:hint="eastAsia"/>
          <w:lang w:eastAsia="zh-CN"/>
        </w:rPr>
        <w:t>数学运算</w:t>
      </w:r>
      <w:r w:rsidR="00086AE5">
        <w:rPr>
          <w:rFonts w:hint="eastAsia"/>
          <w:lang w:eastAsia="zh-CN"/>
        </w:rPr>
        <w:t>支持</w:t>
      </w:r>
      <w:r>
        <w:rPr>
          <w:lang w:eastAsia="zh-CN"/>
        </w:rPr>
        <w:t xml:space="preserve"> +,,*,/,()</w:t>
      </w:r>
      <w:r w:rsidR="00086AE5">
        <w:rPr>
          <w:rFonts w:hint="eastAsia"/>
          <w:lang w:eastAsia="zh-CN"/>
        </w:rPr>
        <w:t>等运算符号</w:t>
      </w:r>
    </w:p>
    <w:p w14:paraId="1D62C18B" w14:textId="7D4D0718" w:rsidR="0068790F" w:rsidRDefault="00F26D36" w:rsidP="00F26D36">
      <w:pPr>
        <w:pStyle w:val="Compact"/>
        <w:numPr>
          <w:ilvl w:val="0"/>
          <w:numId w:val="8"/>
        </w:numPr>
        <w:rPr>
          <w:lang w:eastAsia="zh-CN"/>
        </w:rPr>
      </w:pPr>
      <w:r>
        <w:rPr>
          <w:rFonts w:hint="eastAsia"/>
          <w:lang w:eastAsia="zh-CN"/>
        </w:rPr>
        <w:t>计算方法</w:t>
      </w:r>
      <w:r w:rsidR="00000000">
        <w:rPr>
          <w:rFonts w:hint="eastAsia"/>
          <w:lang w:eastAsia="zh-CN"/>
        </w:rPr>
        <w:t>:</w:t>
      </w:r>
      <w:r w:rsidR="00000000">
        <w:rPr>
          <w:rFonts w:hint="eastAsia"/>
          <w:lang w:eastAsia="zh-CN"/>
        </w:rPr>
        <w:t>支持自定义</w:t>
      </w:r>
      <w:r>
        <w:rPr>
          <w:rFonts w:hint="eastAsia"/>
          <w:lang w:eastAsia="zh-CN"/>
        </w:rPr>
        <w:t>方法，</w:t>
      </w:r>
      <w:r w:rsidR="00000000">
        <w:rPr>
          <w:rFonts w:hint="eastAsia"/>
          <w:lang w:eastAsia="zh-CN"/>
        </w:rPr>
        <w:t>可多层嵌套</w:t>
      </w:r>
      <w:r w:rsidR="00086AE5">
        <w:rPr>
          <w:rFonts w:hint="eastAsia"/>
          <w:lang w:eastAsia="zh-CN"/>
        </w:rPr>
        <w:t>，内置方法列表如下：</w:t>
      </w:r>
    </w:p>
    <w:tbl>
      <w:tblPr>
        <w:tblStyle w:val="af1"/>
        <w:tblW w:w="0" w:type="auto"/>
        <w:tblInd w:w="720" w:type="dxa"/>
        <w:tblLook w:val="04A0" w:firstRow="1" w:lastRow="0" w:firstColumn="1" w:lastColumn="0" w:noHBand="0" w:noVBand="1"/>
      </w:tblPr>
      <w:tblGrid>
        <w:gridCol w:w="1841"/>
        <w:gridCol w:w="2563"/>
        <w:gridCol w:w="1929"/>
      </w:tblGrid>
      <w:tr w:rsidR="00086AE5" w14:paraId="516041FC" w14:textId="77777777" w:rsidTr="00086AE5">
        <w:tc>
          <w:tcPr>
            <w:tcW w:w="1841" w:type="dxa"/>
          </w:tcPr>
          <w:p w14:paraId="2BC7B666" w14:textId="21C438EE" w:rsidR="00086AE5" w:rsidRPr="00086AE5" w:rsidRDefault="00086AE5" w:rsidP="00F26D36">
            <w:pPr>
              <w:pStyle w:val="Compact"/>
              <w:rPr>
                <w:rFonts w:hint="eastAsia"/>
                <w:sz w:val="18"/>
                <w:szCs w:val="18"/>
                <w:lang w:eastAsia="zh-CN"/>
              </w:rPr>
            </w:pPr>
            <w:r w:rsidRPr="00086AE5">
              <w:rPr>
                <w:rFonts w:hint="eastAsia"/>
                <w:sz w:val="18"/>
                <w:szCs w:val="18"/>
                <w:lang w:eastAsia="zh-CN"/>
              </w:rPr>
              <w:t>类型</w:t>
            </w:r>
          </w:p>
        </w:tc>
        <w:tc>
          <w:tcPr>
            <w:tcW w:w="2563" w:type="dxa"/>
          </w:tcPr>
          <w:p w14:paraId="48AAF48D" w14:textId="4ECD0F10" w:rsidR="00086AE5" w:rsidRPr="00086AE5" w:rsidRDefault="00086AE5" w:rsidP="00F26D36">
            <w:pPr>
              <w:pStyle w:val="Compact"/>
              <w:rPr>
                <w:sz w:val="18"/>
                <w:szCs w:val="18"/>
                <w:lang w:eastAsia="zh-CN"/>
              </w:rPr>
            </w:pPr>
            <w:r w:rsidRPr="00086AE5">
              <w:rPr>
                <w:rFonts w:hint="eastAsia"/>
                <w:sz w:val="18"/>
                <w:szCs w:val="18"/>
                <w:lang w:eastAsia="zh-CN"/>
              </w:rPr>
              <w:t>方法</w:t>
            </w:r>
          </w:p>
        </w:tc>
        <w:tc>
          <w:tcPr>
            <w:tcW w:w="1929" w:type="dxa"/>
          </w:tcPr>
          <w:p w14:paraId="61749AB7" w14:textId="08937C31" w:rsidR="00086AE5" w:rsidRPr="00086AE5" w:rsidRDefault="00086AE5" w:rsidP="00F26D36">
            <w:pPr>
              <w:pStyle w:val="Compact"/>
              <w:rPr>
                <w:sz w:val="18"/>
                <w:szCs w:val="18"/>
                <w:lang w:eastAsia="zh-CN"/>
              </w:rPr>
            </w:pPr>
            <w:r w:rsidRPr="00086AE5">
              <w:rPr>
                <w:rFonts w:hint="eastAsia"/>
                <w:sz w:val="18"/>
                <w:szCs w:val="18"/>
                <w:lang w:eastAsia="zh-CN"/>
              </w:rPr>
              <w:t>说明</w:t>
            </w:r>
          </w:p>
        </w:tc>
      </w:tr>
      <w:tr w:rsidR="00086AE5" w14:paraId="00DD8E10" w14:textId="77777777" w:rsidTr="00086AE5">
        <w:tc>
          <w:tcPr>
            <w:tcW w:w="1841" w:type="dxa"/>
            <w:vMerge w:val="restart"/>
          </w:tcPr>
          <w:p w14:paraId="3BDECB87" w14:textId="74E4655F" w:rsidR="00086AE5" w:rsidRPr="00086AE5" w:rsidRDefault="00086AE5" w:rsidP="00086AE5">
            <w:pPr>
              <w:pStyle w:val="Compact"/>
              <w:rPr>
                <w:sz w:val="18"/>
                <w:szCs w:val="18"/>
                <w:lang w:eastAsia="zh-CN"/>
              </w:rPr>
            </w:pPr>
            <w:r w:rsidRPr="00086AE5">
              <w:rPr>
                <w:rFonts w:hint="eastAsia"/>
                <w:sz w:val="18"/>
                <w:szCs w:val="18"/>
                <w:lang w:eastAsia="zh-CN"/>
              </w:rPr>
              <w:t>数学方法</w:t>
            </w:r>
          </w:p>
        </w:tc>
        <w:tc>
          <w:tcPr>
            <w:tcW w:w="2563" w:type="dxa"/>
            <w:vAlign w:val="center"/>
          </w:tcPr>
          <w:p w14:paraId="749EAB26" w14:textId="27AD3BE0" w:rsidR="00086AE5" w:rsidRPr="00086AE5" w:rsidRDefault="00086AE5" w:rsidP="00086AE5">
            <w:pPr>
              <w:pStyle w:val="Compact"/>
              <w:rPr>
                <w:sz w:val="18"/>
                <w:szCs w:val="18"/>
                <w:lang w:eastAsia="zh-CN"/>
              </w:rPr>
            </w:pPr>
            <w:proofErr w:type="spellStart"/>
            <w:r w:rsidRPr="00086AE5">
              <w:rPr>
                <w:sz w:val="18"/>
                <w:szCs w:val="18"/>
                <w:lang w:eastAsia="zh-CN"/>
              </w:rPr>
              <w:t>math.abs</w:t>
            </w:r>
            <w:proofErr w:type="spellEnd"/>
            <w:r w:rsidRPr="00086AE5">
              <w:rPr>
                <w:sz w:val="18"/>
                <w:szCs w:val="18"/>
                <w:lang w:eastAsia="zh-CN"/>
              </w:rPr>
              <w:t>(d)</w:t>
            </w:r>
          </w:p>
        </w:tc>
        <w:tc>
          <w:tcPr>
            <w:tcW w:w="1929" w:type="dxa"/>
            <w:vAlign w:val="center"/>
          </w:tcPr>
          <w:p w14:paraId="0618CF83" w14:textId="0DB7D8FB" w:rsidR="00086AE5" w:rsidRPr="00086AE5" w:rsidRDefault="00086AE5" w:rsidP="00086AE5">
            <w:pPr>
              <w:pStyle w:val="Compact"/>
              <w:rPr>
                <w:sz w:val="18"/>
                <w:szCs w:val="18"/>
                <w:lang w:eastAsia="zh-CN"/>
              </w:rPr>
            </w:pPr>
            <w:r w:rsidRPr="00086AE5">
              <w:rPr>
                <w:sz w:val="18"/>
                <w:szCs w:val="18"/>
                <w:lang w:eastAsia="zh-CN"/>
              </w:rPr>
              <w:t>求</w:t>
            </w:r>
            <w:r w:rsidRPr="00086AE5">
              <w:rPr>
                <w:sz w:val="18"/>
                <w:szCs w:val="18"/>
                <w:lang w:eastAsia="zh-CN"/>
              </w:rPr>
              <w:t xml:space="preserve"> d </w:t>
            </w:r>
            <w:proofErr w:type="spellStart"/>
            <w:r w:rsidRPr="00086AE5">
              <w:rPr>
                <w:sz w:val="18"/>
                <w:szCs w:val="18"/>
                <w:lang w:eastAsia="zh-CN"/>
              </w:rPr>
              <w:t>的绝对值</w:t>
            </w:r>
            <w:proofErr w:type="spellEnd"/>
          </w:p>
        </w:tc>
      </w:tr>
      <w:tr w:rsidR="00086AE5" w14:paraId="2D8A5550" w14:textId="77777777" w:rsidTr="00086AE5">
        <w:tc>
          <w:tcPr>
            <w:tcW w:w="1841" w:type="dxa"/>
            <w:vMerge/>
          </w:tcPr>
          <w:p w14:paraId="53086A7D" w14:textId="77777777" w:rsidR="00086AE5" w:rsidRPr="00086AE5" w:rsidRDefault="00086AE5" w:rsidP="00086AE5">
            <w:pPr>
              <w:pStyle w:val="Compact"/>
              <w:rPr>
                <w:sz w:val="18"/>
                <w:szCs w:val="18"/>
                <w:lang w:eastAsia="zh-CN"/>
              </w:rPr>
            </w:pPr>
          </w:p>
        </w:tc>
        <w:tc>
          <w:tcPr>
            <w:tcW w:w="2563" w:type="dxa"/>
            <w:vAlign w:val="center"/>
          </w:tcPr>
          <w:p w14:paraId="60E90679" w14:textId="6D32DAFF"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math.round</w:t>
            </w:r>
            <w:proofErr w:type="spellEnd"/>
            <w:proofErr w:type="gramEnd"/>
            <w:r w:rsidRPr="00086AE5">
              <w:rPr>
                <w:sz w:val="18"/>
                <w:szCs w:val="18"/>
                <w:lang w:eastAsia="zh-CN"/>
              </w:rPr>
              <w:t>(d)</w:t>
            </w:r>
          </w:p>
        </w:tc>
        <w:tc>
          <w:tcPr>
            <w:tcW w:w="1929" w:type="dxa"/>
            <w:vAlign w:val="center"/>
          </w:tcPr>
          <w:p w14:paraId="66AA479E" w14:textId="1E206CEC" w:rsidR="00086AE5" w:rsidRPr="00086AE5" w:rsidRDefault="00086AE5" w:rsidP="00086AE5">
            <w:pPr>
              <w:pStyle w:val="Compact"/>
              <w:rPr>
                <w:sz w:val="18"/>
                <w:szCs w:val="18"/>
                <w:lang w:eastAsia="zh-CN"/>
              </w:rPr>
            </w:pPr>
            <w:proofErr w:type="spellStart"/>
            <w:r w:rsidRPr="00086AE5">
              <w:rPr>
                <w:sz w:val="18"/>
                <w:szCs w:val="18"/>
                <w:lang w:eastAsia="zh-CN"/>
              </w:rPr>
              <w:t>四舍五入</w:t>
            </w:r>
            <w:proofErr w:type="spellEnd"/>
          </w:p>
        </w:tc>
      </w:tr>
      <w:tr w:rsidR="00086AE5" w14:paraId="233A7BB4" w14:textId="77777777" w:rsidTr="00086AE5">
        <w:tc>
          <w:tcPr>
            <w:tcW w:w="1841" w:type="dxa"/>
            <w:vMerge/>
          </w:tcPr>
          <w:p w14:paraId="224E9226" w14:textId="77777777" w:rsidR="00086AE5" w:rsidRPr="00086AE5" w:rsidRDefault="00086AE5" w:rsidP="00086AE5">
            <w:pPr>
              <w:pStyle w:val="Compact"/>
              <w:rPr>
                <w:sz w:val="18"/>
                <w:szCs w:val="18"/>
                <w:lang w:eastAsia="zh-CN"/>
              </w:rPr>
            </w:pPr>
          </w:p>
        </w:tc>
        <w:tc>
          <w:tcPr>
            <w:tcW w:w="2563" w:type="dxa"/>
            <w:vAlign w:val="center"/>
          </w:tcPr>
          <w:p w14:paraId="6BF01D48" w14:textId="04EA0F03"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math.floor</w:t>
            </w:r>
            <w:proofErr w:type="spellEnd"/>
            <w:proofErr w:type="gramEnd"/>
            <w:r w:rsidRPr="00086AE5">
              <w:rPr>
                <w:sz w:val="18"/>
                <w:szCs w:val="18"/>
                <w:lang w:eastAsia="zh-CN"/>
              </w:rPr>
              <w:t>(d)</w:t>
            </w:r>
          </w:p>
        </w:tc>
        <w:tc>
          <w:tcPr>
            <w:tcW w:w="1929" w:type="dxa"/>
            <w:vAlign w:val="center"/>
          </w:tcPr>
          <w:p w14:paraId="75A0571A" w14:textId="4C443FA1" w:rsidR="00086AE5" w:rsidRPr="00086AE5" w:rsidRDefault="00086AE5" w:rsidP="00086AE5">
            <w:pPr>
              <w:pStyle w:val="Compact"/>
              <w:rPr>
                <w:sz w:val="18"/>
                <w:szCs w:val="18"/>
                <w:lang w:eastAsia="zh-CN"/>
              </w:rPr>
            </w:pPr>
            <w:proofErr w:type="spellStart"/>
            <w:r w:rsidRPr="00086AE5">
              <w:rPr>
                <w:sz w:val="18"/>
                <w:szCs w:val="18"/>
                <w:lang w:eastAsia="zh-CN"/>
              </w:rPr>
              <w:t>向下取整</w:t>
            </w:r>
            <w:proofErr w:type="spellEnd"/>
          </w:p>
        </w:tc>
      </w:tr>
      <w:tr w:rsidR="00086AE5" w14:paraId="326EEA25" w14:textId="77777777" w:rsidTr="00086AE5">
        <w:tc>
          <w:tcPr>
            <w:tcW w:w="1841" w:type="dxa"/>
            <w:vMerge/>
          </w:tcPr>
          <w:p w14:paraId="0FDF398D" w14:textId="77777777" w:rsidR="00086AE5" w:rsidRPr="00086AE5" w:rsidRDefault="00086AE5" w:rsidP="00086AE5">
            <w:pPr>
              <w:pStyle w:val="Compact"/>
              <w:rPr>
                <w:sz w:val="18"/>
                <w:szCs w:val="18"/>
                <w:lang w:eastAsia="zh-CN"/>
              </w:rPr>
            </w:pPr>
          </w:p>
        </w:tc>
        <w:tc>
          <w:tcPr>
            <w:tcW w:w="2563" w:type="dxa"/>
            <w:vAlign w:val="center"/>
          </w:tcPr>
          <w:p w14:paraId="7B73B04B" w14:textId="3B498E27"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math.ceil</w:t>
            </w:r>
            <w:proofErr w:type="spellEnd"/>
            <w:proofErr w:type="gramEnd"/>
            <w:r w:rsidRPr="00086AE5">
              <w:rPr>
                <w:sz w:val="18"/>
                <w:szCs w:val="18"/>
                <w:lang w:eastAsia="zh-CN"/>
              </w:rPr>
              <w:t>(d)</w:t>
            </w:r>
          </w:p>
        </w:tc>
        <w:tc>
          <w:tcPr>
            <w:tcW w:w="1929" w:type="dxa"/>
            <w:vAlign w:val="center"/>
          </w:tcPr>
          <w:p w14:paraId="203F2B5A" w14:textId="3AE1E3FF" w:rsidR="00086AE5" w:rsidRPr="00086AE5" w:rsidRDefault="00086AE5" w:rsidP="00086AE5">
            <w:pPr>
              <w:pStyle w:val="Compact"/>
              <w:rPr>
                <w:sz w:val="18"/>
                <w:szCs w:val="18"/>
                <w:lang w:eastAsia="zh-CN"/>
              </w:rPr>
            </w:pPr>
            <w:proofErr w:type="spellStart"/>
            <w:r w:rsidRPr="00086AE5">
              <w:rPr>
                <w:sz w:val="18"/>
                <w:szCs w:val="18"/>
                <w:lang w:eastAsia="zh-CN"/>
              </w:rPr>
              <w:t>向上取整</w:t>
            </w:r>
            <w:proofErr w:type="spellEnd"/>
          </w:p>
        </w:tc>
      </w:tr>
      <w:tr w:rsidR="00086AE5" w14:paraId="4FD50275" w14:textId="77777777" w:rsidTr="00086AE5">
        <w:tc>
          <w:tcPr>
            <w:tcW w:w="1841" w:type="dxa"/>
            <w:vMerge/>
          </w:tcPr>
          <w:p w14:paraId="44B5BB8C" w14:textId="77777777" w:rsidR="00086AE5" w:rsidRPr="00086AE5" w:rsidRDefault="00086AE5" w:rsidP="00086AE5">
            <w:pPr>
              <w:pStyle w:val="Compact"/>
              <w:rPr>
                <w:sz w:val="18"/>
                <w:szCs w:val="18"/>
                <w:lang w:eastAsia="zh-CN"/>
              </w:rPr>
            </w:pPr>
          </w:p>
        </w:tc>
        <w:tc>
          <w:tcPr>
            <w:tcW w:w="2563" w:type="dxa"/>
            <w:vAlign w:val="center"/>
          </w:tcPr>
          <w:p w14:paraId="3EA19B0F" w14:textId="01AF7F5D"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math.sqrt</w:t>
            </w:r>
            <w:proofErr w:type="spellEnd"/>
            <w:proofErr w:type="gramEnd"/>
            <w:r w:rsidRPr="00086AE5">
              <w:rPr>
                <w:sz w:val="18"/>
                <w:szCs w:val="18"/>
                <w:lang w:eastAsia="zh-CN"/>
              </w:rPr>
              <w:t>(d)</w:t>
            </w:r>
          </w:p>
        </w:tc>
        <w:tc>
          <w:tcPr>
            <w:tcW w:w="1929" w:type="dxa"/>
            <w:vAlign w:val="center"/>
          </w:tcPr>
          <w:p w14:paraId="58C67074" w14:textId="6E2C22EC" w:rsidR="00086AE5" w:rsidRPr="00086AE5" w:rsidRDefault="00086AE5" w:rsidP="00086AE5">
            <w:pPr>
              <w:pStyle w:val="Compact"/>
              <w:rPr>
                <w:sz w:val="18"/>
                <w:szCs w:val="18"/>
                <w:lang w:eastAsia="zh-CN"/>
              </w:rPr>
            </w:pPr>
            <w:r w:rsidRPr="00086AE5">
              <w:rPr>
                <w:sz w:val="18"/>
                <w:szCs w:val="18"/>
                <w:lang w:eastAsia="zh-CN"/>
              </w:rPr>
              <w:t>求</w:t>
            </w:r>
            <w:r w:rsidRPr="00086AE5">
              <w:rPr>
                <w:sz w:val="18"/>
                <w:szCs w:val="18"/>
                <w:lang w:eastAsia="zh-CN"/>
              </w:rPr>
              <w:t xml:space="preserve"> d </w:t>
            </w:r>
            <w:proofErr w:type="spellStart"/>
            <w:r w:rsidRPr="00086AE5">
              <w:rPr>
                <w:sz w:val="18"/>
                <w:szCs w:val="18"/>
                <w:lang w:eastAsia="zh-CN"/>
              </w:rPr>
              <w:t>的平方根</w:t>
            </w:r>
            <w:proofErr w:type="spellEnd"/>
          </w:p>
        </w:tc>
      </w:tr>
      <w:tr w:rsidR="00086AE5" w14:paraId="26C399E5" w14:textId="77777777" w:rsidTr="00086AE5">
        <w:tc>
          <w:tcPr>
            <w:tcW w:w="1841" w:type="dxa"/>
            <w:vMerge/>
          </w:tcPr>
          <w:p w14:paraId="1D949F1F" w14:textId="77777777" w:rsidR="00086AE5" w:rsidRPr="00086AE5" w:rsidRDefault="00086AE5" w:rsidP="00086AE5">
            <w:pPr>
              <w:pStyle w:val="Compact"/>
              <w:rPr>
                <w:sz w:val="18"/>
                <w:szCs w:val="18"/>
                <w:lang w:eastAsia="zh-CN"/>
              </w:rPr>
            </w:pPr>
          </w:p>
        </w:tc>
        <w:tc>
          <w:tcPr>
            <w:tcW w:w="2563" w:type="dxa"/>
            <w:vAlign w:val="center"/>
          </w:tcPr>
          <w:p w14:paraId="2A4774D7" w14:textId="0AE8BC83" w:rsidR="00086AE5" w:rsidRPr="00086AE5" w:rsidRDefault="00086AE5" w:rsidP="00086AE5">
            <w:pPr>
              <w:pStyle w:val="Compact"/>
              <w:rPr>
                <w:sz w:val="18"/>
                <w:szCs w:val="18"/>
                <w:lang w:eastAsia="zh-CN"/>
              </w:rPr>
            </w:pPr>
            <w:proofErr w:type="spellStart"/>
            <w:r w:rsidRPr="00086AE5">
              <w:rPr>
                <w:sz w:val="18"/>
                <w:szCs w:val="18"/>
                <w:lang w:eastAsia="zh-CN"/>
              </w:rPr>
              <w:t>math.pow</w:t>
            </w:r>
            <w:proofErr w:type="spellEnd"/>
            <w:r w:rsidRPr="00086AE5">
              <w:rPr>
                <w:sz w:val="18"/>
                <w:szCs w:val="18"/>
                <w:lang w:eastAsia="zh-CN"/>
              </w:rPr>
              <w:t>(d</w:t>
            </w:r>
            <w:proofErr w:type="gramStart"/>
            <w:r w:rsidRPr="00086AE5">
              <w:rPr>
                <w:sz w:val="18"/>
                <w:szCs w:val="18"/>
                <w:lang w:eastAsia="zh-CN"/>
              </w:rPr>
              <w:t>1,d</w:t>
            </w:r>
            <w:proofErr w:type="gramEnd"/>
            <w:r w:rsidRPr="00086AE5">
              <w:rPr>
                <w:sz w:val="18"/>
                <w:szCs w:val="18"/>
                <w:lang w:eastAsia="zh-CN"/>
              </w:rPr>
              <w:t>2)</w:t>
            </w:r>
          </w:p>
        </w:tc>
        <w:tc>
          <w:tcPr>
            <w:tcW w:w="1929" w:type="dxa"/>
            <w:vAlign w:val="center"/>
          </w:tcPr>
          <w:p w14:paraId="125A217E" w14:textId="191E344E" w:rsidR="00086AE5" w:rsidRPr="00086AE5" w:rsidRDefault="00086AE5" w:rsidP="00086AE5">
            <w:pPr>
              <w:pStyle w:val="Compact"/>
              <w:rPr>
                <w:sz w:val="18"/>
                <w:szCs w:val="18"/>
                <w:lang w:eastAsia="zh-CN"/>
              </w:rPr>
            </w:pPr>
            <w:r w:rsidRPr="00086AE5">
              <w:rPr>
                <w:sz w:val="18"/>
                <w:szCs w:val="18"/>
                <w:lang w:eastAsia="zh-CN"/>
              </w:rPr>
              <w:t>求</w:t>
            </w:r>
            <w:r w:rsidRPr="00086AE5">
              <w:rPr>
                <w:sz w:val="18"/>
                <w:szCs w:val="18"/>
                <w:lang w:eastAsia="zh-CN"/>
              </w:rPr>
              <w:t xml:space="preserve"> d1 </w:t>
            </w:r>
            <w:r w:rsidRPr="00086AE5">
              <w:rPr>
                <w:sz w:val="18"/>
                <w:szCs w:val="18"/>
                <w:lang w:eastAsia="zh-CN"/>
              </w:rPr>
              <w:t>的</w:t>
            </w:r>
            <w:r w:rsidRPr="00086AE5">
              <w:rPr>
                <w:sz w:val="18"/>
                <w:szCs w:val="18"/>
                <w:lang w:eastAsia="zh-CN"/>
              </w:rPr>
              <w:t xml:space="preserve"> d2 </w:t>
            </w:r>
            <w:proofErr w:type="spellStart"/>
            <w:r w:rsidRPr="00086AE5">
              <w:rPr>
                <w:sz w:val="18"/>
                <w:szCs w:val="18"/>
                <w:lang w:eastAsia="zh-CN"/>
              </w:rPr>
              <w:t>次方</w:t>
            </w:r>
            <w:proofErr w:type="spellEnd"/>
          </w:p>
        </w:tc>
      </w:tr>
      <w:tr w:rsidR="00086AE5" w14:paraId="0C5F68AC" w14:textId="77777777" w:rsidTr="00086AE5">
        <w:tc>
          <w:tcPr>
            <w:tcW w:w="1841" w:type="dxa"/>
            <w:vMerge/>
          </w:tcPr>
          <w:p w14:paraId="17F8CF11" w14:textId="77777777" w:rsidR="00086AE5" w:rsidRPr="00086AE5" w:rsidRDefault="00086AE5" w:rsidP="00086AE5">
            <w:pPr>
              <w:pStyle w:val="Compact"/>
              <w:rPr>
                <w:sz w:val="18"/>
                <w:szCs w:val="18"/>
                <w:lang w:eastAsia="zh-CN"/>
              </w:rPr>
            </w:pPr>
          </w:p>
        </w:tc>
        <w:tc>
          <w:tcPr>
            <w:tcW w:w="2563" w:type="dxa"/>
            <w:vAlign w:val="center"/>
          </w:tcPr>
          <w:p w14:paraId="35B35A85" w14:textId="69A91E35" w:rsidR="00086AE5" w:rsidRPr="00086AE5" w:rsidRDefault="00086AE5" w:rsidP="00086AE5">
            <w:pPr>
              <w:pStyle w:val="Compact"/>
              <w:rPr>
                <w:sz w:val="18"/>
                <w:szCs w:val="18"/>
                <w:lang w:eastAsia="zh-CN"/>
              </w:rPr>
            </w:pPr>
            <w:r w:rsidRPr="00086AE5">
              <w:rPr>
                <w:sz w:val="18"/>
                <w:szCs w:val="18"/>
                <w:lang w:eastAsia="zh-CN"/>
              </w:rPr>
              <w:t>math.log(d)</w:t>
            </w:r>
          </w:p>
        </w:tc>
        <w:tc>
          <w:tcPr>
            <w:tcW w:w="1929" w:type="dxa"/>
            <w:vAlign w:val="center"/>
          </w:tcPr>
          <w:p w14:paraId="3CA47669" w14:textId="64D19157" w:rsidR="00086AE5" w:rsidRPr="00086AE5" w:rsidRDefault="00086AE5" w:rsidP="00086AE5">
            <w:pPr>
              <w:pStyle w:val="Compact"/>
              <w:rPr>
                <w:sz w:val="18"/>
                <w:szCs w:val="18"/>
                <w:lang w:eastAsia="zh-CN"/>
              </w:rPr>
            </w:pPr>
            <w:r w:rsidRPr="00086AE5">
              <w:rPr>
                <w:sz w:val="18"/>
                <w:szCs w:val="18"/>
                <w:lang w:eastAsia="zh-CN"/>
              </w:rPr>
              <w:t>求</w:t>
            </w:r>
            <w:r w:rsidRPr="00086AE5">
              <w:rPr>
                <w:sz w:val="18"/>
                <w:szCs w:val="18"/>
                <w:lang w:eastAsia="zh-CN"/>
              </w:rPr>
              <w:t xml:space="preserve"> d </w:t>
            </w:r>
            <w:proofErr w:type="spellStart"/>
            <w:r w:rsidRPr="00086AE5">
              <w:rPr>
                <w:sz w:val="18"/>
                <w:szCs w:val="18"/>
                <w:lang w:eastAsia="zh-CN"/>
              </w:rPr>
              <w:t>的自然对数</w:t>
            </w:r>
            <w:proofErr w:type="spellEnd"/>
          </w:p>
        </w:tc>
      </w:tr>
      <w:tr w:rsidR="00086AE5" w14:paraId="699CC5E4" w14:textId="77777777" w:rsidTr="00086AE5">
        <w:tc>
          <w:tcPr>
            <w:tcW w:w="1841" w:type="dxa"/>
            <w:vMerge/>
          </w:tcPr>
          <w:p w14:paraId="29C3C4FC" w14:textId="77777777" w:rsidR="00086AE5" w:rsidRPr="00086AE5" w:rsidRDefault="00086AE5" w:rsidP="00086AE5">
            <w:pPr>
              <w:pStyle w:val="Compact"/>
              <w:rPr>
                <w:sz w:val="18"/>
                <w:szCs w:val="18"/>
                <w:lang w:eastAsia="zh-CN"/>
              </w:rPr>
            </w:pPr>
          </w:p>
        </w:tc>
        <w:tc>
          <w:tcPr>
            <w:tcW w:w="2563" w:type="dxa"/>
            <w:vAlign w:val="center"/>
          </w:tcPr>
          <w:p w14:paraId="07E0CE4E" w14:textId="3F2C83A9" w:rsidR="00086AE5" w:rsidRPr="00086AE5" w:rsidRDefault="00086AE5" w:rsidP="00086AE5">
            <w:pPr>
              <w:pStyle w:val="Compact"/>
              <w:rPr>
                <w:sz w:val="18"/>
                <w:szCs w:val="18"/>
                <w:lang w:eastAsia="zh-CN"/>
              </w:rPr>
            </w:pPr>
            <w:r w:rsidRPr="00086AE5">
              <w:rPr>
                <w:sz w:val="18"/>
                <w:szCs w:val="18"/>
                <w:lang w:eastAsia="zh-CN"/>
              </w:rPr>
              <w:t>math.log10(d)</w:t>
            </w:r>
          </w:p>
        </w:tc>
        <w:tc>
          <w:tcPr>
            <w:tcW w:w="1929" w:type="dxa"/>
            <w:vAlign w:val="center"/>
          </w:tcPr>
          <w:p w14:paraId="56572E6C" w14:textId="6069968D" w:rsidR="00086AE5" w:rsidRPr="00086AE5" w:rsidRDefault="00086AE5" w:rsidP="00086AE5">
            <w:pPr>
              <w:pStyle w:val="Compact"/>
              <w:rPr>
                <w:sz w:val="18"/>
                <w:szCs w:val="18"/>
                <w:lang w:eastAsia="zh-CN"/>
              </w:rPr>
            </w:pPr>
            <w:r w:rsidRPr="00086AE5">
              <w:rPr>
                <w:sz w:val="18"/>
                <w:szCs w:val="18"/>
                <w:lang w:eastAsia="zh-CN"/>
              </w:rPr>
              <w:t>求</w:t>
            </w:r>
            <w:r w:rsidRPr="00086AE5">
              <w:rPr>
                <w:sz w:val="18"/>
                <w:szCs w:val="18"/>
                <w:lang w:eastAsia="zh-CN"/>
              </w:rPr>
              <w:t xml:space="preserve"> d </w:t>
            </w:r>
            <w:r w:rsidRPr="00086AE5">
              <w:rPr>
                <w:sz w:val="18"/>
                <w:szCs w:val="18"/>
                <w:lang w:eastAsia="zh-CN"/>
              </w:rPr>
              <w:t>以</w:t>
            </w:r>
            <w:r w:rsidRPr="00086AE5">
              <w:rPr>
                <w:sz w:val="18"/>
                <w:szCs w:val="18"/>
                <w:lang w:eastAsia="zh-CN"/>
              </w:rPr>
              <w:t xml:space="preserve"> 10 </w:t>
            </w:r>
            <w:proofErr w:type="spellStart"/>
            <w:r w:rsidRPr="00086AE5">
              <w:rPr>
                <w:sz w:val="18"/>
                <w:szCs w:val="18"/>
                <w:lang w:eastAsia="zh-CN"/>
              </w:rPr>
              <w:t>为底的对数</w:t>
            </w:r>
            <w:proofErr w:type="spellEnd"/>
          </w:p>
        </w:tc>
      </w:tr>
      <w:tr w:rsidR="00086AE5" w14:paraId="25D80ED7" w14:textId="77777777" w:rsidTr="00086AE5">
        <w:tc>
          <w:tcPr>
            <w:tcW w:w="1841" w:type="dxa"/>
            <w:vMerge/>
          </w:tcPr>
          <w:p w14:paraId="0BEE0EE5" w14:textId="77777777" w:rsidR="00086AE5" w:rsidRPr="00086AE5" w:rsidRDefault="00086AE5" w:rsidP="00086AE5">
            <w:pPr>
              <w:pStyle w:val="Compact"/>
              <w:rPr>
                <w:sz w:val="18"/>
                <w:szCs w:val="18"/>
                <w:lang w:eastAsia="zh-CN"/>
              </w:rPr>
            </w:pPr>
          </w:p>
        </w:tc>
        <w:tc>
          <w:tcPr>
            <w:tcW w:w="2563" w:type="dxa"/>
            <w:vAlign w:val="center"/>
          </w:tcPr>
          <w:p w14:paraId="2E0E9615" w14:textId="5668C22D" w:rsidR="00086AE5" w:rsidRPr="00086AE5" w:rsidRDefault="00086AE5" w:rsidP="00086AE5">
            <w:pPr>
              <w:pStyle w:val="Compact"/>
              <w:rPr>
                <w:sz w:val="18"/>
                <w:szCs w:val="18"/>
                <w:lang w:eastAsia="zh-CN"/>
              </w:rPr>
            </w:pPr>
            <w:proofErr w:type="spellStart"/>
            <w:r w:rsidRPr="00086AE5">
              <w:rPr>
                <w:sz w:val="18"/>
                <w:szCs w:val="18"/>
                <w:lang w:eastAsia="zh-CN"/>
              </w:rPr>
              <w:t>math.sin</w:t>
            </w:r>
            <w:proofErr w:type="spellEnd"/>
            <w:r w:rsidRPr="00086AE5">
              <w:rPr>
                <w:sz w:val="18"/>
                <w:szCs w:val="18"/>
                <w:lang w:eastAsia="zh-CN"/>
              </w:rPr>
              <w:t>(d)</w:t>
            </w:r>
          </w:p>
        </w:tc>
        <w:tc>
          <w:tcPr>
            <w:tcW w:w="1929" w:type="dxa"/>
            <w:vAlign w:val="center"/>
          </w:tcPr>
          <w:p w14:paraId="00A06F3C" w14:textId="14847303" w:rsidR="00086AE5" w:rsidRPr="00086AE5" w:rsidRDefault="00086AE5" w:rsidP="00086AE5">
            <w:pPr>
              <w:pStyle w:val="Compact"/>
              <w:rPr>
                <w:sz w:val="18"/>
                <w:szCs w:val="18"/>
                <w:lang w:eastAsia="zh-CN"/>
              </w:rPr>
            </w:pPr>
            <w:proofErr w:type="spellStart"/>
            <w:r w:rsidRPr="00086AE5">
              <w:rPr>
                <w:sz w:val="18"/>
                <w:szCs w:val="18"/>
                <w:lang w:eastAsia="zh-CN"/>
              </w:rPr>
              <w:t>正弦函数</w:t>
            </w:r>
            <w:proofErr w:type="spellEnd"/>
          </w:p>
        </w:tc>
      </w:tr>
      <w:tr w:rsidR="00086AE5" w14:paraId="12BEDFC0" w14:textId="77777777" w:rsidTr="00086AE5">
        <w:tc>
          <w:tcPr>
            <w:tcW w:w="1841" w:type="dxa"/>
            <w:vMerge/>
          </w:tcPr>
          <w:p w14:paraId="04E41160" w14:textId="77777777" w:rsidR="00086AE5" w:rsidRPr="00086AE5" w:rsidRDefault="00086AE5" w:rsidP="00086AE5">
            <w:pPr>
              <w:pStyle w:val="Compact"/>
              <w:rPr>
                <w:sz w:val="18"/>
                <w:szCs w:val="18"/>
                <w:lang w:eastAsia="zh-CN"/>
              </w:rPr>
            </w:pPr>
          </w:p>
        </w:tc>
        <w:tc>
          <w:tcPr>
            <w:tcW w:w="2563" w:type="dxa"/>
            <w:vAlign w:val="center"/>
          </w:tcPr>
          <w:p w14:paraId="6ABD8C5A" w14:textId="46BE12CD" w:rsidR="00086AE5" w:rsidRPr="00086AE5" w:rsidRDefault="00086AE5" w:rsidP="00086AE5">
            <w:pPr>
              <w:pStyle w:val="Compact"/>
              <w:rPr>
                <w:sz w:val="18"/>
                <w:szCs w:val="18"/>
                <w:lang w:eastAsia="zh-CN"/>
              </w:rPr>
            </w:pPr>
            <w:proofErr w:type="spellStart"/>
            <w:r w:rsidRPr="00086AE5">
              <w:rPr>
                <w:sz w:val="18"/>
                <w:szCs w:val="18"/>
                <w:lang w:eastAsia="zh-CN"/>
              </w:rPr>
              <w:t>math.cos</w:t>
            </w:r>
            <w:proofErr w:type="spellEnd"/>
            <w:r w:rsidRPr="00086AE5">
              <w:rPr>
                <w:sz w:val="18"/>
                <w:szCs w:val="18"/>
                <w:lang w:eastAsia="zh-CN"/>
              </w:rPr>
              <w:t>(d)</w:t>
            </w:r>
          </w:p>
        </w:tc>
        <w:tc>
          <w:tcPr>
            <w:tcW w:w="1929" w:type="dxa"/>
            <w:vAlign w:val="center"/>
          </w:tcPr>
          <w:p w14:paraId="04BE4738" w14:textId="1372D0DC" w:rsidR="00086AE5" w:rsidRPr="00086AE5" w:rsidRDefault="00086AE5" w:rsidP="00086AE5">
            <w:pPr>
              <w:pStyle w:val="Compact"/>
              <w:rPr>
                <w:sz w:val="18"/>
                <w:szCs w:val="18"/>
                <w:lang w:eastAsia="zh-CN"/>
              </w:rPr>
            </w:pPr>
            <w:proofErr w:type="spellStart"/>
            <w:r w:rsidRPr="00086AE5">
              <w:rPr>
                <w:sz w:val="18"/>
                <w:szCs w:val="18"/>
                <w:lang w:eastAsia="zh-CN"/>
              </w:rPr>
              <w:t>余弦函数</w:t>
            </w:r>
            <w:proofErr w:type="spellEnd"/>
          </w:p>
        </w:tc>
      </w:tr>
      <w:tr w:rsidR="00086AE5" w14:paraId="3A78AC84" w14:textId="77777777" w:rsidTr="00086AE5">
        <w:tc>
          <w:tcPr>
            <w:tcW w:w="1841" w:type="dxa"/>
            <w:vMerge/>
          </w:tcPr>
          <w:p w14:paraId="615D73A6" w14:textId="77777777" w:rsidR="00086AE5" w:rsidRPr="00086AE5" w:rsidRDefault="00086AE5" w:rsidP="00086AE5">
            <w:pPr>
              <w:pStyle w:val="Compact"/>
              <w:rPr>
                <w:sz w:val="18"/>
                <w:szCs w:val="18"/>
                <w:lang w:eastAsia="zh-CN"/>
              </w:rPr>
            </w:pPr>
          </w:p>
        </w:tc>
        <w:tc>
          <w:tcPr>
            <w:tcW w:w="2563" w:type="dxa"/>
            <w:vAlign w:val="center"/>
          </w:tcPr>
          <w:p w14:paraId="59115C9C" w14:textId="3C7B4D9E" w:rsidR="00086AE5" w:rsidRPr="00086AE5" w:rsidRDefault="00086AE5" w:rsidP="00086AE5">
            <w:pPr>
              <w:pStyle w:val="Compact"/>
              <w:rPr>
                <w:sz w:val="18"/>
                <w:szCs w:val="18"/>
                <w:lang w:eastAsia="zh-CN"/>
              </w:rPr>
            </w:pPr>
            <w:proofErr w:type="spellStart"/>
            <w:r w:rsidRPr="00086AE5">
              <w:rPr>
                <w:sz w:val="18"/>
                <w:szCs w:val="18"/>
                <w:lang w:eastAsia="zh-CN"/>
              </w:rPr>
              <w:t>math.tan</w:t>
            </w:r>
            <w:proofErr w:type="spellEnd"/>
            <w:r w:rsidRPr="00086AE5">
              <w:rPr>
                <w:sz w:val="18"/>
                <w:szCs w:val="18"/>
                <w:lang w:eastAsia="zh-CN"/>
              </w:rPr>
              <w:t>(d)</w:t>
            </w:r>
          </w:p>
        </w:tc>
        <w:tc>
          <w:tcPr>
            <w:tcW w:w="1929" w:type="dxa"/>
            <w:vAlign w:val="center"/>
          </w:tcPr>
          <w:p w14:paraId="0A1A9FFF" w14:textId="7DF24562" w:rsidR="00086AE5" w:rsidRPr="00086AE5" w:rsidRDefault="00086AE5" w:rsidP="00086AE5">
            <w:pPr>
              <w:pStyle w:val="Compact"/>
              <w:rPr>
                <w:sz w:val="18"/>
                <w:szCs w:val="18"/>
                <w:lang w:eastAsia="zh-CN"/>
              </w:rPr>
            </w:pPr>
            <w:proofErr w:type="spellStart"/>
            <w:r w:rsidRPr="00086AE5">
              <w:rPr>
                <w:sz w:val="18"/>
                <w:szCs w:val="18"/>
                <w:lang w:eastAsia="zh-CN"/>
              </w:rPr>
              <w:t>正切函数</w:t>
            </w:r>
            <w:proofErr w:type="spellEnd"/>
          </w:p>
        </w:tc>
      </w:tr>
      <w:tr w:rsidR="00086AE5" w14:paraId="33F123A7" w14:textId="77777777" w:rsidTr="00086AE5">
        <w:tc>
          <w:tcPr>
            <w:tcW w:w="1841" w:type="dxa"/>
            <w:vMerge/>
          </w:tcPr>
          <w:p w14:paraId="5038C823" w14:textId="77777777" w:rsidR="00086AE5" w:rsidRPr="00086AE5" w:rsidRDefault="00086AE5" w:rsidP="00086AE5">
            <w:pPr>
              <w:pStyle w:val="Compact"/>
              <w:rPr>
                <w:sz w:val="18"/>
                <w:szCs w:val="18"/>
                <w:lang w:eastAsia="zh-CN"/>
              </w:rPr>
            </w:pPr>
          </w:p>
        </w:tc>
        <w:tc>
          <w:tcPr>
            <w:tcW w:w="2563" w:type="dxa"/>
            <w:vAlign w:val="center"/>
          </w:tcPr>
          <w:p w14:paraId="73F2AC3B" w14:textId="592A8B8F"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math.atan</w:t>
            </w:r>
            <w:proofErr w:type="spellEnd"/>
            <w:proofErr w:type="gramEnd"/>
            <w:r w:rsidRPr="00086AE5">
              <w:rPr>
                <w:sz w:val="18"/>
                <w:szCs w:val="18"/>
                <w:lang w:eastAsia="zh-CN"/>
              </w:rPr>
              <w:t>(d)</w:t>
            </w:r>
          </w:p>
        </w:tc>
        <w:tc>
          <w:tcPr>
            <w:tcW w:w="1929" w:type="dxa"/>
            <w:vAlign w:val="center"/>
          </w:tcPr>
          <w:p w14:paraId="3FC6427A" w14:textId="4A3B1DB8" w:rsidR="00086AE5" w:rsidRPr="00086AE5" w:rsidRDefault="00086AE5" w:rsidP="00086AE5">
            <w:pPr>
              <w:pStyle w:val="Compact"/>
              <w:rPr>
                <w:sz w:val="18"/>
                <w:szCs w:val="18"/>
                <w:lang w:eastAsia="zh-CN"/>
              </w:rPr>
            </w:pPr>
            <w:proofErr w:type="spellStart"/>
            <w:r w:rsidRPr="00086AE5">
              <w:rPr>
                <w:sz w:val="18"/>
                <w:szCs w:val="18"/>
                <w:lang w:eastAsia="zh-CN"/>
              </w:rPr>
              <w:t>反正切函数</w:t>
            </w:r>
            <w:proofErr w:type="spellEnd"/>
          </w:p>
        </w:tc>
      </w:tr>
      <w:tr w:rsidR="00086AE5" w14:paraId="7587C950" w14:textId="77777777" w:rsidTr="00086AE5">
        <w:tc>
          <w:tcPr>
            <w:tcW w:w="1841" w:type="dxa"/>
            <w:vMerge/>
          </w:tcPr>
          <w:p w14:paraId="40D53582" w14:textId="77777777" w:rsidR="00086AE5" w:rsidRPr="00086AE5" w:rsidRDefault="00086AE5" w:rsidP="00086AE5">
            <w:pPr>
              <w:pStyle w:val="Compact"/>
              <w:rPr>
                <w:sz w:val="18"/>
                <w:szCs w:val="18"/>
                <w:lang w:eastAsia="zh-CN"/>
              </w:rPr>
            </w:pPr>
          </w:p>
        </w:tc>
        <w:tc>
          <w:tcPr>
            <w:tcW w:w="2563" w:type="dxa"/>
            <w:vAlign w:val="center"/>
          </w:tcPr>
          <w:p w14:paraId="1B303AF1" w14:textId="2D62C2BA"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math.acos</w:t>
            </w:r>
            <w:proofErr w:type="spellEnd"/>
            <w:proofErr w:type="gramEnd"/>
            <w:r w:rsidRPr="00086AE5">
              <w:rPr>
                <w:sz w:val="18"/>
                <w:szCs w:val="18"/>
                <w:lang w:eastAsia="zh-CN"/>
              </w:rPr>
              <w:t>(d)</w:t>
            </w:r>
          </w:p>
        </w:tc>
        <w:tc>
          <w:tcPr>
            <w:tcW w:w="1929" w:type="dxa"/>
            <w:vAlign w:val="center"/>
          </w:tcPr>
          <w:p w14:paraId="2451E9EC" w14:textId="09D91EEE" w:rsidR="00086AE5" w:rsidRPr="00086AE5" w:rsidRDefault="00086AE5" w:rsidP="00086AE5">
            <w:pPr>
              <w:pStyle w:val="Compact"/>
              <w:rPr>
                <w:sz w:val="18"/>
                <w:szCs w:val="18"/>
                <w:lang w:eastAsia="zh-CN"/>
              </w:rPr>
            </w:pPr>
            <w:proofErr w:type="spellStart"/>
            <w:r w:rsidRPr="00086AE5">
              <w:rPr>
                <w:sz w:val="18"/>
                <w:szCs w:val="18"/>
                <w:lang w:eastAsia="zh-CN"/>
              </w:rPr>
              <w:t>反余弦函数</w:t>
            </w:r>
            <w:proofErr w:type="spellEnd"/>
          </w:p>
        </w:tc>
      </w:tr>
      <w:tr w:rsidR="00086AE5" w14:paraId="5114E4C9" w14:textId="77777777" w:rsidTr="00086AE5">
        <w:tc>
          <w:tcPr>
            <w:tcW w:w="1841" w:type="dxa"/>
            <w:vMerge/>
          </w:tcPr>
          <w:p w14:paraId="1C390442" w14:textId="77777777" w:rsidR="00086AE5" w:rsidRPr="00086AE5" w:rsidRDefault="00086AE5" w:rsidP="00086AE5">
            <w:pPr>
              <w:pStyle w:val="Compact"/>
              <w:rPr>
                <w:sz w:val="18"/>
                <w:szCs w:val="18"/>
                <w:lang w:eastAsia="zh-CN"/>
              </w:rPr>
            </w:pPr>
          </w:p>
        </w:tc>
        <w:tc>
          <w:tcPr>
            <w:tcW w:w="2563" w:type="dxa"/>
            <w:vAlign w:val="center"/>
          </w:tcPr>
          <w:p w14:paraId="4B017241" w14:textId="4E729132" w:rsidR="00086AE5" w:rsidRPr="00086AE5" w:rsidRDefault="00086AE5" w:rsidP="00086AE5">
            <w:pPr>
              <w:pStyle w:val="Compact"/>
              <w:rPr>
                <w:sz w:val="18"/>
                <w:szCs w:val="18"/>
                <w:lang w:eastAsia="zh-CN"/>
              </w:rPr>
            </w:pPr>
            <w:proofErr w:type="spellStart"/>
            <w:proofErr w:type="gramStart"/>
            <w:r w:rsidRPr="00086AE5">
              <w:rPr>
                <w:sz w:val="18"/>
                <w:szCs w:val="18"/>
                <w:lang w:eastAsia="zh-CN"/>
              </w:rPr>
              <w:t>math.asin</w:t>
            </w:r>
            <w:proofErr w:type="spellEnd"/>
            <w:proofErr w:type="gramEnd"/>
            <w:r w:rsidRPr="00086AE5">
              <w:rPr>
                <w:sz w:val="18"/>
                <w:szCs w:val="18"/>
                <w:lang w:eastAsia="zh-CN"/>
              </w:rPr>
              <w:t>(d)</w:t>
            </w:r>
          </w:p>
        </w:tc>
        <w:tc>
          <w:tcPr>
            <w:tcW w:w="1929" w:type="dxa"/>
            <w:vAlign w:val="center"/>
          </w:tcPr>
          <w:p w14:paraId="1189086C" w14:textId="11BF04E8" w:rsidR="00086AE5" w:rsidRPr="00086AE5" w:rsidRDefault="00086AE5" w:rsidP="00086AE5">
            <w:pPr>
              <w:pStyle w:val="Compact"/>
              <w:rPr>
                <w:sz w:val="18"/>
                <w:szCs w:val="18"/>
                <w:lang w:eastAsia="zh-CN"/>
              </w:rPr>
            </w:pPr>
            <w:proofErr w:type="spellStart"/>
            <w:r w:rsidRPr="00086AE5">
              <w:rPr>
                <w:sz w:val="18"/>
                <w:szCs w:val="18"/>
                <w:lang w:eastAsia="zh-CN"/>
              </w:rPr>
              <w:t>反正弦函数</w:t>
            </w:r>
            <w:proofErr w:type="spellEnd"/>
          </w:p>
        </w:tc>
      </w:tr>
      <w:tr w:rsidR="00086AE5" w14:paraId="0EF087D2" w14:textId="77777777" w:rsidTr="00086AE5">
        <w:tc>
          <w:tcPr>
            <w:tcW w:w="1841" w:type="dxa"/>
            <w:vMerge w:val="restart"/>
          </w:tcPr>
          <w:p w14:paraId="3AE8D981" w14:textId="2B95ABF7" w:rsidR="00086AE5" w:rsidRPr="00086AE5" w:rsidRDefault="00086AE5" w:rsidP="00086AE5">
            <w:pPr>
              <w:pStyle w:val="Compact"/>
              <w:rPr>
                <w:sz w:val="18"/>
                <w:szCs w:val="18"/>
                <w:lang w:eastAsia="zh-CN"/>
              </w:rPr>
            </w:pPr>
            <w:r>
              <w:rPr>
                <w:rFonts w:hint="eastAsia"/>
                <w:sz w:val="18"/>
                <w:szCs w:val="18"/>
                <w:lang w:eastAsia="zh-CN"/>
              </w:rPr>
              <w:t>日期方法</w:t>
            </w:r>
          </w:p>
        </w:tc>
        <w:tc>
          <w:tcPr>
            <w:tcW w:w="2563" w:type="dxa"/>
            <w:vAlign w:val="center"/>
          </w:tcPr>
          <w:p w14:paraId="11ECEEBA" w14:textId="49A9B590" w:rsidR="00086AE5" w:rsidRPr="00086AE5" w:rsidRDefault="00086AE5" w:rsidP="00086AE5">
            <w:pPr>
              <w:pStyle w:val="Compact"/>
              <w:rPr>
                <w:rFonts w:hint="eastAsia"/>
                <w:sz w:val="18"/>
                <w:szCs w:val="18"/>
                <w:lang w:eastAsia="zh-CN"/>
              </w:rPr>
            </w:pPr>
            <w:proofErr w:type="spellStart"/>
            <w:r w:rsidRPr="00086AE5">
              <w:rPr>
                <w:sz w:val="18"/>
                <w:szCs w:val="18"/>
                <w:lang w:eastAsia="zh-CN"/>
              </w:rPr>
              <w:t>accumulatedDay</w:t>
            </w:r>
            <w:proofErr w:type="spellEnd"/>
            <w:r>
              <w:rPr>
                <w:rFonts w:hint="eastAsia"/>
                <w:sz w:val="18"/>
                <w:szCs w:val="18"/>
                <w:lang w:eastAsia="zh-CN"/>
              </w:rPr>
              <w:t>(</w:t>
            </w:r>
            <w:proofErr w:type="spellStart"/>
            <w:proofErr w:type="gramStart"/>
            <w:r>
              <w:rPr>
                <w:rFonts w:hint="eastAsia"/>
                <w:sz w:val="18"/>
                <w:szCs w:val="18"/>
                <w:lang w:eastAsia="zh-CN"/>
              </w:rPr>
              <w:t>a,b</w:t>
            </w:r>
            <w:proofErr w:type="spellEnd"/>
            <w:proofErr w:type="gramEnd"/>
            <w:r>
              <w:rPr>
                <w:rFonts w:hint="eastAsia"/>
                <w:sz w:val="18"/>
                <w:szCs w:val="18"/>
                <w:lang w:eastAsia="zh-CN"/>
              </w:rPr>
              <w:t>)</w:t>
            </w:r>
          </w:p>
        </w:tc>
        <w:tc>
          <w:tcPr>
            <w:tcW w:w="1929" w:type="dxa"/>
            <w:vAlign w:val="center"/>
          </w:tcPr>
          <w:p w14:paraId="498F0646" w14:textId="25406031" w:rsidR="00086AE5" w:rsidRPr="00086AE5" w:rsidRDefault="00086AE5" w:rsidP="00086AE5">
            <w:pPr>
              <w:pStyle w:val="Compact"/>
              <w:rPr>
                <w:rFonts w:hint="eastAsia"/>
                <w:sz w:val="18"/>
                <w:szCs w:val="18"/>
                <w:lang w:eastAsia="zh-CN"/>
              </w:rPr>
            </w:pPr>
            <w:r>
              <w:rPr>
                <w:rFonts w:hint="eastAsia"/>
                <w:sz w:val="18"/>
                <w:szCs w:val="18"/>
                <w:lang w:eastAsia="zh-CN"/>
              </w:rPr>
              <w:t>求日期</w:t>
            </w:r>
            <w:r>
              <w:rPr>
                <w:rFonts w:hint="eastAsia"/>
                <w:sz w:val="18"/>
                <w:szCs w:val="18"/>
                <w:lang w:eastAsia="zh-CN"/>
              </w:rPr>
              <w:t>a</w:t>
            </w:r>
            <w:r>
              <w:rPr>
                <w:rFonts w:hint="eastAsia"/>
                <w:sz w:val="18"/>
                <w:szCs w:val="18"/>
                <w:lang w:eastAsia="zh-CN"/>
              </w:rPr>
              <w:t>相对基准时间</w:t>
            </w:r>
            <w:r>
              <w:rPr>
                <w:rFonts w:hint="eastAsia"/>
                <w:sz w:val="18"/>
                <w:szCs w:val="18"/>
                <w:lang w:eastAsia="zh-CN"/>
              </w:rPr>
              <w:t>b</w:t>
            </w:r>
            <w:r>
              <w:rPr>
                <w:rFonts w:hint="eastAsia"/>
                <w:sz w:val="18"/>
                <w:szCs w:val="18"/>
                <w:lang w:eastAsia="zh-CN"/>
              </w:rPr>
              <w:t>的天数差</w:t>
            </w:r>
          </w:p>
        </w:tc>
      </w:tr>
      <w:tr w:rsidR="00086AE5" w14:paraId="368F952B" w14:textId="77777777" w:rsidTr="00086AE5">
        <w:tc>
          <w:tcPr>
            <w:tcW w:w="1841" w:type="dxa"/>
            <w:vMerge/>
          </w:tcPr>
          <w:p w14:paraId="141E7BC8" w14:textId="77777777" w:rsidR="00086AE5" w:rsidRDefault="00086AE5" w:rsidP="00086AE5">
            <w:pPr>
              <w:pStyle w:val="Compact"/>
              <w:rPr>
                <w:rFonts w:hint="eastAsia"/>
                <w:sz w:val="18"/>
                <w:szCs w:val="18"/>
                <w:lang w:eastAsia="zh-CN"/>
              </w:rPr>
            </w:pPr>
          </w:p>
        </w:tc>
        <w:tc>
          <w:tcPr>
            <w:tcW w:w="2563" w:type="dxa"/>
            <w:vAlign w:val="center"/>
          </w:tcPr>
          <w:p w14:paraId="707F6C96" w14:textId="4833C793" w:rsidR="00086AE5" w:rsidRPr="00086AE5" w:rsidRDefault="00086AE5" w:rsidP="00086AE5">
            <w:pPr>
              <w:pStyle w:val="Compact"/>
              <w:rPr>
                <w:rFonts w:hint="eastAsia"/>
                <w:sz w:val="18"/>
                <w:szCs w:val="18"/>
                <w:lang w:eastAsia="zh-CN"/>
              </w:rPr>
            </w:pPr>
            <w:proofErr w:type="spellStart"/>
            <w:r w:rsidRPr="00086AE5">
              <w:rPr>
                <w:sz w:val="18"/>
                <w:szCs w:val="18"/>
                <w:lang w:eastAsia="zh-CN"/>
              </w:rPr>
              <w:t>accumulatedSeconds</w:t>
            </w:r>
            <w:proofErr w:type="spellEnd"/>
            <w:r>
              <w:rPr>
                <w:rFonts w:hint="eastAsia"/>
                <w:sz w:val="18"/>
                <w:szCs w:val="18"/>
                <w:lang w:eastAsia="zh-CN"/>
              </w:rPr>
              <w:t>(</w:t>
            </w:r>
            <w:proofErr w:type="spellStart"/>
            <w:proofErr w:type="gramStart"/>
            <w:r>
              <w:rPr>
                <w:rFonts w:hint="eastAsia"/>
                <w:sz w:val="18"/>
                <w:szCs w:val="18"/>
                <w:lang w:eastAsia="zh-CN"/>
              </w:rPr>
              <w:t>a,b</w:t>
            </w:r>
            <w:proofErr w:type="spellEnd"/>
            <w:proofErr w:type="gramEnd"/>
            <w:r>
              <w:rPr>
                <w:rFonts w:hint="eastAsia"/>
                <w:sz w:val="18"/>
                <w:szCs w:val="18"/>
                <w:lang w:eastAsia="zh-CN"/>
              </w:rPr>
              <w:t>)</w:t>
            </w:r>
          </w:p>
        </w:tc>
        <w:tc>
          <w:tcPr>
            <w:tcW w:w="1929" w:type="dxa"/>
            <w:vAlign w:val="center"/>
          </w:tcPr>
          <w:p w14:paraId="6375BAE3" w14:textId="7D25E248" w:rsidR="00086AE5" w:rsidRPr="00086AE5" w:rsidRDefault="00086AE5" w:rsidP="00086AE5">
            <w:pPr>
              <w:pStyle w:val="Compact"/>
              <w:rPr>
                <w:sz w:val="18"/>
                <w:szCs w:val="18"/>
                <w:lang w:eastAsia="zh-CN"/>
              </w:rPr>
            </w:pPr>
            <w:r>
              <w:rPr>
                <w:rFonts w:hint="eastAsia"/>
                <w:sz w:val="18"/>
                <w:szCs w:val="18"/>
                <w:lang w:eastAsia="zh-CN"/>
              </w:rPr>
              <w:t>求日期</w:t>
            </w:r>
            <w:r>
              <w:rPr>
                <w:rFonts w:hint="eastAsia"/>
                <w:sz w:val="18"/>
                <w:szCs w:val="18"/>
                <w:lang w:eastAsia="zh-CN"/>
              </w:rPr>
              <w:t>a</w:t>
            </w:r>
            <w:r>
              <w:rPr>
                <w:rFonts w:hint="eastAsia"/>
                <w:sz w:val="18"/>
                <w:szCs w:val="18"/>
                <w:lang w:eastAsia="zh-CN"/>
              </w:rPr>
              <w:t>相对基准时间</w:t>
            </w:r>
            <w:r>
              <w:rPr>
                <w:rFonts w:hint="eastAsia"/>
                <w:sz w:val="18"/>
                <w:szCs w:val="18"/>
                <w:lang w:eastAsia="zh-CN"/>
              </w:rPr>
              <w:t>b</w:t>
            </w:r>
            <w:r>
              <w:rPr>
                <w:rFonts w:hint="eastAsia"/>
                <w:sz w:val="18"/>
                <w:szCs w:val="18"/>
                <w:lang w:eastAsia="zh-CN"/>
              </w:rPr>
              <w:t>的</w:t>
            </w:r>
            <w:r>
              <w:rPr>
                <w:rFonts w:hint="eastAsia"/>
                <w:sz w:val="18"/>
                <w:szCs w:val="18"/>
                <w:lang w:eastAsia="zh-CN"/>
              </w:rPr>
              <w:t>秒</w:t>
            </w:r>
            <w:r>
              <w:rPr>
                <w:rFonts w:hint="eastAsia"/>
                <w:sz w:val="18"/>
                <w:szCs w:val="18"/>
                <w:lang w:eastAsia="zh-CN"/>
              </w:rPr>
              <w:t>数差</w:t>
            </w:r>
          </w:p>
        </w:tc>
      </w:tr>
      <w:tr w:rsidR="00086AE5" w14:paraId="2F721D79" w14:textId="77777777" w:rsidTr="00086AE5">
        <w:tc>
          <w:tcPr>
            <w:tcW w:w="1841" w:type="dxa"/>
            <w:vMerge/>
          </w:tcPr>
          <w:p w14:paraId="0605CC4F" w14:textId="77777777" w:rsidR="00086AE5" w:rsidRDefault="00086AE5" w:rsidP="00086AE5">
            <w:pPr>
              <w:pStyle w:val="Compact"/>
              <w:rPr>
                <w:rFonts w:hint="eastAsia"/>
                <w:sz w:val="18"/>
                <w:szCs w:val="18"/>
                <w:lang w:eastAsia="zh-CN"/>
              </w:rPr>
            </w:pPr>
          </w:p>
        </w:tc>
        <w:tc>
          <w:tcPr>
            <w:tcW w:w="2563" w:type="dxa"/>
            <w:vAlign w:val="center"/>
          </w:tcPr>
          <w:p w14:paraId="277BA341" w14:textId="647DF1E1" w:rsidR="00086AE5" w:rsidRPr="00086AE5" w:rsidRDefault="00086AE5" w:rsidP="00086AE5">
            <w:pPr>
              <w:pStyle w:val="Compact"/>
              <w:rPr>
                <w:rFonts w:hint="eastAsia"/>
                <w:sz w:val="18"/>
                <w:szCs w:val="18"/>
                <w:lang w:eastAsia="zh-CN"/>
              </w:rPr>
            </w:pPr>
            <w:proofErr w:type="spellStart"/>
            <w:r w:rsidRPr="00086AE5">
              <w:rPr>
                <w:sz w:val="18"/>
                <w:szCs w:val="18"/>
                <w:lang w:eastAsia="zh-CN"/>
              </w:rPr>
              <w:t>accumulatedMillSeconds</w:t>
            </w:r>
            <w:proofErr w:type="spellEnd"/>
            <w:r>
              <w:rPr>
                <w:rFonts w:hint="eastAsia"/>
                <w:sz w:val="18"/>
                <w:szCs w:val="18"/>
                <w:lang w:eastAsia="zh-CN"/>
              </w:rPr>
              <w:t>(</w:t>
            </w:r>
            <w:proofErr w:type="spellStart"/>
            <w:proofErr w:type="gramStart"/>
            <w:r>
              <w:rPr>
                <w:rFonts w:hint="eastAsia"/>
                <w:sz w:val="18"/>
                <w:szCs w:val="18"/>
                <w:lang w:eastAsia="zh-CN"/>
              </w:rPr>
              <w:t>a,b</w:t>
            </w:r>
            <w:proofErr w:type="spellEnd"/>
            <w:proofErr w:type="gramEnd"/>
            <w:r>
              <w:rPr>
                <w:rFonts w:hint="eastAsia"/>
                <w:sz w:val="18"/>
                <w:szCs w:val="18"/>
                <w:lang w:eastAsia="zh-CN"/>
              </w:rPr>
              <w:t>)</w:t>
            </w:r>
          </w:p>
        </w:tc>
        <w:tc>
          <w:tcPr>
            <w:tcW w:w="1929" w:type="dxa"/>
            <w:vAlign w:val="center"/>
          </w:tcPr>
          <w:p w14:paraId="4D32C310" w14:textId="65AC4CE4" w:rsidR="00086AE5" w:rsidRPr="00086AE5" w:rsidRDefault="00086AE5" w:rsidP="00086AE5">
            <w:pPr>
              <w:pStyle w:val="Compact"/>
              <w:rPr>
                <w:sz w:val="18"/>
                <w:szCs w:val="18"/>
                <w:lang w:eastAsia="zh-CN"/>
              </w:rPr>
            </w:pPr>
            <w:r>
              <w:rPr>
                <w:rFonts w:hint="eastAsia"/>
                <w:sz w:val="18"/>
                <w:szCs w:val="18"/>
                <w:lang w:eastAsia="zh-CN"/>
              </w:rPr>
              <w:t>求日期</w:t>
            </w:r>
            <w:r>
              <w:rPr>
                <w:rFonts w:hint="eastAsia"/>
                <w:sz w:val="18"/>
                <w:szCs w:val="18"/>
                <w:lang w:eastAsia="zh-CN"/>
              </w:rPr>
              <w:t>a</w:t>
            </w:r>
            <w:r>
              <w:rPr>
                <w:rFonts w:hint="eastAsia"/>
                <w:sz w:val="18"/>
                <w:szCs w:val="18"/>
                <w:lang w:eastAsia="zh-CN"/>
              </w:rPr>
              <w:t>相对基准时间</w:t>
            </w:r>
            <w:r>
              <w:rPr>
                <w:rFonts w:hint="eastAsia"/>
                <w:sz w:val="18"/>
                <w:szCs w:val="18"/>
                <w:lang w:eastAsia="zh-CN"/>
              </w:rPr>
              <w:t>b</w:t>
            </w:r>
            <w:r>
              <w:rPr>
                <w:rFonts w:hint="eastAsia"/>
                <w:sz w:val="18"/>
                <w:szCs w:val="18"/>
                <w:lang w:eastAsia="zh-CN"/>
              </w:rPr>
              <w:t>的</w:t>
            </w:r>
            <w:r>
              <w:rPr>
                <w:rFonts w:hint="eastAsia"/>
                <w:sz w:val="18"/>
                <w:szCs w:val="18"/>
                <w:lang w:eastAsia="zh-CN"/>
              </w:rPr>
              <w:t>毫秒</w:t>
            </w:r>
            <w:r>
              <w:rPr>
                <w:rFonts w:hint="eastAsia"/>
                <w:sz w:val="18"/>
                <w:szCs w:val="18"/>
                <w:lang w:eastAsia="zh-CN"/>
              </w:rPr>
              <w:t>数差</w:t>
            </w:r>
          </w:p>
        </w:tc>
      </w:tr>
    </w:tbl>
    <w:p w14:paraId="1A4A61B9" w14:textId="77777777" w:rsidR="00214FA9" w:rsidRDefault="00214FA9" w:rsidP="00214FA9">
      <w:pPr>
        <w:pStyle w:val="Compact"/>
        <w:numPr>
          <w:ilvl w:val="0"/>
          <w:numId w:val="8"/>
        </w:numPr>
      </w:pPr>
      <w:proofErr w:type="spellStart"/>
      <w:r>
        <w:rPr>
          <w:rFonts w:hint="eastAsia"/>
        </w:rPr>
        <w:t>示例</w:t>
      </w:r>
      <w:proofErr w:type="spellEnd"/>
      <w:r>
        <w:rPr>
          <w:rFonts w:hint="eastAsia"/>
        </w:rPr>
        <w:t>：</w:t>
      </w:r>
    </w:p>
    <w:tbl>
      <w:tblPr>
        <w:tblStyle w:val="af1"/>
        <w:tblW w:w="0" w:type="auto"/>
        <w:tblInd w:w="720" w:type="dxa"/>
        <w:tblLook w:val="04A0" w:firstRow="1" w:lastRow="0" w:firstColumn="1" w:lastColumn="0" w:noHBand="0" w:noVBand="1"/>
      </w:tblPr>
      <w:tblGrid>
        <w:gridCol w:w="8136"/>
      </w:tblGrid>
      <w:tr w:rsidR="001F5499" w14:paraId="66F830BF" w14:textId="77777777" w:rsidTr="001F5499">
        <w:tc>
          <w:tcPr>
            <w:tcW w:w="8856" w:type="dxa"/>
          </w:tcPr>
          <w:p w14:paraId="770070E6" w14:textId="593A8961" w:rsidR="001F5499" w:rsidRDefault="001F5499" w:rsidP="001F5499">
            <w:pPr>
              <w:pStyle w:val="Compact"/>
              <w:rPr>
                <w:rFonts w:hint="eastAsia"/>
              </w:rPr>
            </w:pPr>
            <w:r>
              <w:rPr>
                <w:rStyle w:val="NormalTok"/>
              </w:rPr>
              <w:t>&lt;</w:t>
            </w:r>
            <w:r>
              <w:rPr>
                <w:rStyle w:val="KeywordTok"/>
              </w:rPr>
              <w:t>node</w:t>
            </w:r>
            <w:r>
              <w:rPr>
                <w:rStyle w:val="OtherTok"/>
              </w:rPr>
              <w:t xml:space="preserve"> name=</w:t>
            </w:r>
            <w:r>
              <w:rPr>
                <w:rStyle w:val="StringTok"/>
              </w:rPr>
              <w:t>"</w:t>
            </w:r>
            <w:proofErr w:type="spellStart"/>
            <w:r>
              <w:rPr>
                <w:rStyle w:val="StringTok"/>
              </w:rPr>
              <w:t>协议体长度</w:t>
            </w:r>
            <w:proofErr w:type="spellEnd"/>
            <w:r>
              <w:rPr>
                <w:rStyle w:val="StringTok"/>
              </w:rPr>
              <w:t>"</w:t>
            </w:r>
            <w:r>
              <w:rPr>
                <w:rStyle w:val="OtherTok"/>
              </w:rPr>
              <w:t xml:space="preserve"> length=</w:t>
            </w:r>
            <w:r>
              <w:rPr>
                <w:rStyle w:val="StringTok"/>
              </w:rPr>
              <w:t>"4"</w:t>
            </w:r>
            <w:r>
              <w:rPr>
                <w:rStyle w:val="OtherTok"/>
              </w:rPr>
              <w:t xml:space="preserve"> </w:t>
            </w:r>
            <w:proofErr w:type="spellStart"/>
            <w:r>
              <w:rPr>
                <w:rStyle w:val="OtherTok"/>
              </w:rPr>
              <w:t>lengthUnit</w:t>
            </w:r>
            <w:proofErr w:type="spellEnd"/>
            <w:r>
              <w:rPr>
                <w:rStyle w:val="OtherTok"/>
              </w:rPr>
              <w:t>=</w:t>
            </w:r>
            <w:r>
              <w:rPr>
                <w:rStyle w:val="StringTok"/>
              </w:rPr>
              <w:t>"BYTE"</w:t>
            </w:r>
            <w:r>
              <w:rPr>
                <w:rStyle w:val="OtherTok"/>
              </w:rPr>
              <w:t xml:space="preserve"> type=</w:t>
            </w:r>
            <w:r>
              <w:rPr>
                <w:rStyle w:val="StringTok"/>
              </w:rPr>
              <w:t>"INT"</w:t>
            </w:r>
            <w:r>
              <w:rPr>
                <w:rStyle w:val="OtherTok"/>
              </w:rPr>
              <w:t xml:space="preserve"> </w:t>
            </w:r>
            <w:proofErr w:type="spellStart"/>
            <w:r>
              <w:rPr>
                <w:rStyle w:val="OtherTok"/>
              </w:rPr>
              <w:t>refValue</w:t>
            </w:r>
            <w:proofErr w:type="spellEnd"/>
            <w:r>
              <w:rPr>
                <w:rStyle w:val="OtherTok"/>
              </w:rPr>
              <w:t>=</w:t>
            </w:r>
            <w:r>
              <w:rPr>
                <w:rStyle w:val="StringTok"/>
              </w:rPr>
              <w:t>"$</w:t>
            </w:r>
            <w:proofErr w:type="gramStart"/>
            <w:r>
              <w:rPr>
                <w:rStyle w:val="StringTok"/>
              </w:rPr>
              <w:t>{..</w:t>
            </w:r>
            <w:proofErr w:type="gramEnd"/>
            <w:r>
              <w:rPr>
                <w:rStyle w:val="StringTok"/>
              </w:rPr>
              <w:t>/</w:t>
            </w:r>
            <w:proofErr w:type="spellStart"/>
            <w:r>
              <w:rPr>
                <w:rStyle w:val="StringTok"/>
              </w:rPr>
              <w:t>一级协议体</w:t>
            </w:r>
            <w:proofErr w:type="spellEnd"/>
            <w:r>
              <w:rPr>
                <w:rStyle w:val="StringTok"/>
              </w:rPr>
              <w:t>}.length  1"</w:t>
            </w:r>
            <w:r>
              <w:rPr>
                <w:rStyle w:val="NormalTok"/>
              </w:rPr>
              <w:t>/&gt;</w:t>
            </w:r>
          </w:p>
        </w:tc>
      </w:tr>
    </w:tbl>
    <w:p w14:paraId="7AB8B024" w14:textId="658B3420" w:rsidR="00214FA9" w:rsidRDefault="00214FA9" w:rsidP="00214FA9">
      <w:pPr>
        <w:pStyle w:val="Compact"/>
        <w:ind w:left="720"/>
        <w:rPr>
          <w:rFonts w:hint="eastAsia"/>
          <w:lang w:eastAsia="zh-CN"/>
        </w:rPr>
      </w:pPr>
      <w:r>
        <w:rPr>
          <w:rFonts w:hint="eastAsia"/>
          <w:lang w:eastAsia="zh-CN"/>
        </w:rPr>
        <w:t>协议体长度的值引用了</w:t>
      </w:r>
      <w:r>
        <w:rPr>
          <w:rFonts w:hint="eastAsia"/>
          <w:lang w:eastAsia="zh-CN"/>
        </w:rPr>
        <w:t>.</w:t>
      </w:r>
      <w:proofErr w:type="gramStart"/>
      <w:r>
        <w:rPr>
          <w:rFonts w:hint="eastAsia"/>
          <w:lang w:eastAsia="zh-CN"/>
        </w:rPr>
        <w:t>./</w:t>
      </w:r>
      <w:proofErr w:type="gramEnd"/>
      <w:r>
        <w:rPr>
          <w:rFonts w:hint="eastAsia"/>
          <w:lang w:eastAsia="zh-CN"/>
        </w:rPr>
        <w:t>一级协议体的长度并减去</w:t>
      </w:r>
      <w:r>
        <w:rPr>
          <w:rFonts w:hint="eastAsia"/>
          <w:lang w:eastAsia="zh-CN"/>
        </w:rPr>
        <w:t>1</w:t>
      </w:r>
    </w:p>
    <w:p w14:paraId="70A7B3F4" w14:textId="52113F5D" w:rsidR="0068790F" w:rsidRDefault="00000000" w:rsidP="00F26D36">
      <w:pPr>
        <w:pStyle w:val="Compact"/>
        <w:numPr>
          <w:ilvl w:val="0"/>
          <w:numId w:val="8"/>
        </w:numPr>
      </w:pPr>
      <w:proofErr w:type="spellStart"/>
      <w:r>
        <w:rPr>
          <w:rFonts w:hint="eastAsia"/>
        </w:rPr>
        <w:t>条件</w:t>
      </w:r>
      <w:proofErr w:type="spellEnd"/>
      <w:r>
        <w:rPr>
          <w:rFonts w:hint="eastAsia"/>
        </w:rPr>
        <w:t>:</w:t>
      </w:r>
      <w:r>
        <w:t xml:space="preserve"> </w:t>
      </w:r>
      <w:proofErr w:type="spellStart"/>
      <w:proofErr w:type="gramStart"/>
      <w:r>
        <w:t>if,then</w:t>
      </w:r>
      <w:proofErr w:type="gramEnd"/>
      <w:r>
        <w:t>,else</w:t>
      </w:r>
      <w:proofErr w:type="spellEnd"/>
    </w:p>
    <w:p w14:paraId="6CAF9C43" w14:textId="0D2EA8E0" w:rsidR="00214FA9" w:rsidRDefault="00000000" w:rsidP="00214FA9">
      <w:pPr>
        <w:pStyle w:val="Compact"/>
        <w:numPr>
          <w:ilvl w:val="0"/>
          <w:numId w:val="8"/>
        </w:numPr>
        <w:rPr>
          <w:lang w:eastAsia="zh-CN"/>
        </w:rPr>
      </w:pPr>
      <w:proofErr w:type="spellStart"/>
      <w:r>
        <w:rPr>
          <w:rFonts w:hint="eastAsia"/>
        </w:rPr>
        <w:t>位运算</w:t>
      </w:r>
      <w:proofErr w:type="spellEnd"/>
      <w:r>
        <w:rPr>
          <w:rFonts w:hint="eastAsia"/>
        </w:rPr>
        <w:t>:</w:t>
      </w:r>
      <w:r>
        <w:t xml:space="preserve"> </w:t>
      </w:r>
      <w:proofErr w:type="gramStart"/>
      <w:r>
        <w:t>&amp;,|</w:t>
      </w:r>
      <w:proofErr w:type="gramEnd"/>
      <w:r>
        <w:t>,&gt;&gt;,&lt;&lt;</w:t>
      </w:r>
    </w:p>
    <w:p w14:paraId="0A6A2270" w14:textId="77777777" w:rsidR="0068790F" w:rsidRDefault="00000000" w:rsidP="008E0B8E">
      <w:pPr>
        <w:pStyle w:val="af0"/>
        <w:numPr>
          <w:ilvl w:val="0"/>
          <w:numId w:val="42"/>
        </w:numPr>
        <w:adjustRightInd w:val="0"/>
        <w:ind w:firstLineChars="0"/>
        <w:mirrorIndents/>
        <w:rPr>
          <w:lang w:eastAsia="zh-CN"/>
        </w:rPr>
      </w:pPr>
      <w:r>
        <w:rPr>
          <w:lang w:eastAsia="zh-CN"/>
        </w:rPr>
        <w:t xml:space="preserve">endian: </w:t>
      </w:r>
      <w:proofErr w:type="spellStart"/>
      <w:r>
        <w:rPr>
          <w:rFonts w:hint="eastAsia"/>
          <w:lang w:eastAsia="zh-CN"/>
        </w:rPr>
        <w:t>字节序</w:t>
      </w:r>
      <w:proofErr w:type="spellEnd"/>
      <w:r>
        <w:rPr>
          <w:rFonts w:hint="eastAsia"/>
          <w:lang w:eastAsia="zh-CN"/>
        </w:rPr>
        <w:t>(BIG/LITTLE)</w:t>
      </w:r>
    </w:p>
    <w:p w14:paraId="24B7DB1C" w14:textId="77777777" w:rsidR="0068790F" w:rsidRDefault="00000000" w:rsidP="008E0B8E">
      <w:pPr>
        <w:pStyle w:val="af0"/>
        <w:numPr>
          <w:ilvl w:val="0"/>
          <w:numId w:val="42"/>
        </w:numPr>
        <w:adjustRightInd w:val="0"/>
        <w:ind w:firstLineChars="0"/>
        <w:mirrorIndents/>
        <w:rPr>
          <w:lang w:eastAsia="zh-CN"/>
        </w:rPr>
      </w:pPr>
      <w:r>
        <w:rPr>
          <w:lang w:eastAsia="zh-CN"/>
        </w:rPr>
        <w:t xml:space="preserve">optional: </w:t>
      </w:r>
      <w:r>
        <w:rPr>
          <w:rFonts w:hint="eastAsia"/>
          <w:lang w:eastAsia="zh-CN"/>
        </w:rPr>
        <w:t>是否可选</w:t>
      </w:r>
      <w:r>
        <w:rPr>
          <w:rFonts w:hint="eastAsia"/>
          <w:lang w:eastAsia="zh-CN"/>
        </w:rPr>
        <w:t>(true/false)</w:t>
      </w:r>
    </w:p>
    <w:p w14:paraId="3C5D9265" w14:textId="0F76A132" w:rsidR="0068790F" w:rsidRDefault="00000000" w:rsidP="008E0B8E">
      <w:pPr>
        <w:pStyle w:val="af0"/>
        <w:numPr>
          <w:ilvl w:val="0"/>
          <w:numId w:val="42"/>
        </w:numPr>
        <w:adjustRightInd w:val="0"/>
        <w:ind w:firstLineChars="0"/>
        <w:mirrorIndents/>
        <w:rPr>
          <w:lang w:eastAsia="zh-CN"/>
        </w:rPr>
      </w:pPr>
      <w:r>
        <w:rPr>
          <w:lang w:eastAsia="zh-CN"/>
        </w:rPr>
        <w:t xml:space="preserve">convert: </w:t>
      </w:r>
      <w:r>
        <w:rPr>
          <w:rFonts w:hint="eastAsia"/>
          <w:lang w:eastAsia="zh-CN"/>
        </w:rPr>
        <w:t>转换表达式，支持数学运算、函数、条件、位运算等</w:t>
      </w:r>
      <w:r w:rsidR="001F5499">
        <w:rPr>
          <w:rFonts w:hint="eastAsia"/>
          <w:lang w:eastAsia="zh-CN"/>
        </w:rPr>
        <w:t>，例如</w:t>
      </w:r>
      <w:r>
        <w:rPr>
          <w:rFonts w:hint="eastAsia"/>
          <w:lang w:eastAsia="zh-CN"/>
        </w:rPr>
        <w:t>：</w:t>
      </w:r>
    </w:p>
    <w:tbl>
      <w:tblPr>
        <w:tblStyle w:val="af1"/>
        <w:tblW w:w="0" w:type="auto"/>
        <w:tblInd w:w="480" w:type="dxa"/>
        <w:tblLook w:val="04A0" w:firstRow="1" w:lastRow="0" w:firstColumn="1" w:lastColumn="0" w:noHBand="0" w:noVBand="1"/>
      </w:tblPr>
      <w:tblGrid>
        <w:gridCol w:w="8376"/>
      </w:tblGrid>
      <w:tr w:rsidR="001F5499" w14:paraId="0F9EA2EC" w14:textId="77777777" w:rsidTr="001F5499">
        <w:tc>
          <w:tcPr>
            <w:tcW w:w="8856" w:type="dxa"/>
          </w:tcPr>
          <w:p w14:paraId="58E9779D" w14:textId="2ABE3AF0" w:rsidR="001F5499" w:rsidRDefault="001F5499" w:rsidP="001F5499">
            <w:pPr>
              <w:pStyle w:val="SourceCode"/>
              <w:rPr>
                <w:rFonts w:hint="eastAsia"/>
              </w:rPr>
            </w:pPr>
            <w:r>
              <w:rPr>
                <w:rStyle w:val="NormalTok"/>
              </w:rPr>
              <w:t>&lt;</w:t>
            </w:r>
            <w:r>
              <w:rPr>
                <w:rStyle w:val="KeywordTok"/>
              </w:rPr>
              <w:t>node</w:t>
            </w:r>
            <w:r>
              <w:rPr>
                <w:rStyle w:val="OtherTok"/>
              </w:rPr>
              <w:t xml:space="preserve"> name=</w:t>
            </w:r>
            <w:r>
              <w:rPr>
                <w:rStyle w:val="StringTok"/>
              </w:rPr>
              <w:t>"</w:t>
            </w:r>
            <w:proofErr w:type="spellStart"/>
            <w:r>
              <w:rPr>
                <w:rStyle w:val="StringTok"/>
              </w:rPr>
              <w:t>电压值</w:t>
            </w:r>
            <w:proofErr w:type="spellEnd"/>
            <w:r>
              <w:rPr>
                <w:rStyle w:val="StringTok"/>
              </w:rPr>
              <w:t>"</w:t>
            </w:r>
            <w:r>
              <w:rPr>
                <w:rStyle w:val="OtherTok"/>
              </w:rPr>
              <w:t xml:space="preserve"> length=</w:t>
            </w:r>
            <w:r>
              <w:rPr>
                <w:rStyle w:val="StringTok"/>
              </w:rPr>
              <w:t>"2"</w:t>
            </w:r>
            <w:r>
              <w:rPr>
                <w:rStyle w:val="OtherTok"/>
              </w:rPr>
              <w:t xml:space="preserve"> </w:t>
            </w:r>
            <w:proofErr w:type="spellStart"/>
            <w:r>
              <w:rPr>
                <w:rStyle w:val="OtherTok"/>
              </w:rPr>
              <w:t>lengthUnit</w:t>
            </w:r>
            <w:proofErr w:type="spellEnd"/>
            <w:r>
              <w:rPr>
                <w:rStyle w:val="OtherTok"/>
              </w:rPr>
              <w:t>=</w:t>
            </w:r>
            <w:r>
              <w:rPr>
                <w:rStyle w:val="StringTok"/>
              </w:rPr>
              <w:t>"BYTE"</w:t>
            </w:r>
            <w:r>
              <w:rPr>
                <w:rStyle w:val="OtherTok"/>
              </w:rPr>
              <w:t xml:space="preserve"> type=</w:t>
            </w:r>
            <w:r>
              <w:rPr>
                <w:rStyle w:val="StringTok"/>
              </w:rPr>
              <w:t>"INT"</w:t>
            </w:r>
            <w:r>
              <w:rPr>
                <w:rStyle w:val="OtherTok"/>
              </w:rPr>
              <w:t xml:space="preserve"> convert=</w:t>
            </w:r>
            <w:r>
              <w:rPr>
                <w:rStyle w:val="StringTok"/>
              </w:rPr>
              <w:t>"x &gt;&gt; 2"</w:t>
            </w:r>
            <w:r>
              <w:rPr>
                <w:rStyle w:val="OtherTok"/>
              </w:rPr>
              <w:t xml:space="preserve"> optional=</w:t>
            </w:r>
            <w:r>
              <w:rPr>
                <w:rStyle w:val="StringTok"/>
              </w:rPr>
              <w:t>"true"</w:t>
            </w:r>
            <w:r>
              <w:rPr>
                <w:rStyle w:val="OtherTok"/>
              </w:rPr>
              <w:t xml:space="preserve"> value=</w:t>
            </w:r>
            <w:r>
              <w:rPr>
                <w:rStyle w:val="StringTok"/>
              </w:rPr>
              <w:t>"16"</w:t>
            </w:r>
            <w:r>
              <w:rPr>
                <w:rStyle w:val="NormalTok"/>
              </w:rPr>
              <w:t>/&gt;</w:t>
            </w:r>
          </w:p>
        </w:tc>
      </w:tr>
    </w:tbl>
    <w:p w14:paraId="035FE7CF" w14:textId="77777777" w:rsidR="0068790F" w:rsidRDefault="00000000">
      <w:pPr>
        <w:numPr>
          <w:ilvl w:val="0"/>
          <w:numId w:val="1"/>
        </w:numPr>
      </w:pPr>
      <w:r>
        <w:lastRenderedPageBreak/>
        <w:t>convert</w:t>
      </w:r>
      <w:proofErr w:type="gramStart"/>
      <w:r>
        <w:t>=“</w:t>
      </w:r>
      <w:proofErr w:type="gramEnd"/>
      <w:r>
        <w:t>x &gt;&gt; 2”</w:t>
      </w:r>
      <w:r>
        <w:rPr>
          <w:rFonts w:hint="eastAsia"/>
        </w:rPr>
        <w:t>表示将节点值</w:t>
      </w:r>
      <w:r>
        <w:rPr>
          <w:rFonts w:hint="eastAsia"/>
        </w:rPr>
        <w:t>x</w:t>
      </w:r>
      <w:r>
        <w:rPr>
          <w:rFonts w:hint="eastAsia"/>
        </w:rPr>
        <w:t>右移</w:t>
      </w:r>
      <w:r>
        <w:rPr>
          <w:rFonts w:hint="eastAsia"/>
        </w:rPr>
        <w:t>2</w:t>
      </w:r>
      <w:r>
        <w:rPr>
          <w:rFonts w:hint="eastAsia"/>
        </w:rPr>
        <w:t>位。</w:t>
      </w:r>
    </w:p>
    <w:tbl>
      <w:tblPr>
        <w:tblStyle w:val="af1"/>
        <w:tblW w:w="0" w:type="auto"/>
        <w:tblInd w:w="534" w:type="dxa"/>
        <w:tblLook w:val="04A0" w:firstRow="1" w:lastRow="0" w:firstColumn="1" w:lastColumn="0" w:noHBand="0" w:noVBand="1"/>
      </w:tblPr>
      <w:tblGrid>
        <w:gridCol w:w="8322"/>
      </w:tblGrid>
      <w:tr w:rsidR="001F5499" w14:paraId="1F72537E" w14:textId="77777777" w:rsidTr="001F5499">
        <w:tc>
          <w:tcPr>
            <w:tcW w:w="8322" w:type="dxa"/>
          </w:tcPr>
          <w:p w14:paraId="499620BA" w14:textId="4B301825" w:rsidR="001F5499" w:rsidRDefault="001F5499" w:rsidP="001F5499">
            <w:pPr>
              <w:pStyle w:val="SourceCode"/>
              <w:rPr>
                <w:rFonts w:hint="eastAsia"/>
              </w:rPr>
            </w:pPr>
            <w:r>
              <w:rPr>
                <w:rStyle w:val="NormalTok"/>
              </w:rPr>
              <w:t>&lt;</w:t>
            </w:r>
            <w:r>
              <w:rPr>
                <w:rStyle w:val="KeywordTok"/>
              </w:rPr>
              <w:t>node</w:t>
            </w:r>
            <w:r>
              <w:rPr>
                <w:rStyle w:val="OtherTok"/>
              </w:rPr>
              <w:t xml:space="preserve"> name=</w:t>
            </w:r>
            <w:r>
              <w:rPr>
                <w:rStyle w:val="StringTok"/>
              </w:rPr>
              <w:t>"</w:t>
            </w:r>
            <w:proofErr w:type="spellStart"/>
            <w:r>
              <w:rPr>
                <w:rStyle w:val="StringTok"/>
              </w:rPr>
              <w:t>工作模式</w:t>
            </w:r>
            <w:proofErr w:type="spellEnd"/>
            <w:r>
              <w:rPr>
                <w:rStyle w:val="StringTok"/>
              </w:rPr>
              <w:t>"</w:t>
            </w:r>
            <w:r>
              <w:rPr>
                <w:rStyle w:val="OtherTok"/>
              </w:rPr>
              <w:t xml:space="preserve"> length=</w:t>
            </w:r>
            <w:r>
              <w:rPr>
                <w:rStyle w:val="StringTok"/>
              </w:rPr>
              <w:t>"1"</w:t>
            </w:r>
            <w:r>
              <w:rPr>
                <w:rStyle w:val="OtherTok"/>
              </w:rPr>
              <w:t xml:space="preserve"> </w:t>
            </w:r>
            <w:proofErr w:type="spellStart"/>
            <w:r>
              <w:rPr>
                <w:rStyle w:val="OtherTok"/>
              </w:rPr>
              <w:t>lengthUnit</w:t>
            </w:r>
            <w:proofErr w:type="spellEnd"/>
            <w:r>
              <w:rPr>
                <w:rStyle w:val="OtherTok"/>
              </w:rPr>
              <w:t>=</w:t>
            </w:r>
            <w:r>
              <w:rPr>
                <w:rStyle w:val="StringTok"/>
              </w:rPr>
              <w:t>"BYTE"</w:t>
            </w:r>
            <w:r>
              <w:rPr>
                <w:rStyle w:val="OtherTok"/>
              </w:rPr>
              <w:t xml:space="preserve"> type=</w:t>
            </w:r>
            <w:r>
              <w:rPr>
                <w:rStyle w:val="StringTok"/>
              </w:rPr>
              <w:t>"INT"</w:t>
            </w:r>
            <w:r>
              <w:rPr>
                <w:rStyle w:val="OtherTok"/>
              </w:rPr>
              <w:t xml:space="preserve"> convert=</w:t>
            </w:r>
            <w:r>
              <w:rPr>
                <w:rStyle w:val="StringTok"/>
              </w:rPr>
              <w:t>"if(x&gt;80) then 'HIGH' else if(x&gt;50) then 'MEDIUM' else 'LOW'"</w:t>
            </w:r>
            <w:r>
              <w:rPr>
                <w:rStyle w:val="OtherTok"/>
              </w:rPr>
              <w:t xml:space="preserve"> optional=</w:t>
            </w:r>
            <w:r>
              <w:rPr>
                <w:rStyle w:val="StringTok"/>
              </w:rPr>
              <w:t>"true"</w:t>
            </w:r>
            <w:r>
              <w:rPr>
                <w:rStyle w:val="OtherTok"/>
              </w:rPr>
              <w:t xml:space="preserve"> value=</w:t>
            </w:r>
            <w:r>
              <w:rPr>
                <w:rStyle w:val="StringTok"/>
              </w:rPr>
              <w:t>"100"</w:t>
            </w:r>
            <w:r>
              <w:rPr>
                <w:rStyle w:val="NormalTok"/>
              </w:rPr>
              <w:t>/&gt;</w:t>
            </w:r>
          </w:p>
        </w:tc>
      </w:tr>
    </w:tbl>
    <w:p w14:paraId="73817052" w14:textId="77777777" w:rsidR="0068790F" w:rsidRDefault="00000000" w:rsidP="001F5499">
      <w:pPr>
        <w:ind w:firstLine="720"/>
        <w:rPr>
          <w:lang w:eastAsia="zh-CN"/>
        </w:rPr>
      </w:pPr>
      <w:proofErr w:type="spellStart"/>
      <w:r>
        <w:rPr>
          <w:rFonts w:hint="eastAsia"/>
        </w:rPr>
        <w:t>根据</w:t>
      </w:r>
      <w:r>
        <w:rPr>
          <w:rFonts w:hint="eastAsia"/>
        </w:rPr>
        <w:t>x</w:t>
      </w:r>
      <w:r>
        <w:rPr>
          <w:rFonts w:hint="eastAsia"/>
        </w:rPr>
        <w:t>的值返回不同的工作模式</w:t>
      </w:r>
      <w:proofErr w:type="spellEnd"/>
      <w:r>
        <w:rPr>
          <w:rFonts w:hint="eastAsia"/>
        </w:rPr>
        <w:t>。</w:t>
      </w:r>
    </w:p>
    <w:tbl>
      <w:tblPr>
        <w:tblStyle w:val="af1"/>
        <w:tblW w:w="0" w:type="auto"/>
        <w:tblInd w:w="534" w:type="dxa"/>
        <w:tblLook w:val="04A0" w:firstRow="1" w:lastRow="0" w:firstColumn="1" w:lastColumn="0" w:noHBand="0" w:noVBand="1"/>
      </w:tblPr>
      <w:tblGrid>
        <w:gridCol w:w="8322"/>
      </w:tblGrid>
      <w:tr w:rsidR="001F5499" w14:paraId="5DB42E57" w14:textId="77777777" w:rsidTr="001F5499">
        <w:tc>
          <w:tcPr>
            <w:tcW w:w="8322" w:type="dxa"/>
          </w:tcPr>
          <w:p w14:paraId="30C70268" w14:textId="4F42CFD2" w:rsidR="001F5499" w:rsidRPr="001F5499" w:rsidRDefault="001F5499" w:rsidP="001F5499">
            <w:pPr>
              <w:pStyle w:val="SourceCode"/>
              <w:rPr>
                <w:rFonts w:hint="eastAsia"/>
              </w:rPr>
            </w:pPr>
            <w:r>
              <w:rPr>
                <w:rStyle w:val="NormalTok"/>
              </w:rPr>
              <w:t>&lt;</w:t>
            </w:r>
            <w:r>
              <w:rPr>
                <w:rStyle w:val="KeywordTok"/>
              </w:rPr>
              <w:t>node</w:t>
            </w:r>
            <w:r>
              <w:rPr>
                <w:rStyle w:val="OtherTok"/>
              </w:rPr>
              <w:t xml:space="preserve"> name=</w:t>
            </w:r>
            <w:r>
              <w:rPr>
                <w:rStyle w:val="StringTok"/>
              </w:rPr>
              <w:t>"</w:t>
            </w:r>
            <w:proofErr w:type="spellStart"/>
            <w:r>
              <w:rPr>
                <w:rStyle w:val="StringTok"/>
              </w:rPr>
              <w:t>参数值</w:t>
            </w:r>
            <w:proofErr w:type="spellEnd"/>
            <w:r>
              <w:rPr>
                <w:rStyle w:val="StringTok"/>
              </w:rPr>
              <w:t>"</w:t>
            </w:r>
            <w:r>
              <w:rPr>
                <w:rStyle w:val="OtherTok"/>
              </w:rPr>
              <w:t xml:space="preserve"> length=</w:t>
            </w:r>
            <w:r>
              <w:rPr>
                <w:rStyle w:val="StringTok"/>
              </w:rPr>
              <w:t>"4"</w:t>
            </w:r>
            <w:r>
              <w:rPr>
                <w:rStyle w:val="OtherTok"/>
              </w:rPr>
              <w:t xml:space="preserve"> </w:t>
            </w:r>
            <w:proofErr w:type="spellStart"/>
            <w:r>
              <w:rPr>
                <w:rStyle w:val="OtherTok"/>
              </w:rPr>
              <w:t>lengthUnit</w:t>
            </w:r>
            <w:proofErr w:type="spellEnd"/>
            <w:r>
              <w:rPr>
                <w:rStyle w:val="OtherTok"/>
              </w:rPr>
              <w:t>=</w:t>
            </w:r>
            <w:r>
              <w:rPr>
                <w:rStyle w:val="StringTok"/>
              </w:rPr>
              <w:t>"BYTE"</w:t>
            </w:r>
            <w:r>
              <w:rPr>
                <w:rStyle w:val="OtherTok"/>
              </w:rPr>
              <w:t xml:space="preserve"> type=</w:t>
            </w:r>
            <w:r>
              <w:rPr>
                <w:rStyle w:val="StringTok"/>
              </w:rPr>
              <w:t>"DYNAMIC"</w:t>
            </w:r>
            <w:r>
              <w:rPr>
                <w:rStyle w:val="OtherTok"/>
              </w:rPr>
              <w:t xml:space="preserve"> endian=</w:t>
            </w:r>
            <w:r>
              <w:rPr>
                <w:rStyle w:val="StringTok"/>
              </w:rPr>
              <w:t>"LITTLE"</w:t>
            </w:r>
            <w:r>
              <w:rPr>
                <w:rStyle w:val="OtherTok"/>
              </w:rPr>
              <w:t xml:space="preserve"> convert=</w:t>
            </w:r>
            <w:r>
              <w:rPr>
                <w:rStyle w:val="StringTok"/>
              </w:rPr>
              <w:t>"if(</w:t>
            </w:r>
            <w:proofErr w:type="spellStart"/>
            <w:proofErr w:type="gramStart"/>
            <w:r>
              <w:rPr>
                <w:rStyle w:val="StringTok"/>
              </w:rPr>
              <w:t>parent.</w:t>
            </w:r>
            <w:r>
              <w:rPr>
                <w:rStyle w:val="StringTok"/>
              </w:rPr>
              <w:t>数据类型</w:t>
            </w:r>
            <w:proofErr w:type="spellEnd"/>
            <w:proofErr w:type="gramEnd"/>
            <w:r>
              <w:rPr>
                <w:rStyle w:val="StringTok"/>
              </w:rPr>
              <w:t>=='</w:t>
            </w:r>
            <w:proofErr w:type="spellStart"/>
            <w:r>
              <w:rPr>
                <w:rStyle w:val="StringTok"/>
              </w:rPr>
              <w:t>整型</w:t>
            </w:r>
            <w:proofErr w:type="spellEnd"/>
            <w:r>
              <w:rPr>
                <w:rStyle w:val="StringTok"/>
              </w:rPr>
              <w:t>') then x else x*0.001"</w:t>
            </w:r>
            <w:r>
              <w:rPr>
                <w:rStyle w:val="OtherTok"/>
              </w:rPr>
              <w:t xml:space="preserve"> value=</w:t>
            </w:r>
            <w:r>
              <w:rPr>
                <w:rStyle w:val="StringTok"/>
              </w:rPr>
              <w:t>"100"</w:t>
            </w:r>
            <w:r>
              <w:rPr>
                <w:rStyle w:val="NormalTok"/>
              </w:rPr>
              <w:t>/&gt;</w:t>
            </w:r>
          </w:p>
        </w:tc>
      </w:tr>
    </w:tbl>
    <w:p w14:paraId="3FD01460" w14:textId="77777777" w:rsidR="0068790F" w:rsidRDefault="00000000">
      <w:pPr>
        <w:numPr>
          <w:ilvl w:val="0"/>
          <w:numId w:val="1"/>
        </w:numPr>
        <w:rPr>
          <w:lang w:eastAsia="zh-CN"/>
        </w:rPr>
      </w:pPr>
      <w:r>
        <w:rPr>
          <w:rFonts w:hint="eastAsia"/>
          <w:lang w:eastAsia="zh-CN"/>
        </w:rPr>
        <w:t>根据数据类型动态选择是否对</w:t>
      </w:r>
      <w:r>
        <w:rPr>
          <w:rFonts w:hint="eastAsia"/>
          <w:lang w:eastAsia="zh-CN"/>
        </w:rPr>
        <w:t>x</w:t>
      </w:r>
      <w:r>
        <w:rPr>
          <w:rFonts w:hint="eastAsia"/>
          <w:lang w:eastAsia="zh-CN"/>
        </w:rPr>
        <w:t>进行缩放。</w:t>
      </w:r>
    </w:p>
    <w:tbl>
      <w:tblPr>
        <w:tblStyle w:val="af1"/>
        <w:tblW w:w="0" w:type="auto"/>
        <w:tblInd w:w="720" w:type="dxa"/>
        <w:tblLook w:val="04A0" w:firstRow="1" w:lastRow="0" w:firstColumn="1" w:lastColumn="0" w:noHBand="0" w:noVBand="1"/>
      </w:tblPr>
      <w:tblGrid>
        <w:gridCol w:w="8136"/>
      </w:tblGrid>
      <w:tr w:rsidR="001F5499" w14:paraId="00485B79" w14:textId="77777777" w:rsidTr="001F5499">
        <w:tc>
          <w:tcPr>
            <w:tcW w:w="8856" w:type="dxa"/>
          </w:tcPr>
          <w:p w14:paraId="6C1F1A7F" w14:textId="3A2F5713" w:rsidR="001F5499" w:rsidRDefault="001F5499" w:rsidP="001F5499">
            <w:pPr>
              <w:pStyle w:val="SourceCode"/>
              <w:rPr>
                <w:rFonts w:hint="eastAsia"/>
              </w:rPr>
            </w:pPr>
            <w:r>
              <w:rPr>
                <w:rStyle w:val="NormalTok"/>
              </w:rPr>
              <w:t>&lt;</w:t>
            </w:r>
            <w:r>
              <w:rPr>
                <w:rStyle w:val="KeywordTok"/>
              </w:rPr>
              <w:t>node</w:t>
            </w:r>
            <w:r>
              <w:rPr>
                <w:rStyle w:val="OtherTok"/>
              </w:rPr>
              <w:t xml:space="preserve"> name=</w:t>
            </w:r>
            <w:r>
              <w:rPr>
                <w:rStyle w:val="StringTok"/>
              </w:rPr>
              <w:t>"</w:t>
            </w:r>
            <w:proofErr w:type="spellStart"/>
            <w:r>
              <w:rPr>
                <w:rStyle w:val="StringTok"/>
              </w:rPr>
              <w:t>积日</w:t>
            </w:r>
            <w:proofErr w:type="spellEnd"/>
            <w:r>
              <w:rPr>
                <w:rStyle w:val="StringTok"/>
              </w:rPr>
              <w:t>"</w:t>
            </w:r>
            <w:r>
              <w:rPr>
                <w:rStyle w:val="OtherTok"/>
              </w:rPr>
              <w:t xml:space="preserve"> length=</w:t>
            </w:r>
            <w:r>
              <w:rPr>
                <w:rStyle w:val="StringTok"/>
              </w:rPr>
              <w:t>"8"</w:t>
            </w:r>
            <w:r>
              <w:rPr>
                <w:rStyle w:val="OtherTok"/>
              </w:rPr>
              <w:t xml:space="preserve"> </w:t>
            </w:r>
            <w:proofErr w:type="spellStart"/>
            <w:r>
              <w:rPr>
                <w:rStyle w:val="OtherTok"/>
              </w:rPr>
              <w:t>lengthUnit</w:t>
            </w:r>
            <w:proofErr w:type="spellEnd"/>
            <w:r>
              <w:rPr>
                <w:rStyle w:val="OtherTok"/>
              </w:rPr>
              <w:t>=</w:t>
            </w:r>
            <w:r>
              <w:rPr>
                <w:rStyle w:val="StringTok"/>
              </w:rPr>
              <w:t>"BYTE"</w:t>
            </w:r>
            <w:r>
              <w:rPr>
                <w:rStyle w:val="OtherTok"/>
              </w:rPr>
              <w:t xml:space="preserve"> type=</w:t>
            </w:r>
            <w:r>
              <w:rPr>
                <w:rStyle w:val="StringTok"/>
              </w:rPr>
              <w:t>"TIMESTAMP"</w:t>
            </w:r>
            <w:r>
              <w:rPr>
                <w:rStyle w:val="OtherTok"/>
              </w:rPr>
              <w:t xml:space="preserve"> value=</w:t>
            </w:r>
            <w:r>
              <w:rPr>
                <w:rStyle w:val="StringTok"/>
              </w:rPr>
              <w:t>"20200102 12:00:01"</w:t>
            </w:r>
            <w:r>
              <w:rPr>
                <w:rStyle w:val="OtherTok"/>
              </w:rPr>
              <w:t xml:space="preserve"> convert=</w:t>
            </w:r>
            <w:r>
              <w:rPr>
                <w:rStyle w:val="StringTok"/>
              </w:rPr>
              <w:t>"</w:t>
            </w:r>
            <w:proofErr w:type="spellStart"/>
            <w:proofErr w:type="gramStart"/>
            <w:r>
              <w:rPr>
                <w:rStyle w:val="StringTok"/>
              </w:rPr>
              <w:t>accumulatedDay</w:t>
            </w:r>
            <w:proofErr w:type="spellEnd"/>
            <w:r>
              <w:rPr>
                <w:rStyle w:val="StringTok"/>
              </w:rPr>
              <w:t>(</w:t>
            </w:r>
            <w:proofErr w:type="gramEnd"/>
            <w:r>
              <w:rPr>
                <w:rStyle w:val="StringTok"/>
              </w:rPr>
              <w:t>x, '20200101 00:00:00')  1"</w:t>
            </w:r>
            <w:r>
              <w:rPr>
                <w:rStyle w:val="NormalTok"/>
              </w:rPr>
              <w:t>/&gt;</w:t>
            </w:r>
          </w:p>
        </w:tc>
      </w:tr>
    </w:tbl>
    <w:p w14:paraId="488D4031" w14:textId="77777777" w:rsidR="0068790F" w:rsidRDefault="00000000" w:rsidP="001F5499">
      <w:pPr>
        <w:ind w:firstLine="720"/>
        <w:rPr>
          <w:lang w:eastAsia="zh-CN"/>
        </w:rPr>
      </w:pPr>
      <w:r>
        <w:rPr>
          <w:rFonts w:hint="eastAsia"/>
          <w:lang w:eastAsia="zh-CN"/>
        </w:rPr>
        <w:t>计算时间</w:t>
      </w:r>
      <w:proofErr w:type="gramStart"/>
      <w:r>
        <w:rPr>
          <w:rFonts w:hint="eastAsia"/>
          <w:lang w:eastAsia="zh-CN"/>
        </w:rPr>
        <w:t>戳距离</w:t>
      </w:r>
      <w:proofErr w:type="gramEnd"/>
      <w:r>
        <w:rPr>
          <w:rFonts w:hint="eastAsia"/>
          <w:lang w:eastAsia="zh-CN"/>
        </w:rPr>
        <w:t>基准时间的天数并减</w:t>
      </w:r>
      <w:r>
        <w:rPr>
          <w:rFonts w:hint="eastAsia"/>
          <w:lang w:eastAsia="zh-CN"/>
        </w:rPr>
        <w:t>1</w:t>
      </w:r>
      <w:r>
        <w:rPr>
          <w:rFonts w:hint="eastAsia"/>
          <w:lang w:eastAsia="zh-CN"/>
        </w:rPr>
        <w:t>。</w:t>
      </w:r>
    </w:p>
    <w:p w14:paraId="6F58B8B7" w14:textId="77777777" w:rsidR="0068790F" w:rsidRPr="001F5499" w:rsidRDefault="00000000" w:rsidP="001F5499">
      <w:pPr>
        <w:pStyle w:val="2"/>
        <w:numPr>
          <w:ilvl w:val="1"/>
          <w:numId w:val="31"/>
        </w:numPr>
        <w:rPr>
          <w:sz w:val="24"/>
          <w:szCs w:val="24"/>
          <w:lang w:eastAsia="zh-CN"/>
        </w:rPr>
      </w:pPr>
      <w:r w:rsidRPr="001F5499">
        <w:rPr>
          <w:rFonts w:hint="eastAsia"/>
          <w:sz w:val="24"/>
          <w:szCs w:val="24"/>
          <w:lang w:eastAsia="zh-CN"/>
        </w:rPr>
        <w:t>关键技术难点及解决方案</w:t>
      </w:r>
    </w:p>
    <w:p w14:paraId="39B32C1B" w14:textId="77777777" w:rsidR="0068790F" w:rsidRDefault="00000000">
      <w:pPr>
        <w:pStyle w:val="Compact"/>
        <w:numPr>
          <w:ilvl w:val="1"/>
          <w:numId w:val="9"/>
        </w:numPr>
      </w:pPr>
      <w:proofErr w:type="spellStart"/>
      <w:r>
        <w:rPr>
          <w:rFonts w:hint="eastAsia"/>
        </w:rPr>
        <w:t>多层协议嵌套</w:t>
      </w:r>
      <w:proofErr w:type="spellEnd"/>
    </w:p>
    <w:p w14:paraId="29AFE9BE" w14:textId="77777777" w:rsidR="0068790F" w:rsidRDefault="00000000">
      <w:pPr>
        <w:pStyle w:val="Compact"/>
        <w:numPr>
          <w:ilvl w:val="2"/>
          <w:numId w:val="10"/>
        </w:numPr>
        <w:rPr>
          <w:lang w:eastAsia="zh-CN"/>
        </w:rPr>
      </w:pPr>
      <w:r>
        <w:rPr>
          <w:rFonts w:hint="eastAsia"/>
          <w:lang w:eastAsia="zh-CN"/>
        </w:rPr>
        <w:t>难点：传统方法难以处理复杂的多层协议结构。</w:t>
      </w:r>
      <w:r>
        <w:rPr>
          <w:lang w:eastAsia="zh-CN"/>
        </w:rPr>
        <w:br/>
      </w:r>
    </w:p>
    <w:p w14:paraId="5CA6E102" w14:textId="77777777" w:rsidR="0068790F" w:rsidRDefault="00000000">
      <w:pPr>
        <w:pStyle w:val="Compact"/>
        <w:numPr>
          <w:ilvl w:val="2"/>
          <w:numId w:val="10"/>
        </w:numPr>
        <w:rPr>
          <w:lang w:eastAsia="zh-CN"/>
        </w:rPr>
      </w:pPr>
      <w:r>
        <w:rPr>
          <w:rFonts w:hint="eastAsia"/>
          <w:lang w:eastAsia="zh-CN"/>
        </w:rPr>
        <w:t>解决方案：采用层次化</w:t>
      </w:r>
      <w:r>
        <w:rPr>
          <w:rFonts w:hint="eastAsia"/>
          <w:lang w:eastAsia="zh-CN"/>
        </w:rPr>
        <w:t>XML</w:t>
      </w:r>
      <w:r>
        <w:rPr>
          <w:rFonts w:hint="eastAsia"/>
          <w:lang w:eastAsia="zh-CN"/>
        </w:rPr>
        <w:t>结构，通过</w:t>
      </w:r>
      <w:r>
        <w:rPr>
          <w:rFonts w:hint="eastAsia"/>
          <w:lang w:eastAsia="zh-CN"/>
        </w:rPr>
        <w:t>header/body/check</w:t>
      </w:r>
      <w:r>
        <w:rPr>
          <w:rFonts w:hint="eastAsia"/>
          <w:lang w:eastAsia="zh-CN"/>
        </w:rPr>
        <w:t>三层结构清晰表达协议层级关系，支持任意深度的协议嵌套，实现协议的模块化设计。</w:t>
      </w:r>
    </w:p>
    <w:p w14:paraId="0912F268" w14:textId="77777777" w:rsidR="0068790F" w:rsidRDefault="00000000">
      <w:pPr>
        <w:pStyle w:val="Compact"/>
        <w:numPr>
          <w:ilvl w:val="1"/>
          <w:numId w:val="9"/>
        </w:numPr>
      </w:pPr>
      <w:proofErr w:type="spellStart"/>
      <w:r>
        <w:rPr>
          <w:rFonts w:hint="eastAsia"/>
        </w:rPr>
        <w:t>复杂的数据引用</w:t>
      </w:r>
      <w:proofErr w:type="spellEnd"/>
    </w:p>
    <w:p w14:paraId="36EA29BE" w14:textId="77777777" w:rsidR="0068790F" w:rsidRDefault="00000000">
      <w:pPr>
        <w:pStyle w:val="Compact"/>
        <w:numPr>
          <w:ilvl w:val="2"/>
          <w:numId w:val="11"/>
        </w:numPr>
        <w:rPr>
          <w:lang w:eastAsia="zh-CN"/>
        </w:rPr>
      </w:pPr>
      <w:r>
        <w:rPr>
          <w:rFonts w:hint="eastAsia"/>
          <w:lang w:eastAsia="zh-CN"/>
        </w:rPr>
        <w:t>难点：协议中节点间的依赖关系复杂，数据引用困难。</w:t>
      </w:r>
      <w:r>
        <w:rPr>
          <w:lang w:eastAsia="zh-CN"/>
        </w:rPr>
        <w:br/>
      </w:r>
    </w:p>
    <w:p w14:paraId="50502D12" w14:textId="77777777" w:rsidR="0068790F" w:rsidRDefault="00000000">
      <w:pPr>
        <w:pStyle w:val="Compact"/>
        <w:numPr>
          <w:ilvl w:val="2"/>
          <w:numId w:val="11"/>
        </w:numPr>
        <w:rPr>
          <w:lang w:eastAsia="zh-CN"/>
        </w:rPr>
      </w:pPr>
      <w:r>
        <w:rPr>
          <w:rFonts w:hint="eastAsia"/>
          <w:lang w:eastAsia="zh-CN"/>
        </w:rPr>
        <w:t>解决方案：通过</w:t>
      </w:r>
      <w:proofErr w:type="spellStart"/>
      <w:r>
        <w:rPr>
          <w:rFonts w:hint="eastAsia"/>
          <w:lang w:eastAsia="zh-CN"/>
        </w:rPr>
        <w:t>refLength</w:t>
      </w:r>
      <w:proofErr w:type="spellEnd"/>
      <w:r>
        <w:rPr>
          <w:rFonts w:hint="eastAsia"/>
          <w:lang w:eastAsia="zh-CN"/>
        </w:rPr>
        <w:t>和</w:t>
      </w:r>
      <w:proofErr w:type="spellStart"/>
      <w:r>
        <w:rPr>
          <w:rFonts w:hint="eastAsia"/>
          <w:lang w:eastAsia="zh-CN"/>
        </w:rPr>
        <w:t>refValue</w:t>
      </w:r>
      <w:proofErr w:type="spellEnd"/>
      <w:r>
        <w:rPr>
          <w:rFonts w:hint="eastAsia"/>
          <w:lang w:eastAsia="zh-CN"/>
        </w:rPr>
        <w:t>属性实现跨层级引用，支持多级路径访问和动态计算，确保数据关联的准确性。</w:t>
      </w:r>
    </w:p>
    <w:p w14:paraId="2EDDFD95" w14:textId="77777777" w:rsidR="0068790F" w:rsidRDefault="00000000">
      <w:pPr>
        <w:pStyle w:val="Compact"/>
        <w:numPr>
          <w:ilvl w:val="1"/>
          <w:numId w:val="9"/>
        </w:numPr>
      </w:pPr>
      <w:proofErr w:type="spellStart"/>
      <w:r>
        <w:rPr>
          <w:rFonts w:hint="eastAsia"/>
        </w:rPr>
        <w:t>动态数据类型</w:t>
      </w:r>
      <w:proofErr w:type="spellEnd"/>
    </w:p>
    <w:p w14:paraId="15560224" w14:textId="77777777" w:rsidR="0068790F" w:rsidRDefault="00000000">
      <w:pPr>
        <w:pStyle w:val="Compact"/>
        <w:numPr>
          <w:ilvl w:val="2"/>
          <w:numId w:val="12"/>
        </w:numPr>
        <w:rPr>
          <w:lang w:eastAsia="zh-CN"/>
        </w:rPr>
      </w:pPr>
      <w:r>
        <w:rPr>
          <w:rFonts w:hint="eastAsia"/>
          <w:lang w:eastAsia="zh-CN"/>
        </w:rPr>
        <w:t>难点：数据类型在运行时才确定，传统方法无法灵活处理。</w:t>
      </w:r>
      <w:r>
        <w:rPr>
          <w:lang w:eastAsia="zh-CN"/>
        </w:rPr>
        <w:br/>
      </w:r>
    </w:p>
    <w:p w14:paraId="1F9CDDB8" w14:textId="77777777" w:rsidR="0068790F" w:rsidRDefault="00000000">
      <w:pPr>
        <w:pStyle w:val="Compact"/>
        <w:numPr>
          <w:ilvl w:val="2"/>
          <w:numId w:val="12"/>
        </w:numPr>
        <w:rPr>
          <w:lang w:eastAsia="zh-CN"/>
        </w:rPr>
      </w:pPr>
      <w:r>
        <w:rPr>
          <w:rFonts w:hint="eastAsia"/>
          <w:lang w:eastAsia="zh-CN"/>
        </w:rPr>
        <w:t>解决方案：引入</w:t>
      </w:r>
      <w:r>
        <w:rPr>
          <w:rFonts w:hint="eastAsia"/>
          <w:lang w:eastAsia="zh-CN"/>
        </w:rPr>
        <w:t>DYNAMIC</w:t>
      </w:r>
      <w:r>
        <w:rPr>
          <w:rFonts w:hint="eastAsia"/>
          <w:lang w:eastAsia="zh-CN"/>
        </w:rPr>
        <w:t>类型，支持根据上下文动态解析数据类型，提供类型转换机制，确保解析准确。</w:t>
      </w:r>
    </w:p>
    <w:p w14:paraId="5FF2AFFD" w14:textId="77777777" w:rsidR="0068790F" w:rsidRDefault="00000000">
      <w:pPr>
        <w:pStyle w:val="Compact"/>
        <w:numPr>
          <w:ilvl w:val="1"/>
          <w:numId w:val="9"/>
        </w:numPr>
      </w:pPr>
      <w:proofErr w:type="spellStart"/>
      <w:r>
        <w:rPr>
          <w:rFonts w:hint="eastAsia"/>
        </w:rPr>
        <w:t>校验机制</w:t>
      </w:r>
      <w:proofErr w:type="spellEnd"/>
    </w:p>
    <w:p w14:paraId="7C565612" w14:textId="77777777" w:rsidR="0068790F" w:rsidRDefault="00000000">
      <w:pPr>
        <w:pStyle w:val="Compact"/>
        <w:numPr>
          <w:ilvl w:val="2"/>
          <w:numId w:val="13"/>
        </w:numPr>
        <w:rPr>
          <w:lang w:eastAsia="zh-CN"/>
        </w:rPr>
      </w:pPr>
      <w:r>
        <w:rPr>
          <w:rFonts w:hint="eastAsia"/>
          <w:lang w:eastAsia="zh-CN"/>
        </w:rPr>
        <w:t>难点：多层协议的校验逻辑复杂，传统方法难以实现精细控制。</w:t>
      </w:r>
      <w:r>
        <w:rPr>
          <w:lang w:eastAsia="zh-CN"/>
        </w:rPr>
        <w:br/>
      </w:r>
    </w:p>
    <w:p w14:paraId="1730F697" w14:textId="77777777" w:rsidR="0068790F" w:rsidRDefault="00000000">
      <w:pPr>
        <w:pStyle w:val="Compact"/>
        <w:numPr>
          <w:ilvl w:val="2"/>
          <w:numId w:val="13"/>
        </w:numPr>
        <w:rPr>
          <w:lang w:eastAsia="zh-CN"/>
        </w:rPr>
      </w:pPr>
      <w:r>
        <w:rPr>
          <w:rFonts w:hint="eastAsia"/>
          <w:lang w:eastAsia="zh-CN"/>
        </w:rPr>
        <w:t>解决方案：设计独立的</w:t>
      </w:r>
      <w:r>
        <w:rPr>
          <w:rFonts w:hint="eastAsia"/>
          <w:lang w:eastAsia="zh-CN"/>
        </w:rPr>
        <w:t>check</w:t>
      </w:r>
      <w:r>
        <w:rPr>
          <w:rFonts w:hint="eastAsia"/>
          <w:lang w:eastAsia="zh-CN"/>
        </w:rPr>
        <w:t>节点，支持多种校验算法（如</w:t>
      </w:r>
      <w:r>
        <w:rPr>
          <w:rFonts w:hint="eastAsia"/>
          <w:lang w:eastAsia="zh-CN"/>
        </w:rPr>
        <w:t>CRC16</w:t>
      </w:r>
      <w:r>
        <w:rPr>
          <w:rFonts w:hint="eastAsia"/>
          <w:lang w:eastAsia="zh-CN"/>
        </w:rPr>
        <w:t>、</w:t>
      </w:r>
      <w:r>
        <w:rPr>
          <w:rFonts w:hint="eastAsia"/>
          <w:lang w:eastAsia="zh-CN"/>
        </w:rPr>
        <w:t>CRC32</w:t>
      </w:r>
      <w:r>
        <w:rPr>
          <w:rFonts w:hint="eastAsia"/>
          <w:lang w:eastAsia="zh-CN"/>
        </w:rPr>
        <w:t>），实现多层级校验，确保数据完整性。</w:t>
      </w:r>
    </w:p>
    <w:p w14:paraId="4C70B0AF" w14:textId="77777777" w:rsidR="0068790F" w:rsidRDefault="00000000">
      <w:pPr>
        <w:pStyle w:val="Compact"/>
        <w:numPr>
          <w:ilvl w:val="1"/>
          <w:numId w:val="9"/>
        </w:numPr>
      </w:pPr>
      <w:proofErr w:type="spellStart"/>
      <w:r>
        <w:rPr>
          <w:rFonts w:hint="eastAsia"/>
        </w:rPr>
        <w:t>比特级操作</w:t>
      </w:r>
      <w:proofErr w:type="spellEnd"/>
    </w:p>
    <w:p w14:paraId="1A36FB66" w14:textId="77777777" w:rsidR="0068790F" w:rsidRDefault="00000000">
      <w:pPr>
        <w:pStyle w:val="Compact"/>
        <w:numPr>
          <w:ilvl w:val="2"/>
          <w:numId w:val="14"/>
        </w:numPr>
        <w:rPr>
          <w:lang w:eastAsia="zh-CN"/>
        </w:rPr>
      </w:pPr>
      <w:r>
        <w:rPr>
          <w:rFonts w:hint="eastAsia"/>
          <w:lang w:eastAsia="zh-CN"/>
        </w:rPr>
        <w:lastRenderedPageBreak/>
        <w:t>难点：比特级数据的存取和对齐处理复杂。</w:t>
      </w:r>
      <w:r>
        <w:rPr>
          <w:lang w:eastAsia="zh-CN"/>
        </w:rPr>
        <w:br/>
      </w:r>
    </w:p>
    <w:p w14:paraId="4A573904" w14:textId="77777777" w:rsidR="0068790F" w:rsidRDefault="00000000">
      <w:pPr>
        <w:pStyle w:val="Compact"/>
        <w:numPr>
          <w:ilvl w:val="2"/>
          <w:numId w:val="14"/>
        </w:numPr>
        <w:rPr>
          <w:lang w:eastAsia="zh-CN"/>
        </w:rPr>
      </w:pPr>
      <w:r>
        <w:rPr>
          <w:rFonts w:hint="eastAsia"/>
          <w:lang w:eastAsia="zh-CN"/>
        </w:rPr>
        <w:t>解决方案：支持</w:t>
      </w:r>
      <w:r>
        <w:rPr>
          <w:rFonts w:hint="eastAsia"/>
          <w:lang w:eastAsia="zh-CN"/>
        </w:rPr>
        <w:t>BIT</w:t>
      </w:r>
      <w:r>
        <w:rPr>
          <w:rFonts w:hint="eastAsia"/>
          <w:lang w:eastAsia="zh-CN"/>
        </w:rPr>
        <w:t>单位的长度定义，自动处理跨字节比特存取和对齐，确保数据边界正确。</w:t>
      </w:r>
    </w:p>
    <w:p w14:paraId="0F333ACE" w14:textId="77777777" w:rsidR="0068790F" w:rsidRDefault="00000000">
      <w:pPr>
        <w:pStyle w:val="Compact"/>
        <w:numPr>
          <w:ilvl w:val="1"/>
          <w:numId w:val="9"/>
        </w:numPr>
      </w:pPr>
      <w:proofErr w:type="spellStart"/>
      <w:r>
        <w:rPr>
          <w:rFonts w:hint="eastAsia"/>
        </w:rPr>
        <w:t>值转换处理</w:t>
      </w:r>
      <w:proofErr w:type="spellEnd"/>
    </w:p>
    <w:p w14:paraId="3B6396FA" w14:textId="77777777" w:rsidR="0068790F" w:rsidRDefault="00000000">
      <w:pPr>
        <w:pStyle w:val="Compact"/>
        <w:numPr>
          <w:ilvl w:val="2"/>
          <w:numId w:val="15"/>
        </w:numPr>
        <w:rPr>
          <w:lang w:eastAsia="zh-CN"/>
        </w:rPr>
      </w:pPr>
      <w:r>
        <w:rPr>
          <w:rFonts w:hint="eastAsia"/>
          <w:lang w:eastAsia="zh-CN"/>
        </w:rPr>
        <w:t>难点：数据转换逻辑多样，传统方法难以统一处理。</w:t>
      </w:r>
      <w:r>
        <w:rPr>
          <w:lang w:eastAsia="zh-CN"/>
        </w:rPr>
        <w:br/>
      </w:r>
    </w:p>
    <w:p w14:paraId="76A3B9C0" w14:textId="77777777" w:rsidR="0068790F" w:rsidRDefault="00000000">
      <w:pPr>
        <w:pStyle w:val="Compact"/>
        <w:numPr>
          <w:ilvl w:val="2"/>
          <w:numId w:val="15"/>
        </w:numPr>
        <w:rPr>
          <w:lang w:eastAsia="zh-CN"/>
        </w:rPr>
      </w:pPr>
      <w:r>
        <w:rPr>
          <w:rFonts w:hint="eastAsia"/>
          <w:lang w:eastAsia="zh-CN"/>
        </w:rPr>
        <w:t>解决方案：通过</w:t>
      </w:r>
      <w:r>
        <w:rPr>
          <w:rFonts w:hint="eastAsia"/>
          <w:lang w:eastAsia="zh-CN"/>
        </w:rPr>
        <w:t>convert</w:t>
      </w:r>
      <w:r>
        <w:rPr>
          <w:rFonts w:hint="eastAsia"/>
          <w:lang w:eastAsia="zh-CN"/>
        </w:rPr>
        <w:t>属性支持复杂的数学表达式、条件判断和函数调用，满足各种转换需求。</w:t>
      </w:r>
    </w:p>
    <w:p w14:paraId="0219FF27" w14:textId="77777777" w:rsidR="0068790F" w:rsidRDefault="00000000">
      <w:pPr>
        <w:pStyle w:val="Compact"/>
        <w:numPr>
          <w:ilvl w:val="1"/>
          <w:numId w:val="9"/>
        </w:numPr>
      </w:pPr>
      <w:proofErr w:type="spellStart"/>
      <w:r>
        <w:rPr>
          <w:rFonts w:hint="eastAsia"/>
        </w:rPr>
        <w:t>可选参数</w:t>
      </w:r>
      <w:proofErr w:type="spellEnd"/>
    </w:p>
    <w:p w14:paraId="3A5E2D25" w14:textId="77777777" w:rsidR="0068790F" w:rsidRDefault="00000000">
      <w:pPr>
        <w:pStyle w:val="Compact"/>
        <w:numPr>
          <w:ilvl w:val="2"/>
          <w:numId w:val="16"/>
        </w:numPr>
        <w:rPr>
          <w:lang w:eastAsia="zh-CN"/>
        </w:rPr>
      </w:pPr>
      <w:r>
        <w:rPr>
          <w:rFonts w:hint="eastAsia"/>
          <w:lang w:eastAsia="zh-CN"/>
        </w:rPr>
        <w:t>难点：协议中的可选字段处理不灵活。</w:t>
      </w:r>
      <w:r>
        <w:rPr>
          <w:lang w:eastAsia="zh-CN"/>
        </w:rPr>
        <w:br/>
      </w:r>
    </w:p>
    <w:p w14:paraId="49F6C434" w14:textId="77777777" w:rsidR="0068790F" w:rsidRDefault="00000000">
      <w:pPr>
        <w:pStyle w:val="Compact"/>
        <w:numPr>
          <w:ilvl w:val="2"/>
          <w:numId w:val="16"/>
        </w:numPr>
        <w:rPr>
          <w:lang w:eastAsia="zh-CN"/>
        </w:rPr>
      </w:pPr>
      <w:r>
        <w:rPr>
          <w:rFonts w:hint="eastAsia"/>
          <w:lang w:eastAsia="zh-CN"/>
        </w:rPr>
        <w:t>解决方案：引入</w:t>
      </w:r>
      <w:r>
        <w:rPr>
          <w:rFonts w:hint="eastAsia"/>
          <w:lang w:eastAsia="zh-CN"/>
        </w:rPr>
        <w:t>optional</w:t>
      </w:r>
      <w:r>
        <w:rPr>
          <w:rFonts w:hint="eastAsia"/>
          <w:lang w:eastAsia="zh-CN"/>
        </w:rPr>
        <w:t>属性，动态控制字段存在性，支持默认值和条件判断，实现协议的向前向后兼容。</w:t>
      </w:r>
    </w:p>
    <w:p w14:paraId="1AD1CE9E" w14:textId="77777777" w:rsidR="0068790F" w:rsidRDefault="00000000">
      <w:pPr>
        <w:pStyle w:val="2"/>
      </w:pPr>
      <w:bookmarkStart w:id="7" w:name="应用场景"/>
      <w:bookmarkEnd w:id="3"/>
      <w:bookmarkEnd w:id="5"/>
      <w:bookmarkEnd w:id="6"/>
      <w:r>
        <w:t xml:space="preserve">5. </w:t>
      </w:r>
      <w:proofErr w:type="spellStart"/>
      <w:r>
        <w:rPr>
          <w:rFonts w:hint="eastAsia"/>
        </w:rPr>
        <w:t>应用场景</w:t>
      </w:r>
      <w:proofErr w:type="spellEnd"/>
    </w:p>
    <w:p w14:paraId="7DF04110" w14:textId="77777777" w:rsidR="0068790F" w:rsidRDefault="00000000">
      <w:pPr>
        <w:pStyle w:val="Compact"/>
        <w:numPr>
          <w:ilvl w:val="0"/>
          <w:numId w:val="17"/>
        </w:numPr>
      </w:pPr>
      <w:r>
        <w:rPr>
          <w:rFonts w:hint="eastAsia"/>
        </w:rPr>
        <w:t>卫星指令系统</w:t>
      </w:r>
      <w:r>
        <w:br/>
      </w:r>
    </w:p>
    <w:p w14:paraId="04FCEF76" w14:textId="77777777" w:rsidR="0068790F" w:rsidRDefault="00000000">
      <w:pPr>
        <w:pStyle w:val="Compact"/>
        <w:numPr>
          <w:ilvl w:val="0"/>
          <w:numId w:val="18"/>
        </w:numPr>
        <w:rPr>
          <w:lang w:eastAsia="zh-CN"/>
        </w:rPr>
      </w:pPr>
      <w:r>
        <w:rPr>
          <w:rFonts w:hint="eastAsia"/>
          <w:lang w:eastAsia="zh-CN"/>
        </w:rPr>
        <w:t>遥测指令生成：自动采集多种遥测参数，支持物理量单位转换、数据压缩和校验，确保传输可靠性。</w:t>
      </w:r>
      <w:r>
        <w:rPr>
          <w:lang w:eastAsia="zh-CN"/>
        </w:rPr>
        <w:br/>
      </w:r>
    </w:p>
    <w:p w14:paraId="767B4407" w14:textId="77777777" w:rsidR="0068790F" w:rsidRDefault="00000000">
      <w:pPr>
        <w:pStyle w:val="Compact"/>
        <w:numPr>
          <w:ilvl w:val="0"/>
          <w:numId w:val="18"/>
        </w:numPr>
        <w:rPr>
          <w:lang w:eastAsia="zh-CN"/>
        </w:rPr>
      </w:pPr>
      <w:r>
        <w:rPr>
          <w:rFonts w:hint="eastAsia"/>
          <w:lang w:eastAsia="zh-CN"/>
        </w:rPr>
        <w:t>遥控指令解析：多级指令结构解析，支持指令合法性校验、确认和重传机制，提供实时状态反馈。</w:t>
      </w:r>
      <w:r>
        <w:rPr>
          <w:lang w:eastAsia="zh-CN"/>
        </w:rPr>
        <w:br/>
      </w:r>
    </w:p>
    <w:p w14:paraId="71EDA94A" w14:textId="77777777" w:rsidR="0068790F" w:rsidRDefault="00000000">
      <w:pPr>
        <w:pStyle w:val="Compact"/>
        <w:numPr>
          <w:ilvl w:val="0"/>
          <w:numId w:val="18"/>
        </w:numPr>
        <w:rPr>
          <w:lang w:eastAsia="zh-CN"/>
        </w:rPr>
      </w:pPr>
      <w:r>
        <w:rPr>
          <w:rFonts w:hint="eastAsia"/>
          <w:lang w:eastAsia="zh-CN"/>
        </w:rPr>
        <w:t>状态监控数据处理：实时监控卫星各系统状态，支持阈值告警、趋势分析和异常自动处理。</w:t>
      </w:r>
    </w:p>
    <w:p w14:paraId="458479B0" w14:textId="77777777" w:rsidR="0068790F" w:rsidRDefault="00000000">
      <w:pPr>
        <w:pStyle w:val="Compact"/>
        <w:numPr>
          <w:ilvl w:val="0"/>
          <w:numId w:val="19"/>
        </w:numPr>
      </w:pPr>
      <w:proofErr w:type="spellStart"/>
      <w:r>
        <w:rPr>
          <w:rFonts w:hint="eastAsia"/>
        </w:rPr>
        <w:t>地面站系统</w:t>
      </w:r>
      <w:proofErr w:type="spellEnd"/>
      <w:r>
        <w:br/>
      </w:r>
    </w:p>
    <w:p w14:paraId="063D2DE2" w14:textId="77777777" w:rsidR="0068790F" w:rsidRDefault="00000000">
      <w:pPr>
        <w:pStyle w:val="Compact"/>
        <w:numPr>
          <w:ilvl w:val="0"/>
          <w:numId w:val="20"/>
        </w:numPr>
        <w:rPr>
          <w:lang w:eastAsia="zh-CN"/>
        </w:rPr>
      </w:pPr>
      <w:r>
        <w:rPr>
          <w:rFonts w:hint="eastAsia"/>
          <w:lang w:eastAsia="zh-CN"/>
        </w:rPr>
        <w:t>指令封装：支持多种指令类型的标准化封装，提供指令模板管理和参数自动校验。</w:t>
      </w:r>
      <w:r>
        <w:rPr>
          <w:lang w:eastAsia="zh-CN"/>
        </w:rPr>
        <w:br/>
      </w:r>
    </w:p>
    <w:p w14:paraId="7415DB84" w14:textId="77777777" w:rsidR="0068790F" w:rsidRDefault="00000000">
      <w:pPr>
        <w:pStyle w:val="Compact"/>
        <w:numPr>
          <w:ilvl w:val="0"/>
          <w:numId w:val="20"/>
        </w:numPr>
        <w:rPr>
          <w:lang w:eastAsia="zh-CN"/>
        </w:rPr>
      </w:pPr>
      <w:r>
        <w:rPr>
          <w:rFonts w:hint="eastAsia"/>
          <w:lang w:eastAsia="zh-CN"/>
        </w:rPr>
        <w:t>数据解析：自动识别和解析多协议格式，支持数据重组、丢包处理和可视化展示。</w:t>
      </w:r>
      <w:r>
        <w:rPr>
          <w:lang w:eastAsia="zh-CN"/>
        </w:rPr>
        <w:br/>
      </w:r>
    </w:p>
    <w:p w14:paraId="05933B70" w14:textId="77777777" w:rsidR="0068790F" w:rsidRDefault="00000000">
      <w:pPr>
        <w:pStyle w:val="Compact"/>
        <w:numPr>
          <w:ilvl w:val="0"/>
          <w:numId w:val="20"/>
        </w:numPr>
        <w:rPr>
          <w:lang w:eastAsia="zh-CN"/>
        </w:rPr>
      </w:pPr>
      <w:r>
        <w:rPr>
          <w:rFonts w:hint="eastAsia"/>
          <w:lang w:eastAsia="zh-CN"/>
        </w:rPr>
        <w:t>实时控制：实现毫秒级指令响应，支持多任务并行处理和紧急控制优先机制。</w:t>
      </w:r>
    </w:p>
    <w:p w14:paraId="7C5BDB20" w14:textId="77777777" w:rsidR="0068790F" w:rsidRDefault="00000000">
      <w:pPr>
        <w:pStyle w:val="Compact"/>
        <w:numPr>
          <w:ilvl w:val="0"/>
          <w:numId w:val="21"/>
        </w:numPr>
      </w:pPr>
      <w:proofErr w:type="spellStart"/>
      <w:r>
        <w:rPr>
          <w:rFonts w:hint="eastAsia"/>
        </w:rPr>
        <w:t>测试验证系统</w:t>
      </w:r>
      <w:proofErr w:type="spellEnd"/>
      <w:r>
        <w:br/>
      </w:r>
    </w:p>
    <w:p w14:paraId="6AF2579A" w14:textId="77777777" w:rsidR="0068790F" w:rsidRDefault="00000000">
      <w:pPr>
        <w:pStyle w:val="Compact"/>
        <w:numPr>
          <w:ilvl w:val="0"/>
          <w:numId w:val="22"/>
        </w:numPr>
        <w:rPr>
          <w:lang w:eastAsia="zh-CN"/>
        </w:rPr>
      </w:pPr>
      <w:r>
        <w:rPr>
          <w:rFonts w:hint="eastAsia"/>
          <w:lang w:eastAsia="zh-CN"/>
        </w:rPr>
        <w:lastRenderedPageBreak/>
        <w:t>协议一致性测试：自动化生成测试用例，覆盖协议各字段的边界值和异常场景。</w:t>
      </w:r>
      <w:r>
        <w:rPr>
          <w:lang w:eastAsia="zh-CN"/>
        </w:rPr>
        <w:br/>
      </w:r>
    </w:p>
    <w:p w14:paraId="6E17AE3F" w14:textId="77777777" w:rsidR="0068790F" w:rsidRDefault="00000000">
      <w:pPr>
        <w:pStyle w:val="Compact"/>
        <w:numPr>
          <w:ilvl w:val="0"/>
          <w:numId w:val="22"/>
        </w:numPr>
        <w:rPr>
          <w:lang w:eastAsia="zh-CN"/>
        </w:rPr>
      </w:pPr>
      <w:r>
        <w:rPr>
          <w:rFonts w:hint="eastAsia"/>
          <w:lang w:eastAsia="zh-CN"/>
        </w:rPr>
        <w:t>性能测试：支持高并发指令处理测试，评估数据吞吐量、时延和资源占用。</w:t>
      </w:r>
      <w:r>
        <w:rPr>
          <w:lang w:eastAsia="zh-CN"/>
        </w:rPr>
        <w:br/>
      </w:r>
    </w:p>
    <w:p w14:paraId="1D84981B" w14:textId="77777777" w:rsidR="0068790F" w:rsidRDefault="00000000">
      <w:pPr>
        <w:pStyle w:val="Compact"/>
        <w:numPr>
          <w:ilvl w:val="0"/>
          <w:numId w:val="22"/>
        </w:numPr>
        <w:rPr>
          <w:lang w:eastAsia="zh-CN"/>
        </w:rPr>
      </w:pPr>
      <w:r>
        <w:rPr>
          <w:rFonts w:hint="eastAsia"/>
          <w:lang w:eastAsia="zh-CN"/>
        </w:rPr>
        <w:t>可靠性验证：进行长期稳定性测试、故障注入和恢复测试，确保系统在极限条件下的表现。</w:t>
      </w:r>
    </w:p>
    <w:p w14:paraId="02CC08F9" w14:textId="77777777" w:rsidR="0068790F" w:rsidRDefault="00000000">
      <w:pPr>
        <w:pStyle w:val="2"/>
      </w:pPr>
      <w:bookmarkStart w:id="8" w:name="创新点"/>
      <w:bookmarkEnd w:id="7"/>
      <w:r>
        <w:t xml:space="preserve">6. </w:t>
      </w:r>
      <w:proofErr w:type="spellStart"/>
      <w:r>
        <w:rPr>
          <w:rFonts w:hint="eastAsia"/>
        </w:rPr>
        <w:t>创新点</w:t>
      </w:r>
      <w:proofErr w:type="spellEnd"/>
    </w:p>
    <w:p w14:paraId="6880DEAB" w14:textId="77777777" w:rsidR="0068790F" w:rsidRDefault="00000000">
      <w:pPr>
        <w:pStyle w:val="Compact"/>
        <w:numPr>
          <w:ilvl w:val="0"/>
          <w:numId w:val="23"/>
        </w:numPr>
      </w:pPr>
      <w:r>
        <w:rPr>
          <w:rFonts w:hint="eastAsia"/>
        </w:rPr>
        <w:t>协议定义创新</w:t>
      </w:r>
      <w:r>
        <w:br/>
      </w:r>
    </w:p>
    <w:p w14:paraId="32EB3864" w14:textId="77777777" w:rsidR="0068790F" w:rsidRDefault="00000000">
      <w:pPr>
        <w:pStyle w:val="Compact"/>
        <w:numPr>
          <w:ilvl w:val="0"/>
          <w:numId w:val="24"/>
        </w:numPr>
        <w:rPr>
          <w:lang w:eastAsia="zh-CN"/>
        </w:rPr>
      </w:pPr>
      <w:r>
        <w:rPr>
          <w:rFonts w:hint="eastAsia"/>
          <w:lang w:eastAsia="zh-CN"/>
        </w:rPr>
        <w:t>分层设计：支持任意深度的协议嵌套，各层级独立且完整，模块化设计提高复用性。</w:t>
      </w:r>
      <w:r>
        <w:rPr>
          <w:lang w:eastAsia="zh-CN"/>
        </w:rPr>
        <w:br/>
      </w:r>
    </w:p>
    <w:p w14:paraId="04DF1EE3" w14:textId="77777777" w:rsidR="0068790F" w:rsidRDefault="00000000">
      <w:pPr>
        <w:pStyle w:val="Compact"/>
        <w:numPr>
          <w:ilvl w:val="0"/>
          <w:numId w:val="24"/>
        </w:numPr>
        <w:rPr>
          <w:lang w:eastAsia="zh-CN"/>
        </w:rPr>
      </w:pPr>
      <w:r>
        <w:rPr>
          <w:rFonts w:hint="eastAsia"/>
          <w:lang w:eastAsia="zh-CN"/>
        </w:rPr>
        <w:t>动态配置：运行</w:t>
      </w:r>
      <w:proofErr w:type="gramStart"/>
      <w:r>
        <w:rPr>
          <w:rFonts w:hint="eastAsia"/>
          <w:lang w:eastAsia="zh-CN"/>
        </w:rPr>
        <w:t>时协议</w:t>
      </w:r>
      <w:proofErr w:type="gramEnd"/>
      <w:r>
        <w:rPr>
          <w:rFonts w:hint="eastAsia"/>
          <w:lang w:eastAsia="zh-CN"/>
        </w:rPr>
        <w:t>参数动态调整，支持协议版本平滑升级。</w:t>
      </w:r>
      <w:r>
        <w:rPr>
          <w:lang w:eastAsia="zh-CN"/>
        </w:rPr>
        <w:br/>
      </w:r>
    </w:p>
    <w:p w14:paraId="7EB093AC" w14:textId="77777777" w:rsidR="0068790F" w:rsidRDefault="00000000">
      <w:pPr>
        <w:pStyle w:val="Compact"/>
        <w:numPr>
          <w:ilvl w:val="0"/>
          <w:numId w:val="24"/>
        </w:numPr>
        <w:rPr>
          <w:lang w:eastAsia="zh-CN"/>
        </w:rPr>
      </w:pPr>
      <w:r>
        <w:rPr>
          <w:rFonts w:hint="eastAsia"/>
          <w:lang w:eastAsia="zh-CN"/>
        </w:rPr>
        <w:t>灵活扩展：支持新协议类型快速接入，提供标准化扩展接口，兼容第三方协议格式。</w:t>
      </w:r>
    </w:p>
    <w:p w14:paraId="571E29F0" w14:textId="77777777" w:rsidR="0068790F" w:rsidRDefault="00000000">
      <w:pPr>
        <w:pStyle w:val="Compact"/>
        <w:numPr>
          <w:ilvl w:val="0"/>
          <w:numId w:val="25"/>
        </w:numPr>
      </w:pPr>
      <w:proofErr w:type="spellStart"/>
      <w:r>
        <w:rPr>
          <w:rFonts w:hint="eastAsia"/>
        </w:rPr>
        <w:t>实现方法创新</w:t>
      </w:r>
      <w:proofErr w:type="spellEnd"/>
      <w:r>
        <w:br/>
      </w:r>
    </w:p>
    <w:p w14:paraId="3B3BD127" w14:textId="77777777" w:rsidR="0068790F" w:rsidRDefault="00000000">
      <w:pPr>
        <w:pStyle w:val="Compact"/>
        <w:numPr>
          <w:ilvl w:val="0"/>
          <w:numId w:val="26"/>
        </w:numPr>
        <w:rPr>
          <w:lang w:eastAsia="zh-CN"/>
        </w:rPr>
      </w:pPr>
      <w:r>
        <w:rPr>
          <w:rFonts w:hint="eastAsia"/>
          <w:lang w:eastAsia="zh-CN"/>
        </w:rPr>
        <w:t>自动化处理：协议解析代码自动生成，测试用例自动构建，配置自动校验和加载。</w:t>
      </w:r>
      <w:r>
        <w:rPr>
          <w:lang w:eastAsia="zh-CN"/>
        </w:rPr>
        <w:br/>
      </w:r>
    </w:p>
    <w:p w14:paraId="00D38D67" w14:textId="77777777" w:rsidR="0068790F" w:rsidRDefault="00000000">
      <w:pPr>
        <w:pStyle w:val="Compact"/>
        <w:numPr>
          <w:ilvl w:val="0"/>
          <w:numId w:val="26"/>
        </w:numPr>
        <w:rPr>
          <w:lang w:eastAsia="zh-CN"/>
        </w:rPr>
      </w:pPr>
      <w:r>
        <w:rPr>
          <w:rFonts w:hint="eastAsia"/>
          <w:lang w:eastAsia="zh-CN"/>
        </w:rPr>
        <w:t>智能计算：优化数据压缩和校验算法，智能选择资源调度策略，自动诊断异常。</w:t>
      </w:r>
      <w:r>
        <w:rPr>
          <w:lang w:eastAsia="zh-CN"/>
        </w:rPr>
        <w:br/>
      </w:r>
    </w:p>
    <w:p w14:paraId="4EE45FCA" w14:textId="77777777" w:rsidR="0068790F" w:rsidRDefault="00000000">
      <w:pPr>
        <w:pStyle w:val="Compact"/>
        <w:numPr>
          <w:ilvl w:val="0"/>
          <w:numId w:val="26"/>
        </w:numPr>
        <w:rPr>
          <w:lang w:eastAsia="zh-CN"/>
        </w:rPr>
      </w:pPr>
      <w:r>
        <w:rPr>
          <w:rFonts w:hint="eastAsia"/>
          <w:lang w:eastAsia="zh-CN"/>
        </w:rPr>
        <w:t>可靠性保障：多重数据校验机制，容错和恢复处理，安全加密保护。</w:t>
      </w:r>
    </w:p>
    <w:p w14:paraId="2A3BAB24" w14:textId="77777777" w:rsidR="0068790F" w:rsidRDefault="00000000">
      <w:pPr>
        <w:pStyle w:val="Compact"/>
        <w:numPr>
          <w:ilvl w:val="0"/>
          <w:numId w:val="27"/>
        </w:numPr>
      </w:pPr>
      <w:proofErr w:type="spellStart"/>
      <w:r>
        <w:rPr>
          <w:rFonts w:hint="eastAsia"/>
        </w:rPr>
        <w:t>应用模式创新</w:t>
      </w:r>
      <w:proofErr w:type="spellEnd"/>
      <w:r>
        <w:br/>
      </w:r>
    </w:p>
    <w:p w14:paraId="4E215274" w14:textId="77777777" w:rsidR="0068790F" w:rsidRDefault="00000000">
      <w:pPr>
        <w:pStyle w:val="Compact"/>
        <w:numPr>
          <w:ilvl w:val="0"/>
          <w:numId w:val="28"/>
        </w:numPr>
        <w:rPr>
          <w:lang w:eastAsia="zh-CN"/>
        </w:rPr>
      </w:pPr>
      <w:r>
        <w:rPr>
          <w:rFonts w:hint="eastAsia"/>
          <w:lang w:eastAsia="zh-CN"/>
        </w:rPr>
        <w:t>场景适应：支持多种部署方式，适应不同硬件平台和操作系统，提供云端和容器化部署。</w:t>
      </w:r>
      <w:r>
        <w:rPr>
          <w:lang w:eastAsia="zh-CN"/>
        </w:rPr>
        <w:br/>
      </w:r>
    </w:p>
    <w:p w14:paraId="6F6505D4" w14:textId="77777777" w:rsidR="0068790F" w:rsidRDefault="00000000">
      <w:pPr>
        <w:pStyle w:val="Compact"/>
        <w:numPr>
          <w:ilvl w:val="0"/>
          <w:numId w:val="28"/>
        </w:numPr>
        <w:rPr>
          <w:lang w:eastAsia="zh-CN"/>
        </w:rPr>
      </w:pPr>
      <w:r>
        <w:rPr>
          <w:rFonts w:hint="eastAsia"/>
          <w:lang w:eastAsia="zh-CN"/>
        </w:rPr>
        <w:t>快速部署：一键式安装，配置模板快速导入，自动化环境检测。</w:t>
      </w:r>
      <w:r>
        <w:rPr>
          <w:lang w:eastAsia="zh-CN"/>
        </w:rPr>
        <w:br/>
      </w:r>
    </w:p>
    <w:p w14:paraId="119D801E" w14:textId="77777777" w:rsidR="0068790F" w:rsidRDefault="00000000">
      <w:pPr>
        <w:pStyle w:val="Compact"/>
        <w:numPr>
          <w:ilvl w:val="0"/>
          <w:numId w:val="28"/>
        </w:numPr>
        <w:rPr>
          <w:lang w:eastAsia="zh-CN"/>
        </w:rPr>
      </w:pPr>
      <w:r>
        <w:rPr>
          <w:rFonts w:hint="eastAsia"/>
          <w:lang w:eastAsia="zh-CN"/>
        </w:rPr>
        <w:t>维护简便：可视化运维界面，远程监控和管理，故障自动报警。</w:t>
      </w:r>
    </w:p>
    <w:p w14:paraId="6248BA2A" w14:textId="77777777" w:rsidR="0068790F" w:rsidRDefault="00000000">
      <w:pPr>
        <w:pStyle w:val="2"/>
        <w:rPr>
          <w:lang w:eastAsia="zh-CN"/>
        </w:rPr>
      </w:pPr>
      <w:bookmarkStart w:id="9" w:name="结论"/>
      <w:bookmarkEnd w:id="8"/>
      <w:r>
        <w:rPr>
          <w:lang w:eastAsia="zh-CN"/>
        </w:rPr>
        <w:lastRenderedPageBreak/>
        <w:t xml:space="preserve">8. </w:t>
      </w:r>
      <w:r>
        <w:rPr>
          <w:rFonts w:hint="eastAsia"/>
          <w:lang w:eastAsia="zh-CN"/>
        </w:rPr>
        <w:t>结论</w:t>
      </w:r>
    </w:p>
    <w:p w14:paraId="1B1AD119" w14:textId="77777777" w:rsidR="0068790F" w:rsidRDefault="00000000">
      <w:pPr>
        <w:pStyle w:val="FirstParagraph"/>
        <w:rPr>
          <w:lang w:eastAsia="zh-CN"/>
        </w:rPr>
      </w:pPr>
      <w:r>
        <w:rPr>
          <w:rFonts w:hint="eastAsia"/>
          <w:lang w:eastAsia="zh-CN"/>
        </w:rPr>
        <w:t>本发明通过创新的协议设计和实现方法，有效解决了卫星通信领域中的数据处理问题，显著提升了卫星指令处理的效率、可靠性和扩展性。该方案已在多个实际项目中得到验证，取得了良好的应用效果，具备广泛的市场前景和应用价值。</w:t>
      </w:r>
    </w:p>
    <w:p w14:paraId="6ED47EE0" w14:textId="77777777" w:rsidR="0068790F" w:rsidRDefault="00000000">
      <w:pPr>
        <w:pStyle w:val="2"/>
      </w:pPr>
      <w:bookmarkStart w:id="10" w:name="附图说明"/>
      <w:bookmarkEnd w:id="9"/>
      <w:r>
        <w:t xml:space="preserve">7. </w:t>
      </w:r>
      <w:proofErr w:type="spellStart"/>
      <w:r>
        <w:rPr>
          <w:rFonts w:hint="eastAsia"/>
        </w:rPr>
        <w:t>附图说明</w:t>
      </w:r>
      <w:proofErr w:type="spellEnd"/>
    </w:p>
    <w:p w14:paraId="69144C90" w14:textId="77777777" w:rsidR="0068790F" w:rsidRDefault="00000000">
      <w:pPr>
        <w:pStyle w:val="2"/>
      </w:pPr>
      <w:bookmarkStart w:id="11" w:name="参考文献"/>
      <w:bookmarkEnd w:id="10"/>
      <w:r>
        <w:t xml:space="preserve">9. </w:t>
      </w:r>
      <w:r>
        <w:rPr>
          <w:rFonts w:hint="eastAsia"/>
        </w:rPr>
        <w:t>参考文献</w:t>
      </w:r>
    </w:p>
    <w:p w14:paraId="4ACA0D73" w14:textId="77777777" w:rsidR="0068790F" w:rsidRDefault="00000000">
      <w:pPr>
        <w:pStyle w:val="Compact"/>
        <w:numPr>
          <w:ilvl w:val="0"/>
          <w:numId w:val="29"/>
        </w:numPr>
      </w:pPr>
      <w:r>
        <w:rPr>
          <w:rFonts w:hint="eastAsia"/>
        </w:rPr>
        <w:t>[</w:t>
      </w:r>
      <w:r>
        <w:rPr>
          <w:rFonts w:hint="eastAsia"/>
        </w:rPr>
        <w:t>相关标准文献</w:t>
      </w:r>
      <w:r>
        <w:rPr>
          <w:rFonts w:hint="eastAsia"/>
        </w:rPr>
        <w:t>]</w:t>
      </w:r>
    </w:p>
    <w:p w14:paraId="4472C626" w14:textId="77777777" w:rsidR="0068790F" w:rsidRDefault="00000000">
      <w:pPr>
        <w:pStyle w:val="Compact"/>
        <w:numPr>
          <w:ilvl w:val="0"/>
          <w:numId w:val="29"/>
        </w:numPr>
      </w:pPr>
      <w:r>
        <w:rPr>
          <w:rFonts w:hint="eastAsia"/>
        </w:rPr>
        <w:t>[</w:t>
      </w:r>
      <w:r>
        <w:rPr>
          <w:rFonts w:hint="eastAsia"/>
        </w:rPr>
        <w:t>技术规范文档</w:t>
      </w:r>
      <w:r>
        <w:rPr>
          <w:rFonts w:hint="eastAsia"/>
        </w:rPr>
        <w:t>]</w:t>
      </w:r>
    </w:p>
    <w:p w14:paraId="022883B0" w14:textId="77777777" w:rsidR="0068790F" w:rsidRDefault="00000000">
      <w:pPr>
        <w:pStyle w:val="Compact"/>
        <w:numPr>
          <w:ilvl w:val="0"/>
          <w:numId w:val="29"/>
        </w:numPr>
      </w:pPr>
      <w:r>
        <w:rPr>
          <w:rFonts w:hint="eastAsia"/>
        </w:rPr>
        <w:t>[</w:t>
      </w:r>
      <w:r>
        <w:rPr>
          <w:rFonts w:hint="eastAsia"/>
        </w:rPr>
        <w:t>研究论文引用</w:t>
      </w:r>
      <w:r>
        <w:rPr>
          <w:rFonts w:hint="eastAsia"/>
        </w:rPr>
        <w:t>]</w:t>
      </w:r>
      <w:bookmarkEnd w:id="0"/>
      <w:bookmarkEnd w:id="11"/>
    </w:p>
    <w:sectPr w:rsidR="0068790F" w:rsidSect="002772F2">
      <w:footnotePr>
        <w:numRestart w:val="eachSect"/>
      </w:footnotePr>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8E4E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C640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1709B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3D16D1F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557281A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1F37135"/>
    <w:multiLevelType w:val="hybridMultilevel"/>
    <w:tmpl w:val="A6BAA1C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07B5FF4"/>
    <w:multiLevelType w:val="hybridMultilevel"/>
    <w:tmpl w:val="800E0DAC"/>
    <w:lvl w:ilvl="0" w:tplc="FFFFFFFF">
      <w:start w:val="1"/>
      <w:numFmt w:val="decimal"/>
      <w:lvlText w:val="%1)"/>
      <w:lvlJc w:val="left"/>
      <w:pPr>
        <w:ind w:left="920" w:hanging="440"/>
      </w:pPr>
      <w:rPr>
        <w:rFonts w:hint="default"/>
      </w:rPr>
    </w:lvl>
    <w:lvl w:ilvl="1" w:tplc="FFFFFFFF">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11AE6270"/>
    <w:multiLevelType w:val="hybridMultilevel"/>
    <w:tmpl w:val="E188E020"/>
    <w:lvl w:ilvl="0" w:tplc="04090011">
      <w:start w:val="1"/>
      <w:numFmt w:val="decimal"/>
      <w:lvlText w:val="%1)"/>
      <w:lvlJc w:val="left"/>
      <w:pPr>
        <w:ind w:left="440" w:hanging="440"/>
      </w:pPr>
    </w:lvl>
    <w:lvl w:ilvl="1" w:tplc="FFFFFFF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756754E"/>
    <w:multiLevelType w:val="hybridMultilevel"/>
    <w:tmpl w:val="0DA6FC5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7A723F5"/>
    <w:multiLevelType w:val="hybridMultilevel"/>
    <w:tmpl w:val="BBEE0AB4"/>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1557648"/>
    <w:multiLevelType w:val="hybridMultilevel"/>
    <w:tmpl w:val="5F7476F2"/>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30C64D7F"/>
    <w:multiLevelType w:val="hybridMultilevel"/>
    <w:tmpl w:val="800E0DAC"/>
    <w:lvl w:ilvl="0" w:tplc="FFFFFFFF">
      <w:start w:val="1"/>
      <w:numFmt w:val="decimal"/>
      <w:lvlText w:val="%1)"/>
      <w:lvlJc w:val="left"/>
      <w:pPr>
        <w:ind w:left="920" w:hanging="440"/>
      </w:pPr>
      <w:rPr>
        <w:rFonts w:hint="default"/>
      </w:rPr>
    </w:lvl>
    <w:lvl w:ilvl="1" w:tplc="FFFFFFFF">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2" w15:restartNumberingAfterBreak="0">
    <w:nsid w:val="4D6154B6"/>
    <w:multiLevelType w:val="hybridMultilevel"/>
    <w:tmpl w:val="07246EF0"/>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C271DD9"/>
    <w:multiLevelType w:val="hybridMultilevel"/>
    <w:tmpl w:val="993E4532"/>
    <w:lvl w:ilvl="0" w:tplc="04090013">
      <w:start w:val="1"/>
      <w:numFmt w:val="chineseCountingThousand"/>
      <w:lvlText w:val="%1、"/>
      <w:lvlJc w:val="left"/>
      <w:pPr>
        <w:ind w:left="440" w:hanging="440"/>
      </w:pPr>
    </w:lvl>
    <w:lvl w:ilvl="1" w:tplc="E618A2EC">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C600920"/>
    <w:multiLevelType w:val="hybridMultilevel"/>
    <w:tmpl w:val="800E0DAC"/>
    <w:lvl w:ilvl="0" w:tplc="04090011">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5" w15:restartNumberingAfterBreak="0">
    <w:nsid w:val="63980014"/>
    <w:multiLevelType w:val="hybridMultilevel"/>
    <w:tmpl w:val="7F240BBE"/>
    <w:lvl w:ilvl="0" w:tplc="04090019">
      <w:start w:val="1"/>
      <w:numFmt w:val="lowerLetter"/>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6" w15:restartNumberingAfterBreak="0">
    <w:nsid w:val="696F2019"/>
    <w:multiLevelType w:val="hybridMultilevel"/>
    <w:tmpl w:val="85465F62"/>
    <w:lvl w:ilvl="0" w:tplc="FFFFFFFF">
      <w:start w:val="1"/>
      <w:numFmt w:val="decimal"/>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73566FB4"/>
    <w:multiLevelType w:val="hybridMultilevel"/>
    <w:tmpl w:val="1D7ED79E"/>
    <w:lvl w:ilvl="0" w:tplc="04090003">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7538388C"/>
    <w:multiLevelType w:val="hybridMultilevel"/>
    <w:tmpl w:val="48E260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9128249">
    <w:abstractNumId w:val="0"/>
  </w:num>
  <w:num w:numId="2" w16cid:durableId="8010023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656148508">
    <w:abstractNumId w:val="1"/>
  </w:num>
  <w:num w:numId="4" w16cid:durableId="54013674">
    <w:abstractNumId w:val="1"/>
  </w:num>
  <w:num w:numId="5" w16cid:durableId="271135540">
    <w:abstractNumId w:val="1"/>
  </w:num>
  <w:num w:numId="6" w16cid:durableId="40791697">
    <w:abstractNumId w:val="1"/>
  </w:num>
  <w:num w:numId="7" w16cid:durableId="491486036">
    <w:abstractNumId w:val="1"/>
  </w:num>
  <w:num w:numId="8" w16cid:durableId="631057776">
    <w:abstractNumId w:val="1"/>
  </w:num>
  <w:num w:numId="9" w16cid:durableId="969634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8517692">
    <w:abstractNumId w:val="1"/>
  </w:num>
  <w:num w:numId="11" w16cid:durableId="430660877">
    <w:abstractNumId w:val="1"/>
  </w:num>
  <w:num w:numId="12" w16cid:durableId="983268786">
    <w:abstractNumId w:val="1"/>
  </w:num>
  <w:num w:numId="13" w16cid:durableId="1915780851">
    <w:abstractNumId w:val="1"/>
  </w:num>
  <w:num w:numId="14" w16cid:durableId="888734517">
    <w:abstractNumId w:val="1"/>
  </w:num>
  <w:num w:numId="15" w16cid:durableId="1109816866">
    <w:abstractNumId w:val="1"/>
  </w:num>
  <w:num w:numId="16" w16cid:durableId="740829257">
    <w:abstractNumId w:val="1"/>
  </w:num>
  <w:num w:numId="17" w16cid:durableId="1362245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779754">
    <w:abstractNumId w:val="1"/>
  </w:num>
  <w:num w:numId="19" w16cid:durableId="145398348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1790391758">
    <w:abstractNumId w:val="1"/>
  </w:num>
  <w:num w:numId="21" w16cid:durableId="56186603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32003563">
    <w:abstractNumId w:val="1"/>
  </w:num>
  <w:num w:numId="23" w16cid:durableId="850224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43769766">
    <w:abstractNumId w:val="1"/>
  </w:num>
  <w:num w:numId="25" w16cid:durableId="129298108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1949728437">
    <w:abstractNumId w:val="1"/>
  </w:num>
  <w:num w:numId="27" w16cid:durableId="159890723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1052727106">
    <w:abstractNumId w:val="1"/>
  </w:num>
  <w:num w:numId="29" w16cid:durableId="443883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6702113">
    <w:abstractNumId w:val="18"/>
  </w:num>
  <w:num w:numId="31" w16cid:durableId="1442260040">
    <w:abstractNumId w:val="13"/>
  </w:num>
  <w:num w:numId="32" w16cid:durableId="975722618">
    <w:abstractNumId w:val="5"/>
  </w:num>
  <w:num w:numId="33" w16cid:durableId="1223098885">
    <w:abstractNumId w:val="8"/>
  </w:num>
  <w:num w:numId="34" w16cid:durableId="2079940092">
    <w:abstractNumId w:val="12"/>
  </w:num>
  <w:num w:numId="35" w16cid:durableId="521819796">
    <w:abstractNumId w:val="16"/>
  </w:num>
  <w:num w:numId="36" w16cid:durableId="549220689">
    <w:abstractNumId w:val="7"/>
  </w:num>
  <w:num w:numId="37" w16cid:durableId="95028595">
    <w:abstractNumId w:val="10"/>
  </w:num>
  <w:num w:numId="38" w16cid:durableId="460656829">
    <w:abstractNumId w:val="9"/>
  </w:num>
  <w:num w:numId="39" w16cid:durableId="104038397">
    <w:abstractNumId w:val="17"/>
  </w:num>
  <w:num w:numId="40" w16cid:durableId="717510763">
    <w:abstractNumId w:val="15"/>
  </w:num>
  <w:num w:numId="41" w16cid:durableId="1330912639">
    <w:abstractNumId w:val="14"/>
  </w:num>
  <w:num w:numId="42" w16cid:durableId="1705210388">
    <w:abstractNumId w:val="6"/>
  </w:num>
  <w:num w:numId="43" w16cid:durableId="1330407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68790F"/>
    <w:rsid w:val="00086AE5"/>
    <w:rsid w:val="001F5499"/>
    <w:rsid w:val="00214FA9"/>
    <w:rsid w:val="002772F2"/>
    <w:rsid w:val="0068790F"/>
    <w:rsid w:val="006A580B"/>
    <w:rsid w:val="008E0B8E"/>
    <w:rsid w:val="00BB2E90"/>
    <w:rsid w:val="00D52988"/>
    <w:rsid w:val="00DF6A05"/>
    <w:rsid w:val="00E22545"/>
    <w:rsid w:val="00F2537F"/>
    <w:rsid w:val="00F2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3526"/>
  <w15:docId w15:val="{62E94920-227A-40E8-BFC0-1AA055BA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List Paragraph"/>
    <w:basedOn w:val="a"/>
    <w:rsid w:val="002772F2"/>
    <w:pPr>
      <w:ind w:firstLineChars="200" w:firstLine="420"/>
    </w:pPr>
  </w:style>
  <w:style w:type="table" w:styleId="af1">
    <w:name w:val="Table Grid"/>
    <w:basedOn w:val="a2"/>
    <w:rsid w:val="00F2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58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dong li</cp:lastModifiedBy>
  <cp:revision>3</cp:revision>
  <dcterms:created xsi:type="dcterms:W3CDTF">2025-02-25T08:07:00Z</dcterms:created>
  <dcterms:modified xsi:type="dcterms:W3CDTF">2025-02-25T16:42:00Z</dcterms:modified>
</cp:coreProperties>
</file>