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left"/>
        <w:rPr>
          <w:rFonts w:ascii="Roboto Regular" w:hAnsi="Roboto Regular" w:cs="Roboto Regular" w:eastAsia="Roboto Regular"/>
          <w:b/>
          <w:color w:val="000000"/>
          <w:spacing w:val="0"/>
          <w:position w:val="0"/>
          <w:sz w:val="24"/>
          <w:shd w:fill="auto" w:val="clear"/>
        </w:rPr>
      </w:pPr>
      <w:hyperlink xmlns:r="http://schemas.openxmlformats.org/officeDocument/2006/relationships" r:id="docRId0">
        <w:r>
          <w:rPr>
            <w:rFonts w:ascii="Roboto Regular" w:hAnsi="Roboto Regular" w:cs="Roboto Regular" w:eastAsia="Roboto Regular"/>
            <w:b/>
            <w:color w:val="000000"/>
            <w:spacing w:val="0"/>
            <w:position w:val="0"/>
            <w:sz w:val="24"/>
            <w:u w:val="single"/>
            <w:shd w:fill="auto" w:val="clear"/>
          </w:rPr>
          <w:t xml:space="preserve">https://github.com/jellybeansss/Mask-Idenfication</w:t>
        </w:r>
      </w:hyperlink>
    </w:p>
    <w:p>
      <w:pPr>
        <w:spacing w:before="0" w:after="0" w:line="288"/>
        <w:ind w:right="0" w:left="0" w:firstLine="0"/>
        <w:jc w:val="left"/>
        <w:rPr>
          <w:rFonts w:ascii="Roboto Regular" w:hAnsi="Roboto Regular" w:cs="Roboto Regular" w:eastAsia="Roboto Regular"/>
          <w:b/>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color w:val="000000"/>
          <w:spacing w:val="0"/>
          <w:position w:val="0"/>
          <w:sz w:val="22"/>
          <w:shd w:fill="auto" w:val="clear"/>
        </w:rPr>
      </w:pPr>
      <w:r>
        <w:rPr>
          <w:rFonts w:ascii="Roboto Regular" w:hAnsi="Roboto Regular" w:cs="Roboto Regular" w:eastAsia="Roboto Regular"/>
          <w:b/>
          <w:color w:val="000000"/>
          <w:spacing w:val="0"/>
          <w:position w:val="0"/>
          <w:sz w:val="24"/>
          <w:shd w:fill="auto" w:val="clear"/>
        </w:rPr>
        <w:t xml:space="preserve">1. MASK IDENTIFICATION</w:t>
      </w:r>
    </w:p>
    <w:p>
      <w:pPr>
        <w:tabs>
          <w:tab w:val="left" w:pos="1005" w:leader="none"/>
        </w:tabs>
        <w:spacing w:before="0" w:after="0" w:line="288"/>
        <w:ind w:right="0" w:left="0" w:firstLine="0"/>
        <w:jc w:val="left"/>
        <w:rPr>
          <w:rFonts w:ascii="Roboto Regular" w:hAnsi="Roboto Regular" w:cs="Roboto Regular" w:eastAsia="Roboto Regular"/>
          <w:color w:val="000000"/>
          <w:spacing w:val="0"/>
          <w:position w:val="0"/>
          <w:sz w:val="22"/>
          <w:shd w:fill="auto" w:val="clear"/>
        </w:rPr>
      </w:pPr>
      <w:r>
        <w:rPr>
          <w:rFonts w:ascii="Roboto Regular" w:hAnsi="Roboto Regular" w:cs="Roboto Regular" w:eastAsia="Roboto Regular"/>
          <w:color w:val="000000"/>
          <w:spacing w:val="0"/>
          <w:position w:val="0"/>
          <w:sz w:val="24"/>
          <w:shd w:fill="auto" w:val="clear"/>
        </w:rPr>
        <w:tab/>
      </w:r>
    </w:p>
    <w:p>
      <w:pPr>
        <w:spacing w:before="0" w:after="0" w:line="288"/>
        <w:ind w:right="0" w:left="0" w:firstLine="0"/>
        <w:jc w:val="left"/>
        <w:rPr>
          <w:rFonts w:ascii="Roboto Regular" w:hAnsi="Roboto Regular" w:cs="Roboto Regular" w:eastAsia="Roboto Regular"/>
          <w:color w:val="000000"/>
          <w:spacing w:val="0"/>
          <w:position w:val="0"/>
          <w:sz w:val="22"/>
          <w:shd w:fill="auto" w:val="clear"/>
        </w:rPr>
      </w:pPr>
      <w:r>
        <w:rPr>
          <w:rFonts w:ascii="Roboto Regular" w:hAnsi="Roboto Regular" w:cs="Roboto Regular" w:eastAsia="Roboto Regular"/>
          <w:b/>
          <w:color w:val="000000"/>
          <w:spacing w:val="0"/>
          <w:position w:val="0"/>
          <w:sz w:val="24"/>
          <w:shd w:fill="auto" w:val="clear"/>
        </w:rPr>
        <w:t xml:space="preserve">2. INTRODUCTION</w:t>
      </w:r>
    </w:p>
    <w:p>
      <w:pPr>
        <w:spacing w:before="0" w:after="0" w:line="288"/>
        <w:ind w:right="0" w:left="0" w:firstLine="0"/>
        <w:jc w:val="left"/>
        <w:rPr>
          <w:rFonts w:ascii="Roboto Regular" w:hAnsi="Roboto Regular" w:cs="Roboto Regular" w:eastAsia="Roboto Regular"/>
          <w:b/>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b/>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2.1 Overview</w:t>
      </w:r>
    </w:p>
    <w:p>
      <w:pPr>
        <w:spacing w:before="0" w:after="0" w:line="288"/>
        <w:ind w:right="0" w:left="0" w:firstLine="0"/>
        <w:jc w:val="left"/>
        <w:rPr>
          <w:rFonts w:ascii="Roboto Regular" w:hAnsi="Roboto Regular" w:cs="Roboto Regular" w:eastAsia="Roboto Regular"/>
          <w:color w:val="000000"/>
          <w:spacing w:val="0"/>
          <w:position w:val="0"/>
          <w:sz w:val="22"/>
          <w:shd w:fill="auto" w:val="clear"/>
        </w:rPr>
      </w:pPr>
    </w:p>
    <w:p>
      <w:pPr>
        <w:spacing w:before="0" w:after="150" w:line="288"/>
        <w:ind w:right="0" w:left="0" w:firstLine="0"/>
        <w:jc w:val="both"/>
        <w:rPr>
          <w:rFonts w:ascii="Roboto Regular" w:hAnsi="Roboto Regular" w:cs="Roboto Regular" w:eastAsia="Roboto Regular"/>
          <w:color w:val="000000"/>
          <w:spacing w:val="0"/>
          <w:position w:val="0"/>
          <w:sz w:val="22"/>
          <w:shd w:fill="auto" w:val="clear"/>
        </w:rPr>
      </w:pPr>
      <w:r>
        <w:rPr>
          <w:rFonts w:ascii="Roboto Medium" w:hAnsi="Roboto Medium" w:cs="Roboto Medium" w:eastAsia="Roboto Medium"/>
          <w:color w:val="000000"/>
          <w:spacing w:val="0"/>
          <w:position w:val="0"/>
          <w:sz w:val="22"/>
          <w:u w:val="single"/>
          <w:shd w:fill="FFFFFF" w:val="clear"/>
        </w:rPr>
        <w:t xml:space="preserve">Safety became an import factor during the pandemic situation and gaining the trust of customers became more difficult. The restaurant’s business completely depends on the rating. Nowadays the food delivery apps are rating the restaurants with “Best Safety” or “Max Safety” based on the COVID-19 safety guidelines followed by the restaurant staff. This rating would help customers in choosing the safest restaurants. Safety in terms mean, sanitizing the kitchen, chefs equipped with gloves and masks, etc.</w:t>
      </w:r>
    </w:p>
    <w:p>
      <w:pPr>
        <w:spacing w:before="0" w:after="150" w:line="288"/>
        <w:ind w:right="0" w:left="0" w:firstLine="0"/>
        <w:jc w:val="both"/>
        <w:rPr>
          <w:rFonts w:ascii="Roboto Regular" w:hAnsi="Roboto Regular" w:cs="Roboto Regular" w:eastAsia="Roboto Regular"/>
          <w:color w:val="000000"/>
          <w:spacing w:val="0"/>
          <w:position w:val="0"/>
          <w:sz w:val="22"/>
          <w:shd w:fill="auto" w:val="clear"/>
        </w:rPr>
      </w:pPr>
      <w:r>
        <w:rPr>
          <w:rFonts w:ascii="Roboto Regular" w:hAnsi="Roboto Regular" w:cs="Roboto Regular" w:eastAsia="Roboto Regular"/>
          <w:b/>
          <w:color w:val="000000"/>
          <w:spacing w:val="0"/>
          <w:position w:val="0"/>
          <w:sz w:val="24"/>
          <w:shd w:fill="auto" w:val="clear"/>
        </w:rPr>
        <w:t xml:space="preserve">2.2 Project</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Roboto Medium" w:hAnsi="Roboto Medium" w:cs="Roboto Medium" w:eastAsia="Roboto Medium"/>
          <w:color w:val="000000"/>
          <w:spacing w:val="0"/>
          <w:position w:val="0"/>
          <w:sz w:val="22"/>
          <w:u w:val="single"/>
          <w:shd w:fill="FFFFFF" w:val="clear"/>
        </w:rPr>
        <w:t xml:space="preserve">In regard to the problem faced, an application is to be built which would scan the chefs and check if they are working with all the safety measures. The methodology which this lab follows is using the AWS Cloud. Using the Rekognition, Lambda, S3 and API Gateway services of the AWS Cloud, this application will be built.</w:t>
      </w: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r>
        <w:rPr>
          <w:rFonts w:ascii="Roboto Bold" w:hAnsi="Roboto Bold" w:cs="Roboto Bold" w:eastAsia="Roboto Bold"/>
          <w:b/>
          <w:color w:val="000000"/>
          <w:spacing w:val="0"/>
          <w:position w:val="0"/>
          <w:sz w:val="24"/>
          <w:u w:val="single"/>
          <w:shd w:fill="FFFFFF" w:val="clear"/>
        </w:rPr>
        <w:t xml:space="preserve">3. RESULT</w:t>
      </w: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r>
        <w:object w:dxaOrig="11232" w:dyaOrig="6317">
          <v:rect xmlns:o="urn:schemas-microsoft-com:office:office" xmlns:v="urn:schemas-microsoft-com:vml" id="rectole0000000000" style="width:561.600000pt;height:315.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p>
    <w:p>
      <w:pPr>
        <w:spacing w:before="0" w:after="0" w:line="288"/>
        <w:ind w:right="0" w:left="0" w:firstLine="0"/>
        <w:jc w:val="left"/>
        <w:rPr>
          <w:rFonts w:ascii="Roboto Bold" w:hAnsi="Roboto Bold" w:cs="Roboto Bold" w:eastAsia="Roboto Bold"/>
          <w:b/>
          <w:color w:val="000000"/>
          <w:spacing w:val="0"/>
          <w:position w:val="0"/>
          <w:sz w:val="24"/>
          <w:u w:val="single"/>
          <w:shd w:fill="FFFFFF" w:val="clear"/>
        </w:rPr>
      </w:pPr>
    </w:p>
    <w:p>
      <w:pPr>
        <w:spacing w:before="0" w:after="0" w:line="288"/>
        <w:ind w:right="0" w:left="0" w:firstLine="0"/>
        <w:jc w:val="left"/>
        <w:rPr>
          <w:rFonts w:ascii="Roboto Bold" w:hAnsi="Roboto Bold" w:cs="Roboto Bold" w:eastAsia="Roboto Bold"/>
          <w:b/>
          <w:color w:val="000000"/>
          <w:spacing w:val="0"/>
          <w:position w:val="0"/>
          <w:sz w:val="22"/>
          <w:u w:val="single"/>
          <w:shd w:fill="FFFFFF" w:val="clear"/>
        </w:rPr>
      </w:pPr>
      <w:r>
        <w:rPr>
          <w:rFonts w:ascii="Roboto Bold" w:hAnsi="Roboto Bold" w:cs="Roboto Bold" w:eastAsia="Roboto Bold"/>
          <w:b/>
          <w:color w:val="000000"/>
          <w:spacing w:val="0"/>
          <w:position w:val="0"/>
          <w:sz w:val="24"/>
          <w:u w:val="single"/>
          <w:shd w:fill="FFFFFF" w:val="clear"/>
        </w:rPr>
        <w:t xml:space="preserve">4. APPLICATIONS</w:t>
      </w: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r>
        <w:rPr>
          <w:rFonts w:ascii="Roboto Medium" w:hAnsi="Roboto Medium" w:cs="Roboto Medium" w:eastAsia="Roboto Medium"/>
          <w:color w:val="000000"/>
          <w:spacing w:val="0"/>
          <w:position w:val="0"/>
          <w:sz w:val="22"/>
          <w:u w:val="single"/>
          <w:shd w:fill="FFFFFF" w:val="clear"/>
        </w:rPr>
        <w:t xml:space="preserve">With the Centre for Disease Control (CDC) issuing guidelines to safely reopen the country post-lockdown, restaurants and cafes will have to be extra careful while welcoming and serving their customers. The CDC guidelines specific for restaurants calls for a widespread change in behavior and business practices of restaurants.</w:t>
      </w: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r>
        <w:rPr>
          <w:rFonts w:ascii="Roboto Medium" w:hAnsi="Roboto Medium" w:cs="Roboto Medium" w:eastAsia="Roboto Medium"/>
          <w:color w:val="000000"/>
          <w:spacing w:val="0"/>
          <w:position w:val="0"/>
          <w:sz w:val="22"/>
          <w:u w:val="single"/>
          <w:shd w:fill="FFFFFF" w:val="clear"/>
        </w:rPr>
        <w:t xml:space="preserve">In these cases, this application can be implemented in the restaurant to make sure the employees are wearing masks. </w:t>
      </w: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r>
        <w:rPr>
          <w:rFonts w:ascii="Roboto Bold" w:hAnsi="Roboto Bold" w:cs="Roboto Bold" w:eastAsia="Roboto Bold"/>
          <w:b/>
          <w:color w:val="000000"/>
          <w:spacing w:val="0"/>
          <w:position w:val="0"/>
          <w:sz w:val="24"/>
          <w:u w:val="single"/>
          <w:shd w:fill="FFFFFF" w:val="clear"/>
        </w:rPr>
        <w:t xml:space="preserve">5. CONCLUSION</w:t>
      </w: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p>
    <w:p>
      <w:pPr>
        <w:spacing w:before="0" w:after="0" w:line="288"/>
        <w:ind w:right="0" w:left="0" w:firstLine="0"/>
        <w:jc w:val="left"/>
        <w:rPr>
          <w:rFonts w:ascii="Roboto Medium" w:hAnsi="Roboto Medium" w:cs="Roboto Medium" w:eastAsia="Roboto Medium"/>
          <w:color w:val="000000"/>
          <w:spacing w:val="0"/>
          <w:position w:val="0"/>
          <w:sz w:val="22"/>
          <w:u w:val="single"/>
          <w:shd w:fill="FFFFFF" w:val="clear"/>
        </w:rPr>
      </w:pPr>
      <w:r>
        <w:rPr>
          <w:rFonts w:ascii="Roboto Medium" w:hAnsi="Roboto Medium" w:cs="Roboto Medium" w:eastAsia="Roboto Medium"/>
          <w:color w:val="000000"/>
          <w:spacing w:val="0"/>
          <w:position w:val="0"/>
          <w:sz w:val="22"/>
          <w:u w:val="single"/>
          <w:shd w:fill="FFFFFF" w:val="clear"/>
        </w:rPr>
        <w:t xml:space="preserve">This rating generator, at once, straddles the two worlds and cater to both small and big restaurants. They are economical, accessible, eco-friendly, and a perfect tool to help restaurants adhere to the changed realities of the world. And since people with minimal technical know-how do not have to involve in this implementation in their premises, once installed, they are probably the quickest way for restaurants to open their shutters with a new menu.</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Roboto Regular" w:hAnsi="Roboto Regular" w:cs="Roboto Regular" w:eastAsia="Roboto Regular"/>
          <w:b/>
          <w:color w:val="000000"/>
          <w:spacing w:val="0"/>
          <w:position w:val="0"/>
          <w:sz w:val="24"/>
          <w:shd w:fill="auto" w:val="clear"/>
        </w:rPr>
        <w:t xml:space="preserve">6. FUTURE SCOPE</w:t>
      </w:r>
    </w:p>
    <w:p>
      <w:pPr>
        <w:spacing w:before="0" w:after="0" w:line="288"/>
        <w:ind w:right="0" w:left="0" w:firstLine="0"/>
        <w:jc w:val="left"/>
        <w:rPr>
          <w:rFonts w:ascii="Roboto Regular" w:hAnsi="Roboto Regular" w:cs="Roboto Regular" w:eastAsia="Roboto Regular"/>
          <w:b/>
          <w:color w:val="000000"/>
          <w:spacing w:val="0"/>
          <w:position w:val="0"/>
          <w:sz w:val="24"/>
          <w:shd w:fill="auto" w:val="clear"/>
        </w:rPr>
      </w:pP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r>
        <w:rPr>
          <w:rFonts w:ascii="Roboto Medium" w:hAnsi="Roboto Medium" w:cs="Roboto Medium" w:eastAsia="Roboto Medium"/>
          <w:color w:val="000000"/>
          <w:spacing w:val="0"/>
          <w:position w:val="0"/>
          <w:sz w:val="22"/>
          <w:u w:val="single"/>
          <w:shd w:fill="auto" w:val="clear"/>
        </w:rPr>
        <w:t xml:space="preserve">These guidelines naturally stipulate social distancing and hygiene norms that restaurants will have to comply with. Among other things, CDC guidelines discourage the obsolescence of masks. This generator will create peace amongst the customers as well as the employees.</w:t>
      </w:r>
    </w:p>
    <w:p>
      <w:pPr>
        <w:spacing w:before="0" w:after="0" w:line="288"/>
        <w:ind w:right="0" w:left="0" w:firstLine="0"/>
        <w:jc w:val="left"/>
        <w:rPr>
          <w:rFonts w:ascii="Roboto Regular" w:hAnsi="Roboto Regular" w:cs="Roboto Regular" w:eastAsia="Roboto Regular"/>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jellybeansss/Mask-Idenfication"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