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9CA7C" w14:textId="77777777" w:rsidR="005A774C" w:rsidRDefault="005A774C">
      <w:pPr>
        <w:pStyle w:val="5"/>
        <w:rPr>
          <w:rFonts w:ascii="바탕체" w:eastAsia="바탕체" w:hAnsi="바탕체"/>
        </w:rPr>
      </w:pPr>
    </w:p>
    <w:p w14:paraId="2D24A7FD" w14:textId="61753471" w:rsidR="00032A93" w:rsidRPr="004C1CB9" w:rsidRDefault="00032A93">
      <w:pPr>
        <w:pStyle w:val="5"/>
        <w:rPr>
          <w:rFonts w:ascii="바탕체" w:eastAsia="바탕체" w:hAnsi="바탕체"/>
        </w:rPr>
      </w:pPr>
      <w:r w:rsidRPr="004C1CB9">
        <w:rPr>
          <w:rFonts w:ascii="바탕체" w:eastAsia="바탕체" w:hAnsi="바탕체" w:hint="eastAsia"/>
        </w:rPr>
        <w:t>Project Document</w:t>
      </w:r>
    </w:p>
    <w:p w14:paraId="724D686A" w14:textId="1A025479" w:rsidR="00032A93" w:rsidRPr="004C1CB9" w:rsidRDefault="00711C31">
      <w:pPr>
        <w:pStyle w:val="a8"/>
        <w:spacing w:before="1800" w:after="180"/>
        <w:ind w:right="600"/>
        <w:rPr>
          <w:rFonts w:ascii="바탕체" w:eastAsia="바탕체" w:hAnsi="바탕체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759B038" wp14:editId="0507DEFD">
                <wp:simplePos x="0" y="0"/>
                <wp:positionH relativeFrom="column">
                  <wp:posOffset>2286000</wp:posOffset>
                </wp:positionH>
                <wp:positionV relativeFrom="page">
                  <wp:posOffset>1488440</wp:posOffset>
                </wp:positionV>
                <wp:extent cx="3086100" cy="0"/>
                <wp:effectExtent l="13335" t="12065" r="5715" b="6985"/>
                <wp:wrapNone/>
                <wp:docPr id="53147512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63FFC6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180pt,117.2pt" to="423pt,1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" strokecolor="#ddd">
                <w10:wrap anchory="page"/>
              </v:line>
            </w:pict>
          </mc:Fallback>
        </mc:AlternateContent>
      </w:r>
    </w:p>
    <w:p w14:paraId="1EABA85A" w14:textId="77777777" w:rsidR="00032A93" w:rsidRPr="004C1CB9" w:rsidRDefault="00A02D76">
      <w:pPr>
        <w:pStyle w:val="a9"/>
        <w:spacing w:after="720"/>
        <w:ind w:right="1000"/>
        <w:rPr>
          <w:rFonts w:ascii="바탕체" w:eastAsia="바탕체" w:hAnsi="바탕체"/>
        </w:rPr>
      </w:pPr>
      <w:r w:rsidRPr="004C1CB9">
        <w:rPr>
          <w:rFonts w:ascii="바탕체" w:eastAsia="바탕체" w:hAnsi="바탕체"/>
        </w:rPr>
        <w:t>Test Result</w:t>
      </w:r>
      <w:r w:rsidR="00032A93" w:rsidRPr="004C1CB9">
        <w:rPr>
          <w:rFonts w:ascii="바탕체" w:eastAsia="바탕체" w:hAnsi="바탕체" w:hint="eastAsia"/>
        </w:rPr>
        <w:t xml:space="preserve"> </w:t>
      </w:r>
      <w:r w:rsidR="002F39C6" w:rsidRPr="004C1CB9">
        <w:rPr>
          <w:rFonts w:ascii="바탕체" w:eastAsia="바탕체" w:hAnsi="바탕체" w:hint="eastAsia"/>
        </w:rPr>
        <w:t>Document</w:t>
      </w:r>
    </w:p>
    <w:p w14:paraId="3A664DE7" w14:textId="77777777" w:rsidR="00CA1D5B" w:rsidRPr="004C1CB9" w:rsidRDefault="00CA1D5B" w:rsidP="00CA1D5B">
      <w:pPr>
        <w:pStyle w:val="a9"/>
        <w:spacing w:afterLines="0"/>
        <w:ind w:right="998"/>
        <w:rPr>
          <w:rFonts w:ascii="바탕체" w:eastAsia="바탕체" w:hAnsi="바탕체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0"/>
        <w:gridCol w:w="7394"/>
      </w:tblGrid>
      <w:tr w:rsidR="00CA1D5B" w:rsidRPr="004C1CB9" w14:paraId="6EC58F43" w14:textId="77777777" w:rsidTr="0016423A">
        <w:trPr>
          <w:trHeight w:val="1043"/>
        </w:trPr>
        <w:tc>
          <w:tcPr>
            <w:tcW w:w="1101" w:type="dxa"/>
            <w:shd w:val="clear" w:color="auto" w:fill="auto"/>
            <w:vAlign w:val="center"/>
          </w:tcPr>
          <w:p w14:paraId="01C75C28" w14:textId="77777777" w:rsidR="00CA1D5B" w:rsidRPr="004C1CB9" w:rsidRDefault="0016423A" w:rsidP="009E5EAB">
            <w:pPr>
              <w:rPr>
                <w:rFonts w:ascii="바탕체" w:eastAsia="바탕체" w:hAnsi="바탕체"/>
                <w:sz w:val="24"/>
              </w:rPr>
            </w:pPr>
            <w:r w:rsidRPr="004C1CB9">
              <w:rPr>
                <w:rFonts w:ascii="바탕체" w:eastAsia="바탕체" w:hAnsi="바탕체" w:hint="eastAsia"/>
                <w:sz w:val="24"/>
              </w:rPr>
              <w:t xml:space="preserve">Project </w:t>
            </w:r>
            <w:r w:rsidRPr="004C1CB9">
              <w:rPr>
                <w:rFonts w:ascii="바탕체" w:eastAsia="바탕체" w:hAnsi="바탕체"/>
                <w:sz w:val="24"/>
              </w:rPr>
              <w:t>N</w:t>
            </w:r>
            <w:r w:rsidRPr="004C1CB9">
              <w:rPr>
                <w:rFonts w:ascii="바탕체" w:eastAsia="바탕체" w:hAnsi="바탕체" w:hint="eastAsia"/>
                <w:sz w:val="24"/>
              </w:rPr>
              <w:t>ame</w:t>
            </w:r>
          </w:p>
        </w:tc>
        <w:tc>
          <w:tcPr>
            <w:tcW w:w="7601" w:type="dxa"/>
            <w:shd w:val="clear" w:color="auto" w:fill="auto"/>
            <w:vAlign w:val="center"/>
          </w:tcPr>
          <w:p w14:paraId="582717B6" w14:textId="37695BE2" w:rsidR="00CA1D5B" w:rsidRPr="004C1CB9" w:rsidRDefault="00677FDE" w:rsidP="009E5EAB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  <w:sz w:val="24"/>
              </w:rPr>
              <w:t>Multi-Task Learning을 활용한 PVT v2 프레임워크 성능 개선</w:t>
            </w:r>
          </w:p>
        </w:tc>
      </w:tr>
    </w:tbl>
    <w:p w14:paraId="2C15EEA2" w14:textId="77777777" w:rsidR="006D5CF6" w:rsidRPr="004C1CB9" w:rsidRDefault="006D5CF6" w:rsidP="006D5CF6">
      <w:pPr>
        <w:rPr>
          <w:rFonts w:ascii="바탕체" w:eastAsia="바탕체" w:hAnsi="바탕체"/>
        </w:rPr>
      </w:pPr>
    </w:p>
    <w:p w14:paraId="607088E7" w14:textId="77777777" w:rsidR="00BE62ED" w:rsidRPr="004C1CB9" w:rsidRDefault="00BE62ED" w:rsidP="006D5CF6">
      <w:pPr>
        <w:rPr>
          <w:rFonts w:ascii="바탕체" w:eastAsia="바탕체" w:hAnsi="바탕체"/>
        </w:rPr>
      </w:pPr>
    </w:p>
    <w:p w14:paraId="5840EDC4" w14:textId="77777777" w:rsidR="00BE62ED" w:rsidRPr="004C1CB9" w:rsidRDefault="00BE62ED" w:rsidP="006D5CF6">
      <w:pPr>
        <w:rPr>
          <w:rFonts w:ascii="바탕체" w:eastAsia="바탕체" w:hAnsi="바탕체"/>
        </w:rPr>
      </w:pPr>
    </w:p>
    <w:p w14:paraId="4DEE6EF7" w14:textId="77777777" w:rsidR="0016423A" w:rsidRPr="004C1CB9" w:rsidRDefault="0016423A" w:rsidP="006D5CF6">
      <w:pPr>
        <w:rPr>
          <w:rFonts w:ascii="바탕체" w:eastAsia="바탕체" w:hAnsi="바탕체"/>
        </w:rPr>
      </w:pPr>
    </w:p>
    <w:p w14:paraId="4F23CFBF" w14:textId="77777777" w:rsidR="0016423A" w:rsidRPr="004C1CB9" w:rsidRDefault="0016423A" w:rsidP="006D5CF6">
      <w:pPr>
        <w:rPr>
          <w:rFonts w:ascii="바탕체" w:eastAsia="바탕체" w:hAnsi="바탕체"/>
        </w:rPr>
      </w:pPr>
    </w:p>
    <w:p w14:paraId="2BE5C04F" w14:textId="77777777" w:rsidR="00BE62ED" w:rsidRPr="004C1CB9" w:rsidRDefault="00BE62ED" w:rsidP="006D5CF6">
      <w:pPr>
        <w:rPr>
          <w:rFonts w:ascii="바탕체" w:eastAsia="바탕체" w:hAnsi="바탕체"/>
        </w:rPr>
      </w:pPr>
    </w:p>
    <w:p w14:paraId="280F5C16" w14:textId="77777777" w:rsidR="00BE62ED" w:rsidRPr="004C1CB9" w:rsidRDefault="00BE62ED" w:rsidP="006D5CF6">
      <w:pPr>
        <w:rPr>
          <w:rFonts w:ascii="바탕체" w:eastAsia="바탕체" w:hAnsi="바탕체"/>
        </w:rPr>
      </w:pPr>
    </w:p>
    <w:p w14:paraId="704C731C" w14:textId="77777777" w:rsidR="00BE62ED" w:rsidRPr="004C1CB9" w:rsidRDefault="00BE62ED" w:rsidP="006D5CF6">
      <w:pPr>
        <w:rPr>
          <w:rFonts w:ascii="바탕체" w:eastAsia="바탕체" w:hAnsi="바탕체"/>
        </w:rPr>
      </w:pPr>
    </w:p>
    <w:p w14:paraId="3FE8DF13" w14:textId="77777777" w:rsidR="00BE62ED" w:rsidRPr="004C1CB9" w:rsidRDefault="00BE62ED" w:rsidP="006D5CF6">
      <w:pPr>
        <w:rPr>
          <w:rFonts w:ascii="바탕체" w:eastAsia="바탕체" w:hAnsi="바탕체"/>
        </w:rPr>
      </w:pPr>
    </w:p>
    <w:p w14:paraId="63C2B6F0" w14:textId="77777777" w:rsidR="00CA1D5B" w:rsidRPr="004C1CB9" w:rsidRDefault="00CA1D5B" w:rsidP="006D5CF6">
      <w:pPr>
        <w:rPr>
          <w:rFonts w:ascii="바탕체" w:eastAsia="바탕체" w:hAnsi="바탕체"/>
        </w:rPr>
      </w:pPr>
    </w:p>
    <w:p w14:paraId="33A843FD" w14:textId="77777777" w:rsidR="00172742" w:rsidRPr="00262491" w:rsidRDefault="00172742" w:rsidP="00172742">
      <w:pPr>
        <w:ind w:firstLineChars="1984" w:firstLine="3968"/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>08</w:t>
      </w:r>
      <w:r w:rsidRPr="00262491">
        <w:rPr>
          <w:rFonts w:ascii="바탕체" w:eastAsia="바탕체" w:hAnsi="바탕체" w:hint="eastAsia"/>
          <w:szCs w:val="20"/>
        </w:rPr>
        <w:t xml:space="preserve"> 조</w:t>
      </w:r>
    </w:p>
    <w:p w14:paraId="5945035F" w14:textId="77777777" w:rsidR="00172742" w:rsidRPr="00262491" w:rsidRDefault="00172742" w:rsidP="00172742">
      <w:pPr>
        <w:ind w:firstLineChars="1984" w:firstLine="3968"/>
        <w:rPr>
          <w:rFonts w:ascii="바탕체" w:eastAsia="바탕체" w:hAnsi="바탕체"/>
          <w:szCs w:val="20"/>
        </w:rPr>
      </w:pPr>
    </w:p>
    <w:p w14:paraId="479F31C5" w14:textId="77777777" w:rsidR="00172742" w:rsidRPr="00262491" w:rsidRDefault="00172742" w:rsidP="00172742">
      <w:pPr>
        <w:ind w:firstLineChars="1984" w:firstLine="3968"/>
        <w:rPr>
          <w:rFonts w:ascii="바탕체" w:eastAsia="바탕체" w:hAnsi="바탕체"/>
          <w:szCs w:val="20"/>
        </w:rPr>
      </w:pPr>
      <w:r w:rsidRPr="00262491">
        <w:rPr>
          <w:rFonts w:ascii="바탕체" w:eastAsia="바탕체" w:hAnsi="바탕체" w:hint="eastAsia"/>
          <w:szCs w:val="20"/>
        </w:rPr>
        <w:t>20</w:t>
      </w:r>
      <w:r w:rsidRPr="00262491">
        <w:rPr>
          <w:rFonts w:ascii="바탕체" w:eastAsia="바탕체" w:hAnsi="바탕체"/>
          <w:szCs w:val="20"/>
        </w:rPr>
        <w:t>2</w:t>
      </w:r>
      <w:r>
        <w:rPr>
          <w:rFonts w:ascii="바탕체" w:eastAsia="바탕체" w:hAnsi="바탕체" w:hint="eastAsia"/>
          <w:szCs w:val="20"/>
        </w:rPr>
        <w:t>001156</w:t>
      </w:r>
      <w:r w:rsidRPr="00262491"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김수영</w:t>
      </w:r>
    </w:p>
    <w:p w14:paraId="41453FBD" w14:textId="77777777" w:rsidR="00172742" w:rsidRPr="00262491" w:rsidRDefault="00172742" w:rsidP="00172742">
      <w:pPr>
        <w:ind w:firstLineChars="1984" w:firstLine="3968"/>
        <w:rPr>
          <w:rFonts w:ascii="바탕체" w:eastAsia="바탕체" w:hAnsi="바탕체"/>
          <w:szCs w:val="20"/>
        </w:rPr>
      </w:pPr>
      <w:r w:rsidRPr="00262491">
        <w:rPr>
          <w:rFonts w:ascii="바탕체" w:eastAsia="바탕체" w:hAnsi="바탕체" w:hint="eastAsia"/>
          <w:szCs w:val="20"/>
        </w:rPr>
        <w:t>20</w:t>
      </w:r>
      <w:r w:rsidRPr="00262491">
        <w:rPr>
          <w:rFonts w:ascii="바탕체" w:eastAsia="바탕체" w:hAnsi="바탕체"/>
          <w:szCs w:val="20"/>
        </w:rPr>
        <w:t>2</w:t>
      </w:r>
      <w:r>
        <w:rPr>
          <w:rFonts w:ascii="바탕체" w:eastAsia="바탕체" w:hAnsi="바탕체" w:hint="eastAsia"/>
          <w:szCs w:val="20"/>
        </w:rPr>
        <w:t>002510 송재현</w:t>
      </w:r>
    </w:p>
    <w:p w14:paraId="18AB0217" w14:textId="77777777" w:rsidR="00172742" w:rsidRPr="00262491" w:rsidRDefault="00172742" w:rsidP="00172742">
      <w:pPr>
        <w:ind w:firstLineChars="1984" w:firstLine="3968"/>
        <w:rPr>
          <w:rFonts w:ascii="바탕체" w:eastAsia="바탕체" w:hAnsi="바탕체"/>
          <w:szCs w:val="20"/>
        </w:rPr>
      </w:pPr>
    </w:p>
    <w:p w14:paraId="1CF986C4" w14:textId="737BEA51" w:rsidR="0016423A" w:rsidRPr="004C1CB9" w:rsidRDefault="00172742" w:rsidP="00172742">
      <w:pPr>
        <w:ind w:firstLineChars="1984" w:firstLine="3968"/>
        <w:rPr>
          <w:rFonts w:ascii="바탕체" w:eastAsia="바탕체" w:hAnsi="바탕체"/>
        </w:rPr>
        <w:sectPr w:rsidR="0016423A" w:rsidRPr="004C1CB9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  <w:r w:rsidRPr="00262491">
        <w:rPr>
          <w:rFonts w:ascii="바탕체" w:eastAsia="바탕체" w:hAnsi="바탕체" w:hint="eastAsia"/>
          <w:szCs w:val="20"/>
        </w:rPr>
        <w:t>지도교수:</w:t>
      </w:r>
      <w:r w:rsidRPr="00262491"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이종률</w:t>
      </w:r>
      <w:r w:rsidRPr="00262491">
        <w:rPr>
          <w:rFonts w:ascii="바탕체" w:eastAsia="바탕체" w:hAnsi="바탕체" w:hint="eastAsia"/>
          <w:szCs w:val="20"/>
        </w:rPr>
        <w:t xml:space="preserve"> 교수님 </w:t>
      </w:r>
      <w:r w:rsidRPr="00262491">
        <w:rPr>
          <w:rFonts w:ascii="바탕체" w:eastAsia="바탕체" w:hAnsi="바탕체"/>
          <w:szCs w:val="20"/>
        </w:rPr>
        <w:t>(</w:t>
      </w:r>
      <w:r w:rsidRPr="00262491">
        <w:rPr>
          <w:rFonts w:ascii="바탕체" w:eastAsia="바탕체" w:hAnsi="바탕체" w:hint="eastAsia"/>
          <w:szCs w:val="20"/>
        </w:rPr>
        <w:t>서명)</w:t>
      </w:r>
    </w:p>
    <w:p w14:paraId="2BB3C92F" w14:textId="77777777" w:rsidR="0016423A" w:rsidRPr="004C1CB9" w:rsidRDefault="0016423A" w:rsidP="00811F1E">
      <w:pPr>
        <w:rPr>
          <w:rFonts w:ascii="바탕체" w:eastAsia="바탕체" w:hAnsi="바탕체"/>
        </w:rPr>
      </w:pPr>
    </w:p>
    <w:p w14:paraId="2B39E635" w14:textId="77777777" w:rsidR="00811F1E" w:rsidRPr="004C1CB9" w:rsidRDefault="00811F1E" w:rsidP="00811F1E">
      <w:pPr>
        <w:rPr>
          <w:rFonts w:ascii="바탕체" w:eastAsia="바탕체" w:hAnsi="바탕체"/>
        </w:rPr>
      </w:pPr>
    </w:p>
    <w:p w14:paraId="67413E14" w14:textId="77777777" w:rsidR="00032A93" w:rsidRPr="004C1CB9" w:rsidRDefault="00032A93">
      <w:pPr>
        <w:pStyle w:val="ab"/>
        <w:spacing w:after="360"/>
        <w:rPr>
          <w:rFonts w:ascii="바탕체" w:eastAsia="바탕체" w:hAnsi="바탕체"/>
        </w:rPr>
      </w:pPr>
      <w:r w:rsidRPr="004C1CB9">
        <w:rPr>
          <w:rFonts w:ascii="바탕체" w:eastAsia="바탕체" w:hAnsi="바탕체" w:hint="eastAsia"/>
        </w:rPr>
        <w:lastRenderedPageBreak/>
        <w:t>Table of Contents</w:t>
      </w:r>
    </w:p>
    <w:bookmarkStart w:id="0" w:name="_Toc508474794"/>
    <w:bookmarkStart w:id="1" w:name="_Toc513955113"/>
    <w:p w14:paraId="249D06BE" w14:textId="57947C11" w:rsidR="00B14C30" w:rsidRDefault="00B14C30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r>
        <w:rPr>
          <w:rFonts w:ascii="바탕체" w:eastAsia="바탕체" w:hAnsi="바탕체"/>
          <w:b w:val="0"/>
          <w:bCs w:val="0"/>
          <w:caps w:val="0"/>
        </w:rPr>
        <w:fldChar w:fldCharType="begin"/>
      </w:r>
      <w:r>
        <w:rPr>
          <w:rFonts w:ascii="바탕체" w:eastAsia="바탕체" w:hAnsi="바탕체"/>
          <w:b w:val="0"/>
          <w:bCs w:val="0"/>
          <w:caps w:val="0"/>
        </w:rPr>
        <w:instrText xml:space="preserve"> TOC \o "1-3" \h \z \u </w:instrText>
      </w:r>
      <w:r>
        <w:rPr>
          <w:rFonts w:ascii="바탕체" w:eastAsia="바탕체" w:hAnsi="바탕체"/>
          <w:b w:val="0"/>
          <w:bCs w:val="0"/>
          <w:caps w:val="0"/>
        </w:rPr>
        <w:fldChar w:fldCharType="separate"/>
      </w:r>
      <w:hyperlink w:anchor="_Toc197987914" w:history="1">
        <w:r w:rsidRPr="00FD0BD1">
          <w:rPr>
            <w:rStyle w:val="af"/>
            <w:rFonts w:ascii="바탕체" w:eastAsia="바탕체" w:hAnsi="바탕체"/>
            <w:noProof/>
          </w:rPr>
          <w:t>1.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FD0BD1">
          <w:rPr>
            <w:rStyle w:val="af"/>
            <w:rFonts w:ascii="바탕체" w:eastAsia="바탕체" w:hAnsi="바탕체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_Toc197987914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7187938" w14:textId="6598F363" w:rsidR="00B14C30" w:rsidRDefault="00B14C30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7987915" w:history="1">
        <w:r w:rsidRPr="00FD0BD1">
          <w:rPr>
            <w:rStyle w:val="af"/>
            <w:rFonts w:ascii="바탕체" w:eastAsia="바탕체" w:hAnsi="바탕체"/>
            <w:noProof/>
          </w:rPr>
          <w:t>1.1.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 w:rsidRPr="00FD0BD1">
          <w:rPr>
            <w:rStyle w:val="af"/>
            <w:rFonts w:ascii="바탕체" w:eastAsia="바탕체" w:hAnsi="바탕체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_Toc197987915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0EF3D26" w14:textId="7C16B876" w:rsidR="00B14C30" w:rsidRDefault="00B14C30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7987916" w:history="1">
        <w:r w:rsidRPr="00FD0BD1">
          <w:rPr>
            <w:rStyle w:val="af"/>
            <w:rFonts w:ascii="바탕체" w:eastAsia="바탕체" w:hAnsi="바탕체"/>
            <w:noProof/>
          </w:rPr>
          <w:t>2.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FD0BD1">
          <w:rPr>
            <w:rStyle w:val="af"/>
            <w:rFonts w:ascii="바탕체" w:eastAsia="바탕체" w:hAnsi="바탕체"/>
            <w:noProof/>
          </w:rPr>
          <w:t>Experiment Result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_Toc197987916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09B28C" w14:textId="6E0A43F5" w:rsidR="00B14C30" w:rsidRDefault="00B14C30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7987917" w:history="1">
        <w:r w:rsidRPr="00FD0BD1">
          <w:rPr>
            <w:rStyle w:val="af"/>
            <w:rFonts w:ascii="바탕체" w:eastAsia="바탕체" w:hAnsi="바탕체"/>
            <w:noProof/>
          </w:rPr>
          <w:t>3.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FD0BD1">
          <w:rPr>
            <w:rStyle w:val="af"/>
            <w:rFonts w:ascii="바탕체" w:eastAsia="바탕체" w:hAnsi="바탕체"/>
            <w:noProof/>
          </w:rPr>
          <w:t>AI 도구 활용 정보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_Toc197987917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3E008D" w14:textId="5013733C" w:rsidR="00811F1E" w:rsidRPr="004C1CB9" w:rsidRDefault="00B14C30" w:rsidP="00811F1E">
      <w:pPr>
        <w:rPr>
          <w:rFonts w:ascii="바탕체" w:eastAsia="바탕체" w:hAnsi="바탕체"/>
        </w:rPr>
      </w:pPr>
      <w:r>
        <w:rPr>
          <w:rFonts w:ascii="바탕체" w:eastAsia="바탕체" w:hAnsi="바탕체"/>
          <w:b/>
          <w:bCs/>
          <w:caps/>
        </w:rPr>
        <w:fldChar w:fldCharType="end"/>
      </w:r>
    </w:p>
    <w:p w14:paraId="73A80F97" w14:textId="77777777" w:rsidR="00032A93" w:rsidRPr="004C1CB9" w:rsidRDefault="00811F1E">
      <w:pPr>
        <w:pStyle w:val="10"/>
        <w:spacing w:before="540" w:after="360"/>
        <w:rPr>
          <w:rFonts w:ascii="바탕체" w:eastAsia="바탕체" w:hAnsi="바탕체"/>
        </w:rPr>
      </w:pPr>
      <w:r w:rsidRPr="004C1CB9">
        <w:rPr>
          <w:rFonts w:ascii="바탕체" w:eastAsia="바탕체" w:hAnsi="바탕체"/>
        </w:rPr>
        <w:br w:type="page"/>
      </w:r>
      <w:bookmarkStart w:id="2" w:name="_Toc197987914"/>
      <w:r w:rsidR="00032A93" w:rsidRPr="004C1CB9">
        <w:rPr>
          <w:rFonts w:ascii="바탕체" w:eastAsia="바탕체" w:hAnsi="바탕체" w:hint="eastAsia"/>
        </w:rPr>
        <w:lastRenderedPageBreak/>
        <w:t>Introduction</w:t>
      </w:r>
      <w:bookmarkEnd w:id="0"/>
      <w:bookmarkEnd w:id="1"/>
      <w:bookmarkEnd w:id="2"/>
    </w:p>
    <w:p w14:paraId="116B030D" w14:textId="77777777" w:rsidR="00032A93" w:rsidRPr="004C1CB9" w:rsidRDefault="00032A93">
      <w:pPr>
        <w:pStyle w:val="2"/>
        <w:spacing w:before="360" w:after="360"/>
        <w:ind w:left="967"/>
        <w:rPr>
          <w:rFonts w:ascii="바탕체" w:eastAsia="바탕체" w:hAnsi="바탕체"/>
        </w:rPr>
      </w:pPr>
      <w:bookmarkStart w:id="3" w:name="_Toc508474795"/>
      <w:bookmarkStart w:id="4" w:name="_Toc513955114"/>
      <w:bookmarkStart w:id="5" w:name="_Toc197987915"/>
      <w:r w:rsidRPr="004C1CB9">
        <w:rPr>
          <w:rFonts w:ascii="바탕체" w:eastAsia="바탕체" w:hAnsi="바탕체" w:hint="eastAsia"/>
        </w:rPr>
        <w:t>Objective</w:t>
      </w:r>
      <w:bookmarkEnd w:id="3"/>
      <w:bookmarkEnd w:id="4"/>
      <w:bookmarkEnd w:id="5"/>
    </w:p>
    <w:p w14:paraId="0F0AF8FB" w14:textId="77FF213D" w:rsidR="00CF48B1" w:rsidRDefault="00E36B07" w:rsidP="00CF48B1">
      <w:pPr>
        <w:pStyle w:val="a3"/>
        <w:spacing w:after="180"/>
        <w:ind w:leftChars="30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이 프로젝트의 연구 목표는 MTL의 유효성을 검증하는 것으로, </w:t>
      </w:r>
      <w:r w:rsidR="00C60D34">
        <w:rPr>
          <w:rFonts w:ascii="바탕체" w:eastAsia="바탕체" w:hAnsi="바탕체" w:hint="eastAsia"/>
        </w:rPr>
        <w:t>Multi-Task Learning이라는 학습 방법론</w:t>
      </w:r>
      <w:r w:rsidR="009E4583">
        <w:rPr>
          <w:rFonts w:ascii="바탕체" w:eastAsia="바탕체" w:hAnsi="바탕체" w:hint="eastAsia"/>
        </w:rPr>
        <w:t>에 대한 성능을 검증하는 것이다.</w:t>
      </w:r>
      <w:r w:rsidR="00947F1E">
        <w:rPr>
          <w:rFonts w:ascii="바탕체" w:eastAsia="바탕체" w:hAnsi="바탕체" w:hint="eastAsia"/>
        </w:rPr>
        <w:t xml:space="preserve"> 여기서 성능이란, 수행 능력으로써의 성능을 포함해, MTL의 특성상 </w:t>
      </w:r>
      <w:r w:rsidR="00055F9A">
        <w:rPr>
          <w:rFonts w:ascii="바탕체" w:eastAsia="바탕체" w:hAnsi="바탕체" w:hint="eastAsia"/>
        </w:rPr>
        <w:t>경량화와 확장성</w:t>
      </w:r>
      <w:r w:rsidR="00FA667F">
        <w:rPr>
          <w:rFonts w:ascii="바탕체" w:eastAsia="바탕체" w:hAnsi="바탕체" w:hint="eastAsia"/>
        </w:rPr>
        <w:t xml:space="preserve"> 역시 매우 중요하다고 할 수 있다.</w:t>
      </w:r>
    </w:p>
    <w:p w14:paraId="6D87BA64" w14:textId="2A3EC5BB" w:rsidR="00CF48B1" w:rsidRDefault="00CF48B1" w:rsidP="00CF48B1">
      <w:pPr>
        <w:pStyle w:val="a3"/>
        <w:spacing w:after="180"/>
        <w:ind w:leftChars="30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PVT v2는 </w:t>
      </w:r>
      <w:r>
        <w:rPr>
          <w:rFonts w:ascii="바탕체" w:eastAsia="바탕체" w:hAnsi="바탕체"/>
        </w:rPr>
        <w:t>비전</w:t>
      </w:r>
      <w:r>
        <w:rPr>
          <w:rFonts w:ascii="바탕체" w:eastAsia="바탕체" w:hAnsi="바탕체" w:hint="eastAsia"/>
        </w:rPr>
        <w:t xml:space="preserve"> 태스크에서 우수한 특징 추출 능력을 보여주고 있으며 </w:t>
      </w:r>
      <w:r w:rsidR="00791B07">
        <w:rPr>
          <w:rFonts w:ascii="바탕체" w:eastAsia="바탕체" w:hAnsi="바탕체" w:hint="eastAsia"/>
        </w:rPr>
        <w:t xml:space="preserve">연구 대조군으로 사용한 Swin Transformer보다 높은 성능을 보여주는 Transformer이다. </w:t>
      </w:r>
      <w:r w:rsidR="008F5415">
        <w:rPr>
          <w:rFonts w:ascii="바탕체" w:eastAsia="바탕체" w:hAnsi="바탕체" w:hint="eastAsia"/>
        </w:rPr>
        <w:t>그렇기에 이를 MTL로 확장할 경우 Swin MTL과 기존 PVT v2 모형보다 높은 성능을 보여줄 것이라 예상되며</w:t>
      </w:r>
      <w:r w:rsidR="00A75AE0">
        <w:rPr>
          <w:rFonts w:ascii="바탕체" w:eastAsia="바탕체" w:hAnsi="바탕체" w:hint="eastAsia"/>
        </w:rPr>
        <w:t xml:space="preserve"> 자율주행 환경에서 요구되는 객체 탐지, 의미론적 분할, 이미지 분류 등 다양한 작업을 동시에 효율적으로 처리할 수 있을 것으로 기대된다. </w:t>
      </w:r>
      <w:r w:rsidR="00161850">
        <w:rPr>
          <w:rFonts w:ascii="바탕체" w:eastAsia="바탕체" w:hAnsi="바탕체" w:hint="eastAsia"/>
        </w:rPr>
        <w:t xml:space="preserve">테슬라의 HydraNet 사례에서 볼 수 있듯이, 실제 자율주행 환경에서는 여러 비전 태스크들의 통합적 처리가 필수적이며, MTL을 </w:t>
      </w:r>
      <w:r w:rsidR="00595C33">
        <w:rPr>
          <w:rFonts w:ascii="바탕체" w:eastAsia="바탕체" w:hAnsi="바탕체" w:hint="eastAsia"/>
        </w:rPr>
        <w:t>활용하는 우리의 연구는 더 효율적인 모델 구조를 제안함으로써 실제 적용 가능성을 높이는 데 기여할 수 있다.</w:t>
      </w:r>
    </w:p>
    <w:p w14:paraId="6E3302B3" w14:textId="6FF7A2CB" w:rsidR="005A774C" w:rsidRDefault="005A774C" w:rsidP="00CF48B1">
      <w:pPr>
        <w:pStyle w:val="a3"/>
        <w:spacing w:after="180"/>
        <w:ind w:leftChars="30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일반적으로 자율주행에 대한 Dataset은 bdd100k를 이용하며 이미지 분류, 객체 탐지, 의미론적 분할에 대한 annotation 역시 존재한다.</w:t>
      </w:r>
      <w:r w:rsidR="00BA2F59">
        <w:rPr>
          <w:rFonts w:ascii="바탕체" w:eastAsia="바탕체" w:hAnsi="바탕체" w:hint="eastAsia"/>
        </w:rPr>
        <w:t xml:space="preserve"> 단, Segmentation에 대한 annotation은 10K개만 존재하며 bdd100k를 대상으로 하여</w:t>
      </w:r>
      <w:r>
        <w:rPr>
          <w:rFonts w:ascii="바탕체" w:eastAsia="바탕체" w:hAnsi="바탕체" w:hint="eastAsia"/>
        </w:rPr>
        <w:t xml:space="preserve"> MTL로 동시에 학습시키는 것을 시도한 논문이나 라이브러리를 찾지 못하였기에, Multi-Task Learning 학습 기법부터 Data Loader, 각 작업에 필요한 Decoder 전부 구현해야한다. 종합설계 강의 과정 내 이를 전부 구현하는 것은 현실적으로 힘들다 판단하여 본 실험에서는 최종적으로 PVY v2 프레임워크를 MTL로 확장하는 방식이 효용성이 있는지를 검증하고, 자율주행에 대한 MTL은 차후 실험 계획으로 넘겼다는 점 유의한다.</w:t>
      </w:r>
    </w:p>
    <w:p w14:paraId="065E9E8C" w14:textId="6F00ACFA" w:rsidR="00595C33" w:rsidRPr="00B14C30" w:rsidRDefault="00595C33" w:rsidP="00CF48B1">
      <w:pPr>
        <w:pStyle w:val="a3"/>
        <w:spacing w:after="180"/>
        <w:ind w:leftChars="30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이에 본 프로젝트에서는 PVT v2 기반 프레임워크에 Multi-Task Learning을 </w:t>
      </w:r>
      <w:r w:rsidR="003446F5">
        <w:rPr>
          <w:rFonts w:ascii="바탕체" w:eastAsia="바탕체" w:hAnsi="바탕체" w:hint="eastAsia"/>
        </w:rPr>
        <w:t>접목한 모형을 만들어 성능을 검증하고, 자율주행 분야에서의 적용 가능성을 확인하고자 한다.</w:t>
      </w:r>
      <w:r w:rsidR="00392546">
        <w:rPr>
          <w:rFonts w:ascii="바탕체" w:eastAsia="바탕체" w:hAnsi="바탕체" w:hint="eastAsia"/>
        </w:rPr>
        <w:t xml:space="preserve"> 또한, NYUv2라는 실내 데이터를 이용하여 실내 로봇 비전 및 AR/VR 환경에 해당 모형을 접목시킬 수 있는지의 여부도 확인하도록 한다.</w:t>
      </w:r>
    </w:p>
    <w:p w14:paraId="0A777A79" w14:textId="25B86B42" w:rsidR="0073452E" w:rsidRPr="004C1CB9" w:rsidRDefault="00A3341E" w:rsidP="002A60B7">
      <w:pPr>
        <w:pStyle w:val="10"/>
        <w:wordWrap/>
        <w:adjustRightInd w:val="0"/>
        <w:spacing w:before="540" w:after="360"/>
        <w:jc w:val="left"/>
        <w:rPr>
          <w:rFonts w:ascii="바탕체" w:eastAsia="바탕체" w:hAnsi="바탕체"/>
        </w:rPr>
      </w:pPr>
      <w:r w:rsidRPr="004C1CB9">
        <w:rPr>
          <w:rFonts w:ascii="바탕체" w:eastAsia="바탕체" w:hAnsi="바탕체"/>
        </w:rPr>
        <w:br w:type="page"/>
      </w:r>
      <w:bookmarkStart w:id="6" w:name="_Toc197987916"/>
      <w:r w:rsidR="00B14C30">
        <w:rPr>
          <w:rFonts w:ascii="바탕체" w:eastAsia="바탕체" w:hAnsi="바탕체"/>
        </w:rPr>
        <w:lastRenderedPageBreak/>
        <w:t>Experiment</w:t>
      </w:r>
      <w:r w:rsidR="00A02D76" w:rsidRPr="004C1CB9">
        <w:rPr>
          <w:rFonts w:ascii="바탕체" w:eastAsia="바탕체" w:hAnsi="바탕체" w:hint="eastAsia"/>
        </w:rPr>
        <w:t xml:space="preserve"> Result Report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A02D76" w:rsidRPr="004C1CB9" w14:paraId="7E92BF2E" w14:textId="77777777" w:rsidTr="00AF3A55">
        <w:tc>
          <w:tcPr>
            <w:tcW w:w="8720" w:type="dxa"/>
            <w:shd w:val="clear" w:color="auto" w:fill="D9D9D9"/>
          </w:tcPr>
          <w:p w14:paraId="24A239DE" w14:textId="77777777" w:rsidR="00A02D76" w:rsidRPr="004C1CB9" w:rsidRDefault="00A02D76" w:rsidP="00A02D76">
            <w:pPr>
              <w:rPr>
                <w:rFonts w:ascii="바탕체" w:eastAsia="바탕체" w:hAnsi="바탕체"/>
                <w:b/>
                <w:szCs w:val="20"/>
              </w:rPr>
            </w:pPr>
            <w:r w:rsidRPr="004C1CB9">
              <w:rPr>
                <w:rFonts w:ascii="바탕체" w:eastAsia="바탕체" w:hAnsi="바탕체" w:hint="eastAsia"/>
                <w:b/>
                <w:szCs w:val="20"/>
              </w:rPr>
              <w:t>1. 서론</w:t>
            </w:r>
          </w:p>
        </w:tc>
      </w:tr>
      <w:tr w:rsidR="00B14C30" w:rsidRPr="004C1CB9" w14:paraId="1BF8CABA" w14:textId="77777777" w:rsidTr="00AF3A55">
        <w:tc>
          <w:tcPr>
            <w:tcW w:w="8720" w:type="dxa"/>
            <w:shd w:val="clear" w:color="auto" w:fill="F2F2F2"/>
          </w:tcPr>
          <w:p w14:paraId="5EBD3721" w14:textId="6E84E2AB" w:rsidR="00B14C30" w:rsidRPr="004C1CB9" w:rsidRDefault="00B14C30" w:rsidP="00B14C30">
            <w:pPr>
              <w:rPr>
                <w:rFonts w:ascii="바탕체" w:eastAsia="바탕체" w:hAnsi="바탕체"/>
                <w:szCs w:val="20"/>
              </w:rPr>
            </w:pPr>
            <w:r w:rsidRPr="004C1CB9">
              <w:rPr>
                <w:rFonts w:ascii="바탕체" w:eastAsia="바탕체" w:hAnsi="바탕체" w:hint="eastAsia"/>
                <w:szCs w:val="20"/>
              </w:rPr>
              <w:t xml:space="preserve">1.1 </w:t>
            </w:r>
            <w:r>
              <w:rPr>
                <w:rFonts w:ascii="바탕체" w:eastAsia="바탕체" w:hAnsi="바탕체" w:hint="eastAsia"/>
                <w:szCs w:val="20"/>
              </w:rPr>
              <w:t>실험 개요</w:t>
            </w:r>
          </w:p>
        </w:tc>
      </w:tr>
      <w:tr w:rsidR="00B14C30" w:rsidRPr="004C1CB9" w14:paraId="4505BAFB" w14:textId="77777777" w:rsidTr="00B51AE3">
        <w:trPr>
          <w:trHeight w:val="72"/>
        </w:trPr>
        <w:tc>
          <w:tcPr>
            <w:tcW w:w="8720" w:type="dxa"/>
            <w:shd w:val="clear" w:color="auto" w:fill="auto"/>
          </w:tcPr>
          <w:p w14:paraId="7A4338E3" w14:textId="03A9E390" w:rsidR="00526AFD" w:rsidRDefault="00F274B4" w:rsidP="00B14C30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본 실험의 목적은 STL 기반의 PVT v2 모델을 MTL 구조로 확장했을 때, </w:t>
            </w:r>
            <w:r w:rsidR="00742D11" w:rsidRPr="00742D11">
              <w:rPr>
                <w:rFonts w:ascii="바탕체" w:eastAsia="바탕체" w:hAnsi="바탕체"/>
                <w:sz w:val="18"/>
              </w:rPr>
              <w:t>Semantic Segmentation, Depth Estimation, Surface Normal Prediction 성능에 어떤 영향을 주는지 정량적으로 평가하기 위한 것이다.</w:t>
            </w:r>
          </w:p>
          <w:p w14:paraId="1FAB4FFB" w14:textId="7134B081" w:rsidR="00D65BB4" w:rsidRDefault="00D65BB4" w:rsidP="00D65BB4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가설: </w:t>
            </w:r>
            <w:r w:rsidR="00686F58" w:rsidRPr="00686F58">
              <w:rPr>
                <w:rFonts w:ascii="바탕체" w:eastAsia="바탕체" w:hAnsi="바탕체"/>
                <w:sz w:val="18"/>
              </w:rPr>
              <w:t>사전 학습(pretraining)된 PVT v2 모델은 MTL 환경에서 STL보다 경쟁력 있는 성능을 유지하면서도, 파라미터 수 및 처리 효율 측면에서 우수한 결과를 도출할 수 있다.</w:t>
            </w:r>
          </w:p>
          <w:p w14:paraId="772A9242" w14:textId="12689900" w:rsidR="00D65BB4" w:rsidRDefault="00D65BB4" w:rsidP="00D65BB4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입력 데이터:</w:t>
            </w:r>
            <w:r w:rsidR="0096011D">
              <w:rPr>
                <w:rFonts w:ascii="바탕체" w:eastAsia="바탕체" w:hAnsi="바탕체" w:hint="eastAsia"/>
                <w:sz w:val="18"/>
              </w:rPr>
              <w:t xml:space="preserve"> </w:t>
            </w:r>
            <w:r w:rsidR="006339EF">
              <w:rPr>
                <w:rFonts w:ascii="바탕체" w:eastAsia="바탕체" w:hAnsi="바탕체" w:hint="eastAsia"/>
                <w:sz w:val="18"/>
              </w:rPr>
              <w:t>NYU</w:t>
            </w:r>
            <w:r w:rsidR="00AD2F59">
              <w:rPr>
                <w:rFonts w:ascii="바탕체" w:eastAsia="바탕체" w:hAnsi="바탕체" w:hint="eastAsia"/>
                <w:sz w:val="18"/>
              </w:rPr>
              <w:t>v2</w:t>
            </w:r>
          </w:p>
          <w:p w14:paraId="2A6541B1" w14:textId="317F089F" w:rsidR="00656850" w:rsidRDefault="00656850" w:rsidP="00D65BB4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태스크: </w:t>
            </w:r>
            <w:r w:rsidR="003E0D88" w:rsidRPr="003E0D88">
              <w:rPr>
                <w:rFonts w:ascii="바탕체" w:eastAsia="바탕체" w:hAnsi="바탕체"/>
                <w:sz w:val="18"/>
              </w:rPr>
              <w:t>Semantic Segmentation, Depth Estimation, Surface Normal Prediction</w:t>
            </w:r>
          </w:p>
          <w:p w14:paraId="4DE96DFE" w14:textId="10A6D7D3" w:rsidR="0096011D" w:rsidRDefault="0096011D" w:rsidP="00D65BB4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실험 환경: </w:t>
            </w:r>
          </w:p>
          <w:p w14:paraId="7B787AA5" w14:textId="15521402" w:rsidR="00DC2D04" w:rsidRDefault="00DC2D04" w:rsidP="00DC2D04">
            <w:pPr>
              <w:pStyle w:val="af9"/>
              <w:numPr>
                <w:ilvl w:val="0"/>
                <w:numId w:val="47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모델</w:t>
            </w:r>
            <w:r w:rsidRPr="00DC2D04">
              <w:rPr>
                <w:rFonts w:ascii="바탕체" w:eastAsia="바탕체" w:hAnsi="바탕체" w:hint="eastAsia"/>
                <w:sz w:val="18"/>
              </w:rPr>
              <w:t xml:space="preserve">: </w:t>
            </w:r>
            <w:r w:rsidR="00D510DE" w:rsidRPr="00D510DE">
              <w:rPr>
                <w:rFonts w:ascii="바탕체" w:eastAsia="바탕체" w:hAnsi="바탕체"/>
                <w:sz w:val="18"/>
              </w:rPr>
              <w:t>PVT v2, ResNet-50, Swin Transformer (사전 학습 포함/미포함), STL 기반 단일 태스크 모델</w:t>
            </w:r>
            <w:r w:rsidR="00392546">
              <w:rPr>
                <w:rFonts w:ascii="바탕체" w:eastAsia="바탕체" w:hAnsi="바탕체" w:hint="eastAsia"/>
                <w:sz w:val="18"/>
              </w:rPr>
              <w:t>, 일부 태스크를 조합한 MTL 모델</w:t>
            </w:r>
          </w:p>
          <w:p w14:paraId="5ECCDBB4" w14:textId="5B3CCCBF" w:rsidR="00DC2D04" w:rsidRDefault="00DC2D04" w:rsidP="00DC2D04">
            <w:pPr>
              <w:pStyle w:val="af9"/>
              <w:numPr>
                <w:ilvl w:val="0"/>
                <w:numId w:val="47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프레임워크: PyTorch</w:t>
            </w:r>
            <w:r w:rsidR="007B2E43" w:rsidRPr="007B2E43">
              <w:rPr>
                <w:rFonts w:ascii="바탕체" w:eastAsia="바탕체" w:hAnsi="바탕체"/>
                <w:sz w:val="18"/>
              </w:rPr>
              <w:t>2.3.0</w:t>
            </w:r>
            <w:r w:rsidR="007B2E43">
              <w:rPr>
                <w:rFonts w:ascii="바탕체" w:eastAsia="바탕체" w:hAnsi="바탕체" w:hint="eastAsia"/>
                <w:sz w:val="18"/>
              </w:rPr>
              <w:t>+</w:t>
            </w:r>
            <w:r w:rsidR="007B2E43" w:rsidRPr="007B2E43">
              <w:rPr>
                <w:rFonts w:ascii="바탕체" w:eastAsia="바탕체" w:hAnsi="바탕체"/>
                <w:sz w:val="18"/>
              </w:rPr>
              <w:t>CUDA12.1</w:t>
            </w:r>
          </w:p>
          <w:p w14:paraId="1DD85E04" w14:textId="517E1027" w:rsidR="00392546" w:rsidRDefault="00FB166A" w:rsidP="00DC2D04">
            <w:pPr>
              <w:pStyle w:val="af9"/>
              <w:numPr>
                <w:ilvl w:val="0"/>
                <w:numId w:val="47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주요 </w:t>
            </w:r>
            <w:r w:rsidR="00392546">
              <w:rPr>
                <w:rFonts w:ascii="바탕체" w:eastAsia="바탕체" w:hAnsi="바탕체" w:hint="eastAsia"/>
                <w:sz w:val="18"/>
              </w:rPr>
              <w:t xml:space="preserve">활용 라이브러리: </w:t>
            </w:r>
            <w:r w:rsidR="00392546" w:rsidRPr="00392546">
              <w:rPr>
                <w:rFonts w:ascii="바탕체" w:eastAsia="바탕체" w:hAnsi="바탕체"/>
                <w:sz w:val="18"/>
              </w:rPr>
              <w:t>mmcv</w:t>
            </w:r>
            <w:r w:rsidR="00392546">
              <w:rPr>
                <w:rFonts w:ascii="바탕체" w:eastAsia="바탕체" w:hAnsi="바탕체" w:hint="eastAsia"/>
                <w:sz w:val="18"/>
              </w:rPr>
              <w:t>(v</w:t>
            </w:r>
            <w:r w:rsidR="00392546" w:rsidRPr="00392546">
              <w:rPr>
                <w:rFonts w:ascii="바탕체" w:eastAsia="바탕체" w:hAnsi="바탕체"/>
                <w:sz w:val="18"/>
              </w:rPr>
              <w:t>2.2.0</w:t>
            </w:r>
            <w:r w:rsidR="00392546">
              <w:rPr>
                <w:rFonts w:ascii="바탕체" w:eastAsia="바탕체" w:hAnsi="바탕체" w:hint="eastAsia"/>
                <w:sz w:val="18"/>
              </w:rPr>
              <w:t>)</w:t>
            </w:r>
            <w:r w:rsidR="00392546" w:rsidRPr="00392546">
              <w:rPr>
                <w:rFonts w:ascii="바탕체" w:eastAsia="바탕체" w:hAnsi="바탕체"/>
                <w:sz w:val="18"/>
              </w:rPr>
              <w:t>, mmengine, mmsegmentation, LibMTL</w:t>
            </w:r>
          </w:p>
          <w:p w14:paraId="708EB2B6" w14:textId="75401679" w:rsidR="00392546" w:rsidRPr="00392546" w:rsidRDefault="00392546" w:rsidP="00392546">
            <w:pPr>
              <w:pStyle w:val="af9"/>
              <w:numPr>
                <w:ilvl w:val="0"/>
                <w:numId w:val="47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사용 언어: python 3.10</w:t>
            </w:r>
          </w:p>
          <w:p w14:paraId="218D4E68" w14:textId="3626C86C" w:rsidR="00B14C30" w:rsidRPr="00DF0AF4" w:rsidRDefault="00DC2D04" w:rsidP="00DF0AF4">
            <w:pPr>
              <w:pStyle w:val="af9"/>
              <w:numPr>
                <w:ilvl w:val="0"/>
                <w:numId w:val="47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GPU: NVIDIA RTX 3080 10GB</w:t>
            </w:r>
          </w:p>
        </w:tc>
      </w:tr>
      <w:tr w:rsidR="00B14C30" w:rsidRPr="004C1CB9" w14:paraId="3A70A73A" w14:textId="77777777">
        <w:trPr>
          <w:trHeight w:val="72"/>
        </w:trPr>
        <w:tc>
          <w:tcPr>
            <w:tcW w:w="8720" w:type="dxa"/>
            <w:shd w:val="clear" w:color="auto" w:fill="F2F2F2"/>
          </w:tcPr>
          <w:p w14:paraId="212F9B97" w14:textId="4B139BC2" w:rsidR="00B14C30" w:rsidRDefault="00B14C30" w:rsidP="00B14C30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1.2 실험 방법</w:t>
            </w:r>
          </w:p>
        </w:tc>
      </w:tr>
      <w:tr w:rsidR="00B14C30" w:rsidRPr="004C1CB9" w14:paraId="408A1ECE" w14:textId="77777777" w:rsidTr="00B51AE3">
        <w:trPr>
          <w:trHeight w:val="72"/>
        </w:trPr>
        <w:tc>
          <w:tcPr>
            <w:tcW w:w="8720" w:type="dxa"/>
            <w:shd w:val="clear" w:color="auto" w:fill="auto"/>
          </w:tcPr>
          <w:p w14:paraId="5AF9B703" w14:textId="4824BBA3" w:rsidR="00D510DE" w:rsidRDefault="00D510DE" w:rsidP="00B14C30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 w:rsidRPr="00D510DE">
              <w:rPr>
                <w:rFonts w:ascii="바탕체" w:eastAsia="바탕체" w:hAnsi="바탕체"/>
                <w:sz w:val="18"/>
              </w:rPr>
              <w:t>PVT v2</w:t>
            </w:r>
            <w:r w:rsidR="00C3773E">
              <w:rPr>
                <w:rFonts w:ascii="바탕체" w:eastAsia="바탕체" w:hAnsi="바탕체" w:hint="eastAsia"/>
                <w:sz w:val="18"/>
              </w:rPr>
              <w:t>,</w:t>
            </w:r>
            <w:r w:rsidRPr="00D510DE">
              <w:rPr>
                <w:rFonts w:ascii="바탕체" w:eastAsia="바탕체" w:hAnsi="바탕체"/>
                <w:sz w:val="18"/>
              </w:rPr>
              <w:t xml:space="preserve"> ResNet-50</w:t>
            </w:r>
            <w:r w:rsidR="00C3773E">
              <w:rPr>
                <w:rFonts w:ascii="바탕체" w:eastAsia="바탕체" w:hAnsi="바탕체" w:hint="eastAsia"/>
                <w:sz w:val="18"/>
              </w:rPr>
              <w:t>, Swin Transformer</w:t>
            </w:r>
            <w:r w:rsidRPr="00D510DE">
              <w:rPr>
                <w:rFonts w:ascii="바탕체" w:eastAsia="바탕체" w:hAnsi="바탕체"/>
                <w:sz w:val="18"/>
              </w:rPr>
              <w:t>백본을 사용하여 MTL 구조 구성(사전 학습 포함/미포함)</w:t>
            </w:r>
          </w:p>
          <w:p w14:paraId="566B8ABF" w14:textId="5F7C3874" w:rsidR="00D476D3" w:rsidRDefault="00D476D3" w:rsidP="00B14C30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 w:rsidRPr="00D476D3">
              <w:rPr>
                <w:rFonts w:ascii="바탕체" w:eastAsia="바탕체" w:hAnsi="바탕체"/>
                <w:sz w:val="18"/>
              </w:rPr>
              <w:t>STL 구조는 각 태스크별로 단일 모델로 학습</w:t>
            </w:r>
          </w:p>
          <w:p w14:paraId="02E4A7EC" w14:textId="7ACAE92F" w:rsidR="001035AF" w:rsidRDefault="001035AF" w:rsidP="00B14C30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평가 지표:</w:t>
            </w:r>
          </w:p>
          <w:p w14:paraId="77B6985D" w14:textId="6A504B6E" w:rsidR="001035AF" w:rsidRDefault="00D476D3" w:rsidP="001035AF">
            <w:pPr>
              <w:pStyle w:val="af9"/>
              <w:numPr>
                <w:ilvl w:val="0"/>
                <w:numId w:val="48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Segmentation: mIoU, Pixel Accuracy</w:t>
            </w:r>
          </w:p>
          <w:p w14:paraId="06EF1639" w14:textId="38017562" w:rsidR="00D476D3" w:rsidRDefault="00D476D3" w:rsidP="001035AF">
            <w:pPr>
              <w:pStyle w:val="af9"/>
              <w:numPr>
                <w:ilvl w:val="0"/>
                <w:numId w:val="48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Depth: abs_err, rel_err</w:t>
            </w:r>
          </w:p>
          <w:p w14:paraId="62DA98A2" w14:textId="46723601" w:rsidR="00D476D3" w:rsidRDefault="00D476D3" w:rsidP="001035AF">
            <w:pPr>
              <w:pStyle w:val="af9"/>
              <w:numPr>
                <w:ilvl w:val="0"/>
                <w:numId w:val="48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Normal: mean, median</w:t>
            </w:r>
            <w:r w:rsidR="00B26E78">
              <w:rPr>
                <w:rFonts w:ascii="바탕체" w:eastAsia="바탕체" w:hAnsi="바탕체" w:hint="eastAsia"/>
                <w:sz w:val="18"/>
              </w:rPr>
              <w:t xml:space="preserve">, </w:t>
            </w:r>
            <w:r w:rsidR="00B26E78" w:rsidRPr="00B26E78">
              <w:rPr>
                <w:rFonts w:ascii="바탕체" w:eastAsia="바탕체" w:hAnsi="바탕체"/>
                <w:sz w:val="18"/>
              </w:rPr>
              <w:t>&lt;11.25°, &lt;22.5°, &lt;30°</w:t>
            </w:r>
          </w:p>
          <w:p w14:paraId="4C930DED" w14:textId="40B56880" w:rsidR="00B14C30" w:rsidRPr="001035AF" w:rsidRDefault="00B26E78" w:rsidP="00B14C30">
            <w:pPr>
              <w:pStyle w:val="af9"/>
              <w:numPr>
                <w:ilvl w:val="0"/>
                <w:numId w:val="48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공통: 총 파라미터 수</w:t>
            </w:r>
          </w:p>
        </w:tc>
      </w:tr>
      <w:tr w:rsidR="00A02D76" w:rsidRPr="004C1CB9" w14:paraId="2BD55D3E" w14:textId="77777777" w:rsidTr="00AF3A55">
        <w:trPr>
          <w:trHeight w:val="72"/>
        </w:trPr>
        <w:tc>
          <w:tcPr>
            <w:tcW w:w="8720" w:type="dxa"/>
            <w:shd w:val="clear" w:color="auto" w:fill="D9D9D9"/>
          </w:tcPr>
          <w:p w14:paraId="07E308CD" w14:textId="77777777" w:rsidR="00A02D76" w:rsidRPr="004C1CB9" w:rsidRDefault="00A02D76" w:rsidP="001347E5">
            <w:pPr>
              <w:rPr>
                <w:rFonts w:ascii="바탕체" w:eastAsia="바탕체" w:hAnsi="바탕체"/>
                <w:b/>
                <w:szCs w:val="20"/>
              </w:rPr>
            </w:pPr>
            <w:r w:rsidRPr="004C1CB9">
              <w:rPr>
                <w:rFonts w:ascii="바탕체" w:eastAsia="바탕체" w:hAnsi="바탕체" w:hint="eastAsia"/>
                <w:b/>
                <w:szCs w:val="20"/>
              </w:rPr>
              <w:t xml:space="preserve">2. 테스트 </w:t>
            </w:r>
            <w:r w:rsidR="001347E5" w:rsidRPr="004C1CB9">
              <w:rPr>
                <w:rFonts w:ascii="바탕체" w:eastAsia="바탕체" w:hAnsi="바탕체"/>
                <w:b/>
                <w:szCs w:val="20"/>
              </w:rPr>
              <w:t xml:space="preserve">결과 </w:t>
            </w:r>
            <w:r w:rsidR="001347E5" w:rsidRPr="004C1CB9">
              <w:rPr>
                <w:rFonts w:ascii="바탕체" w:eastAsia="바탕체" w:hAnsi="바탕체" w:hint="eastAsia"/>
                <w:b/>
                <w:szCs w:val="20"/>
              </w:rPr>
              <w:t>상세</w:t>
            </w:r>
          </w:p>
        </w:tc>
      </w:tr>
      <w:tr w:rsidR="00E4279F" w:rsidRPr="004C1CB9" w14:paraId="0AB6281D" w14:textId="77777777" w:rsidTr="00AF3A55">
        <w:trPr>
          <w:trHeight w:val="72"/>
        </w:trPr>
        <w:tc>
          <w:tcPr>
            <w:tcW w:w="8720" w:type="dxa"/>
            <w:shd w:val="clear" w:color="auto" w:fill="F2F2F2"/>
          </w:tcPr>
          <w:p w14:paraId="3366D2EA" w14:textId="77777777" w:rsidR="00E4279F" w:rsidRPr="004C1CB9" w:rsidRDefault="00E4279F" w:rsidP="00E4279F">
            <w:pPr>
              <w:pStyle w:val="af9"/>
              <w:spacing w:line="240" w:lineRule="auto"/>
              <w:rPr>
                <w:rFonts w:ascii="바탕체" w:eastAsia="바탕체" w:hAnsi="바탕체"/>
              </w:rPr>
            </w:pPr>
            <w:r w:rsidRPr="004C1CB9">
              <w:rPr>
                <w:rFonts w:ascii="바탕체" w:eastAsia="바탕체" w:hAnsi="바탕체" w:hint="eastAsia"/>
              </w:rPr>
              <w:t>2.1 테스트 결과 개요</w:t>
            </w:r>
          </w:p>
        </w:tc>
      </w:tr>
      <w:tr w:rsidR="00E4279F" w:rsidRPr="004C1CB9" w14:paraId="6F33895E" w14:textId="77777777" w:rsidTr="00B51AE3">
        <w:trPr>
          <w:trHeight w:val="72"/>
        </w:trPr>
        <w:tc>
          <w:tcPr>
            <w:tcW w:w="8720" w:type="dxa"/>
            <w:shd w:val="clear" w:color="auto" w:fill="auto"/>
          </w:tcPr>
          <w:p w14:paraId="70A5147C" w14:textId="4783C43B" w:rsidR="00B14C30" w:rsidRPr="00A002A1" w:rsidRDefault="00B14C30" w:rsidP="00E4279F">
            <w:pPr>
              <w:pStyle w:val="af9"/>
              <w:spacing w:line="240" w:lineRule="auto"/>
              <w:rPr>
                <w:rFonts w:ascii="바탕체" w:eastAsia="바탕체" w:hAnsi="바탕체"/>
                <w:sz w:val="12"/>
                <w:szCs w:val="12"/>
              </w:rPr>
            </w:pPr>
          </w:p>
          <w:tbl>
            <w:tblPr>
              <w:tblStyle w:val="af6"/>
              <w:tblpPr w:leftFromText="142" w:rightFromText="142" w:vertAnchor="page" w:horzAnchor="margin" w:tblpY="701"/>
              <w:tblOverlap w:val="never"/>
              <w:tblW w:w="8268" w:type="dxa"/>
              <w:tblLook w:val="04A0" w:firstRow="1" w:lastRow="0" w:firstColumn="1" w:lastColumn="0" w:noHBand="0" w:noVBand="1"/>
            </w:tblPr>
            <w:tblGrid>
              <w:gridCol w:w="936"/>
              <w:gridCol w:w="571"/>
              <w:gridCol w:w="624"/>
              <w:gridCol w:w="644"/>
              <w:gridCol w:w="776"/>
              <w:gridCol w:w="707"/>
              <w:gridCol w:w="693"/>
              <w:gridCol w:w="693"/>
              <w:gridCol w:w="644"/>
              <w:gridCol w:w="644"/>
              <w:gridCol w:w="644"/>
              <w:gridCol w:w="692"/>
            </w:tblGrid>
            <w:tr w:rsidR="00BE3601" w:rsidRPr="00A002A1" w14:paraId="00CEA5D9" w14:textId="1DFA32E0" w:rsidTr="00BE3601">
              <w:tc>
                <w:tcPr>
                  <w:tcW w:w="936" w:type="dxa"/>
                  <w:vAlign w:val="center"/>
                </w:tcPr>
                <w:p w14:paraId="18DB5542" w14:textId="43CD8CB8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color w:val="auto"/>
                      <w:sz w:val="14"/>
                      <w:szCs w:val="14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b/>
                      <w:bCs/>
                      <w:color w:val="auto"/>
                      <w:kern w:val="24"/>
                      <w:sz w:val="14"/>
                      <w:szCs w:val="14"/>
                    </w:rPr>
                    <w:t>Model</w:t>
                  </w:r>
                </w:p>
              </w:tc>
              <w:tc>
                <w:tcPr>
                  <w:tcW w:w="571" w:type="dxa"/>
                  <w:vAlign w:val="center"/>
                </w:tcPr>
                <w:p w14:paraId="3162730F" w14:textId="2F0C3183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color w:val="auto"/>
                      <w:sz w:val="14"/>
                      <w:szCs w:val="14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b/>
                      <w:bCs/>
                      <w:color w:val="auto"/>
                      <w:kern w:val="24"/>
                      <w:sz w:val="14"/>
                      <w:szCs w:val="14"/>
                    </w:rPr>
                    <w:t>Best Epoch</w:t>
                  </w:r>
                </w:p>
              </w:tc>
              <w:tc>
                <w:tcPr>
                  <w:tcW w:w="624" w:type="dxa"/>
                  <w:vAlign w:val="center"/>
                </w:tcPr>
                <w:p w14:paraId="28E4D520" w14:textId="4824F30C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color w:val="auto"/>
                      <w:sz w:val="14"/>
                      <w:szCs w:val="14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b/>
                      <w:bCs/>
                      <w:color w:val="auto"/>
                      <w:kern w:val="24"/>
                      <w:sz w:val="14"/>
                      <w:szCs w:val="14"/>
                    </w:rPr>
                    <w:t>Seg mIoU (↑)</w:t>
                  </w:r>
                </w:p>
              </w:tc>
              <w:tc>
                <w:tcPr>
                  <w:tcW w:w="644" w:type="dxa"/>
                  <w:vAlign w:val="center"/>
                </w:tcPr>
                <w:p w14:paraId="6DD0FBD2" w14:textId="5488F0CE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color w:val="auto"/>
                      <w:sz w:val="14"/>
                      <w:szCs w:val="14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b/>
                      <w:bCs/>
                      <w:color w:val="auto"/>
                      <w:kern w:val="24"/>
                      <w:sz w:val="14"/>
                      <w:szCs w:val="14"/>
                    </w:rPr>
                    <w:t>Seg pixAcc (↑)</w:t>
                  </w:r>
                </w:p>
              </w:tc>
              <w:tc>
                <w:tcPr>
                  <w:tcW w:w="776" w:type="dxa"/>
                  <w:vAlign w:val="center"/>
                </w:tcPr>
                <w:p w14:paraId="0559A745" w14:textId="03460168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color w:val="auto"/>
                      <w:sz w:val="14"/>
                      <w:szCs w:val="14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b/>
                      <w:bCs/>
                      <w:color w:val="auto"/>
                      <w:kern w:val="24"/>
                      <w:sz w:val="14"/>
                      <w:szCs w:val="14"/>
                    </w:rPr>
                    <w:t>Depth abs_err (↓)</w:t>
                  </w:r>
                </w:p>
              </w:tc>
              <w:tc>
                <w:tcPr>
                  <w:tcW w:w="707" w:type="dxa"/>
                  <w:vAlign w:val="center"/>
                </w:tcPr>
                <w:p w14:paraId="5B72BED5" w14:textId="27CFD92D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color w:val="auto"/>
                      <w:sz w:val="14"/>
                      <w:szCs w:val="14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b/>
                      <w:bCs/>
                      <w:color w:val="auto"/>
                      <w:kern w:val="24"/>
                      <w:sz w:val="14"/>
                      <w:szCs w:val="14"/>
                    </w:rPr>
                    <w:t>Depth rel_err (↓)</w:t>
                  </w:r>
                </w:p>
              </w:tc>
              <w:tc>
                <w:tcPr>
                  <w:tcW w:w="693" w:type="dxa"/>
                  <w:vAlign w:val="center"/>
                </w:tcPr>
                <w:p w14:paraId="5C0FD721" w14:textId="7581E39B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color w:val="auto"/>
                      <w:sz w:val="14"/>
                      <w:szCs w:val="14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b/>
                      <w:bCs/>
                      <w:color w:val="auto"/>
                      <w:kern w:val="24"/>
                      <w:sz w:val="14"/>
                      <w:szCs w:val="14"/>
                    </w:rPr>
                    <w:t>Normal mean (↓)</w:t>
                  </w:r>
                </w:p>
              </w:tc>
              <w:tc>
                <w:tcPr>
                  <w:tcW w:w="693" w:type="dxa"/>
                  <w:vAlign w:val="center"/>
                </w:tcPr>
                <w:p w14:paraId="66BD0073" w14:textId="5DB9B1DA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color w:val="auto"/>
                      <w:sz w:val="14"/>
                      <w:szCs w:val="14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b/>
                      <w:bCs/>
                      <w:color w:val="auto"/>
                      <w:kern w:val="24"/>
                      <w:sz w:val="14"/>
                      <w:szCs w:val="14"/>
                    </w:rPr>
                    <w:t>Normal median (↓)</w:t>
                  </w:r>
                </w:p>
              </w:tc>
              <w:tc>
                <w:tcPr>
                  <w:tcW w:w="644" w:type="dxa"/>
                  <w:vAlign w:val="center"/>
                </w:tcPr>
                <w:p w14:paraId="7BC73874" w14:textId="7A9A8BC2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color w:val="auto"/>
                      <w:sz w:val="14"/>
                      <w:szCs w:val="14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b/>
                      <w:bCs/>
                      <w:color w:val="auto"/>
                      <w:kern w:val="24"/>
                      <w:sz w:val="14"/>
                      <w:szCs w:val="14"/>
                    </w:rPr>
                    <w:t>Normal &lt;11.25 (↑)</w:t>
                  </w:r>
                </w:p>
              </w:tc>
              <w:tc>
                <w:tcPr>
                  <w:tcW w:w="644" w:type="dxa"/>
                  <w:vAlign w:val="center"/>
                </w:tcPr>
                <w:p w14:paraId="24CDC3F0" w14:textId="45659C2C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color w:val="auto"/>
                      <w:sz w:val="14"/>
                      <w:szCs w:val="14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b/>
                      <w:bCs/>
                      <w:color w:val="auto"/>
                      <w:kern w:val="24"/>
                      <w:sz w:val="14"/>
                      <w:szCs w:val="14"/>
                    </w:rPr>
                    <w:t>Normal &lt;22.5 (↑)</w:t>
                  </w:r>
                </w:p>
              </w:tc>
              <w:tc>
                <w:tcPr>
                  <w:tcW w:w="644" w:type="dxa"/>
                  <w:vAlign w:val="center"/>
                </w:tcPr>
                <w:p w14:paraId="04E2832A" w14:textId="399F91B2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color w:val="auto"/>
                      <w:sz w:val="14"/>
                      <w:szCs w:val="14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b/>
                      <w:bCs/>
                      <w:color w:val="auto"/>
                      <w:kern w:val="24"/>
                      <w:sz w:val="14"/>
                      <w:szCs w:val="14"/>
                    </w:rPr>
                    <w:t>Normal &lt;30 (↑)</w:t>
                  </w:r>
                </w:p>
              </w:tc>
              <w:tc>
                <w:tcPr>
                  <w:tcW w:w="692" w:type="dxa"/>
                </w:tcPr>
                <w:p w14:paraId="5F43F04A" w14:textId="77777777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b/>
                      <w:bCs/>
                      <w:color w:val="auto"/>
                      <w:kern w:val="24"/>
                      <w:sz w:val="14"/>
                      <w:szCs w:val="14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b/>
                      <w:bCs/>
                      <w:color w:val="auto"/>
                      <w:kern w:val="24"/>
                      <w:sz w:val="14"/>
                      <w:szCs w:val="14"/>
                    </w:rPr>
                    <w:t>Total</w:t>
                  </w:r>
                </w:p>
                <w:p w14:paraId="227E81BC" w14:textId="2A88AD04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b/>
                      <w:bCs/>
                      <w:color w:val="auto"/>
                      <w:kern w:val="24"/>
                      <w:sz w:val="14"/>
                      <w:szCs w:val="14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b/>
                      <w:bCs/>
                      <w:color w:val="auto"/>
                      <w:kern w:val="24"/>
                      <w:sz w:val="14"/>
                      <w:szCs w:val="14"/>
                    </w:rPr>
                    <w:t>Params</w:t>
                  </w:r>
                </w:p>
              </w:tc>
            </w:tr>
            <w:tr w:rsidR="00BE3601" w:rsidRPr="00A002A1" w14:paraId="36AC5AAB" w14:textId="1E0CA8F5" w:rsidTr="00EB3FB0">
              <w:tc>
                <w:tcPr>
                  <w:tcW w:w="936" w:type="dxa"/>
                  <w:vAlign w:val="center"/>
                </w:tcPr>
                <w:p w14:paraId="0F4A4E6C" w14:textId="77777777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 xml:space="preserve">PVTv2 </w:t>
                  </w:r>
                </w:p>
                <w:p w14:paraId="12BD232B" w14:textId="02E53B3F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 xml:space="preserve">(No </w:t>
                  </w: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lastRenderedPageBreak/>
                    <w:t>Pretrain</w:t>
                  </w:r>
                  <w:r w:rsidR="001108BA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)</w:t>
                  </w:r>
                </w:p>
              </w:tc>
              <w:tc>
                <w:tcPr>
                  <w:tcW w:w="571" w:type="dxa"/>
                  <w:vAlign w:val="center"/>
                </w:tcPr>
                <w:p w14:paraId="7CFAD7F9" w14:textId="379AF0D3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lastRenderedPageBreak/>
                    <w:t>94</w:t>
                  </w:r>
                </w:p>
              </w:tc>
              <w:tc>
                <w:tcPr>
                  <w:tcW w:w="624" w:type="dxa"/>
                  <w:vAlign w:val="center"/>
                </w:tcPr>
                <w:p w14:paraId="3E3C6F5E" w14:textId="304C972E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0.2944</w:t>
                  </w:r>
                </w:p>
              </w:tc>
              <w:tc>
                <w:tcPr>
                  <w:tcW w:w="644" w:type="dxa"/>
                  <w:vAlign w:val="center"/>
                </w:tcPr>
                <w:p w14:paraId="2F894DC7" w14:textId="7CEC4CC0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0.5558</w:t>
                  </w:r>
                </w:p>
              </w:tc>
              <w:tc>
                <w:tcPr>
                  <w:tcW w:w="776" w:type="dxa"/>
                  <w:vAlign w:val="center"/>
                </w:tcPr>
                <w:p w14:paraId="4179A2F6" w14:textId="67F81990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0.5671</w:t>
                  </w:r>
                </w:p>
              </w:tc>
              <w:tc>
                <w:tcPr>
                  <w:tcW w:w="707" w:type="dxa"/>
                  <w:vAlign w:val="center"/>
                </w:tcPr>
                <w:p w14:paraId="726D7EC5" w14:textId="0ABB2C35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0.2410</w:t>
                  </w:r>
                </w:p>
              </w:tc>
              <w:tc>
                <w:tcPr>
                  <w:tcW w:w="693" w:type="dxa"/>
                  <w:vAlign w:val="center"/>
                </w:tcPr>
                <w:p w14:paraId="6DA54FBD" w14:textId="73FBC5E3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30.9347</w:t>
                  </w:r>
                </w:p>
              </w:tc>
              <w:tc>
                <w:tcPr>
                  <w:tcW w:w="693" w:type="dxa"/>
                  <w:vAlign w:val="center"/>
                </w:tcPr>
                <w:p w14:paraId="79F0EF61" w14:textId="5DC1632E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25.6424</w:t>
                  </w:r>
                </w:p>
              </w:tc>
              <w:tc>
                <w:tcPr>
                  <w:tcW w:w="644" w:type="dxa"/>
                  <w:vAlign w:val="center"/>
                </w:tcPr>
                <w:p w14:paraId="2B1C67D5" w14:textId="21D9B817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0.2304</w:t>
                  </w:r>
                </w:p>
              </w:tc>
              <w:tc>
                <w:tcPr>
                  <w:tcW w:w="644" w:type="dxa"/>
                  <w:vAlign w:val="center"/>
                </w:tcPr>
                <w:p w14:paraId="7BC81923" w14:textId="73734AF2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0.4478</w:t>
                  </w:r>
                </w:p>
              </w:tc>
              <w:tc>
                <w:tcPr>
                  <w:tcW w:w="644" w:type="dxa"/>
                  <w:vAlign w:val="center"/>
                </w:tcPr>
                <w:p w14:paraId="46794DD9" w14:textId="449DC593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0.5665</w:t>
                  </w:r>
                </w:p>
              </w:tc>
              <w:tc>
                <w:tcPr>
                  <w:tcW w:w="692" w:type="dxa"/>
                  <w:vAlign w:val="center"/>
                </w:tcPr>
                <w:p w14:paraId="66BA85A9" w14:textId="6120BF95" w:rsidR="00570C73" w:rsidRPr="00A002A1" w:rsidRDefault="008B541E" w:rsidP="0033426C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39</w:t>
                  </w:r>
                  <w:r w:rsidR="00FA09FD"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.</w:t>
                  </w: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02</w:t>
                  </w:r>
                  <w:r w:rsidR="00F947F7"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M</w:t>
                  </w:r>
                </w:p>
              </w:tc>
            </w:tr>
            <w:tr w:rsidR="00BE3601" w:rsidRPr="00A002A1" w14:paraId="6EAC14B4" w14:textId="6CF2C3E9" w:rsidTr="00EB3FB0">
              <w:tc>
                <w:tcPr>
                  <w:tcW w:w="936" w:type="dxa"/>
                  <w:vAlign w:val="center"/>
                </w:tcPr>
                <w:p w14:paraId="45C4C0D9" w14:textId="77777777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 xml:space="preserve">ResNet-50 </w:t>
                  </w:r>
                </w:p>
                <w:p w14:paraId="0D1F2DFD" w14:textId="25FBBE6A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(No Pretrain)</w:t>
                  </w:r>
                </w:p>
              </w:tc>
              <w:tc>
                <w:tcPr>
                  <w:tcW w:w="571" w:type="dxa"/>
                  <w:vAlign w:val="center"/>
                </w:tcPr>
                <w:p w14:paraId="0033EA8D" w14:textId="16DCFB6C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99</w:t>
                  </w:r>
                </w:p>
              </w:tc>
              <w:tc>
                <w:tcPr>
                  <w:tcW w:w="624" w:type="dxa"/>
                  <w:vAlign w:val="center"/>
                </w:tcPr>
                <w:p w14:paraId="62B9DA12" w14:textId="1F6EFD59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0.2984</w:t>
                  </w:r>
                </w:p>
              </w:tc>
              <w:tc>
                <w:tcPr>
                  <w:tcW w:w="644" w:type="dxa"/>
                  <w:vAlign w:val="center"/>
                </w:tcPr>
                <w:p w14:paraId="0EEFBCE2" w14:textId="342F5200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0.5620</w:t>
                  </w:r>
                </w:p>
              </w:tc>
              <w:tc>
                <w:tcPr>
                  <w:tcW w:w="776" w:type="dxa"/>
                  <w:vAlign w:val="center"/>
                </w:tcPr>
                <w:p w14:paraId="1E2DF1E3" w14:textId="6BA898D4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0.5727</w:t>
                  </w:r>
                </w:p>
              </w:tc>
              <w:tc>
                <w:tcPr>
                  <w:tcW w:w="707" w:type="dxa"/>
                  <w:vAlign w:val="center"/>
                </w:tcPr>
                <w:p w14:paraId="63A54563" w14:textId="0700212A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0.2403</w:t>
                  </w:r>
                </w:p>
              </w:tc>
              <w:tc>
                <w:tcPr>
                  <w:tcW w:w="693" w:type="dxa"/>
                  <w:vAlign w:val="center"/>
                </w:tcPr>
                <w:p w14:paraId="5663E272" w14:textId="78965456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32.6432</w:t>
                  </w:r>
                </w:p>
              </w:tc>
              <w:tc>
                <w:tcPr>
                  <w:tcW w:w="693" w:type="dxa"/>
                  <w:vAlign w:val="center"/>
                </w:tcPr>
                <w:p w14:paraId="50F31671" w14:textId="21E72AB7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26.7498</w:t>
                  </w:r>
                </w:p>
              </w:tc>
              <w:tc>
                <w:tcPr>
                  <w:tcW w:w="644" w:type="dxa"/>
                  <w:vAlign w:val="center"/>
                </w:tcPr>
                <w:p w14:paraId="18B0BD87" w14:textId="10DA2C63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0.2204</w:t>
                  </w:r>
                </w:p>
              </w:tc>
              <w:tc>
                <w:tcPr>
                  <w:tcW w:w="644" w:type="dxa"/>
                  <w:vAlign w:val="center"/>
                </w:tcPr>
                <w:p w14:paraId="4F639AAA" w14:textId="2E8A5736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0.4321</w:t>
                  </w:r>
                </w:p>
              </w:tc>
              <w:tc>
                <w:tcPr>
                  <w:tcW w:w="644" w:type="dxa"/>
                  <w:vAlign w:val="center"/>
                </w:tcPr>
                <w:p w14:paraId="3B31558F" w14:textId="23285860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0.5478</w:t>
                  </w:r>
                </w:p>
              </w:tc>
              <w:tc>
                <w:tcPr>
                  <w:tcW w:w="692" w:type="dxa"/>
                  <w:vAlign w:val="center"/>
                </w:tcPr>
                <w:p w14:paraId="3852A094" w14:textId="40B22E6A" w:rsidR="00570C73" w:rsidRPr="00A002A1" w:rsidRDefault="008B541E" w:rsidP="0033426C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71</w:t>
                  </w:r>
                  <w:r w:rsidR="00FA09FD"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.</w:t>
                  </w: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8</w:t>
                  </w:r>
                  <w:r w:rsidR="00F947F7"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9M</w:t>
                  </w:r>
                </w:p>
              </w:tc>
            </w:tr>
            <w:tr w:rsidR="00BE3601" w:rsidRPr="00A002A1" w14:paraId="70E2AFC3" w14:textId="3F02DCB4" w:rsidTr="00EB3FB0">
              <w:tc>
                <w:tcPr>
                  <w:tcW w:w="936" w:type="dxa"/>
                  <w:vAlign w:val="center"/>
                </w:tcPr>
                <w:p w14:paraId="5AA341B6" w14:textId="53D659A9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PVTv2</w:t>
                  </w:r>
                  <w:r w:rsidR="00A002A1"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 xml:space="preserve"> </w:t>
                  </w: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(Pretrained)</w:t>
                  </w:r>
                </w:p>
              </w:tc>
              <w:tc>
                <w:tcPr>
                  <w:tcW w:w="571" w:type="dxa"/>
                  <w:vAlign w:val="center"/>
                </w:tcPr>
                <w:p w14:paraId="441CDAED" w14:textId="79FF77E9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81</w:t>
                  </w:r>
                </w:p>
              </w:tc>
              <w:tc>
                <w:tcPr>
                  <w:tcW w:w="624" w:type="dxa"/>
                  <w:vAlign w:val="center"/>
                </w:tcPr>
                <w:p w14:paraId="2207A0F3" w14:textId="42095250" w:rsidR="00570C73" w:rsidRPr="006B19E0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b/>
                      <w:bCs/>
                      <w:sz w:val="12"/>
                      <w:szCs w:val="12"/>
                    </w:rPr>
                  </w:pPr>
                  <w:r w:rsidRPr="006B19E0">
                    <w:rPr>
                      <w:rFonts w:ascii="바탕체" w:eastAsia="바탕체" w:hAnsi="바탕체" w:cs="Malgun Gothic Semilight" w:hint="eastAsia"/>
                      <w:b/>
                      <w:bCs/>
                      <w:color w:val="000000" w:themeColor="dark1"/>
                      <w:kern w:val="24"/>
                      <w:sz w:val="12"/>
                      <w:szCs w:val="12"/>
                    </w:rPr>
                    <w:t>0.5463</w:t>
                  </w:r>
                </w:p>
              </w:tc>
              <w:tc>
                <w:tcPr>
                  <w:tcW w:w="644" w:type="dxa"/>
                  <w:vAlign w:val="center"/>
                </w:tcPr>
                <w:p w14:paraId="19B63E81" w14:textId="0936CDBA" w:rsidR="00570C73" w:rsidRPr="006B19E0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b/>
                      <w:bCs/>
                      <w:sz w:val="12"/>
                      <w:szCs w:val="12"/>
                    </w:rPr>
                  </w:pPr>
                  <w:r w:rsidRPr="006B19E0">
                    <w:rPr>
                      <w:rFonts w:ascii="바탕체" w:eastAsia="바탕체" w:hAnsi="바탕체" w:cs="Malgun Gothic Semilight" w:hint="eastAsia"/>
                      <w:b/>
                      <w:bCs/>
                      <w:color w:val="000000" w:themeColor="dark1"/>
                      <w:kern w:val="24"/>
                      <w:sz w:val="12"/>
                      <w:szCs w:val="12"/>
                    </w:rPr>
                    <w:t>0.7585</w:t>
                  </w:r>
                </w:p>
              </w:tc>
              <w:tc>
                <w:tcPr>
                  <w:tcW w:w="776" w:type="dxa"/>
                  <w:vAlign w:val="center"/>
                </w:tcPr>
                <w:p w14:paraId="7F88A57D" w14:textId="231AB8BD" w:rsidR="00570C73" w:rsidRPr="006B19E0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b/>
                      <w:bCs/>
                      <w:sz w:val="12"/>
                      <w:szCs w:val="12"/>
                    </w:rPr>
                  </w:pPr>
                  <w:r w:rsidRPr="006B19E0">
                    <w:rPr>
                      <w:rFonts w:ascii="바탕체" w:eastAsia="바탕체" w:hAnsi="바탕체" w:cs="Malgun Gothic Semilight" w:hint="eastAsia"/>
                      <w:b/>
                      <w:bCs/>
                      <w:color w:val="000000" w:themeColor="dark1"/>
                      <w:kern w:val="24"/>
                      <w:sz w:val="12"/>
                      <w:szCs w:val="12"/>
                    </w:rPr>
                    <w:t>0.3770</w:t>
                  </w:r>
                </w:p>
              </w:tc>
              <w:tc>
                <w:tcPr>
                  <w:tcW w:w="707" w:type="dxa"/>
                  <w:vAlign w:val="center"/>
                </w:tcPr>
                <w:p w14:paraId="3841A951" w14:textId="26F0F9DD" w:rsidR="00570C73" w:rsidRPr="006B19E0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b/>
                      <w:bCs/>
                      <w:sz w:val="12"/>
                      <w:szCs w:val="12"/>
                    </w:rPr>
                  </w:pPr>
                  <w:r w:rsidRPr="006B19E0">
                    <w:rPr>
                      <w:rFonts w:ascii="바탕체" w:eastAsia="바탕체" w:hAnsi="바탕체" w:cs="Malgun Gothic Semilight" w:hint="eastAsia"/>
                      <w:b/>
                      <w:bCs/>
                      <w:color w:val="000000" w:themeColor="dark1"/>
                      <w:kern w:val="24"/>
                      <w:sz w:val="12"/>
                      <w:szCs w:val="12"/>
                    </w:rPr>
                    <w:t>0.1544</w:t>
                  </w:r>
                </w:p>
              </w:tc>
              <w:tc>
                <w:tcPr>
                  <w:tcW w:w="693" w:type="dxa"/>
                  <w:vAlign w:val="center"/>
                </w:tcPr>
                <w:p w14:paraId="4A095A79" w14:textId="0DF9892F" w:rsidR="00570C73" w:rsidRPr="006B19E0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b/>
                      <w:bCs/>
                      <w:sz w:val="12"/>
                      <w:szCs w:val="12"/>
                    </w:rPr>
                  </w:pPr>
                  <w:r w:rsidRPr="006B19E0">
                    <w:rPr>
                      <w:rFonts w:ascii="바탕체" w:eastAsia="바탕체" w:hAnsi="바탕체" w:cs="Malgun Gothic Semilight" w:hint="eastAsia"/>
                      <w:b/>
                      <w:bCs/>
                      <w:color w:val="000000" w:themeColor="dark1"/>
                      <w:kern w:val="24"/>
                      <w:sz w:val="12"/>
                      <w:szCs w:val="12"/>
                    </w:rPr>
                    <w:t>25.2240</w:t>
                  </w:r>
                </w:p>
              </w:tc>
              <w:tc>
                <w:tcPr>
                  <w:tcW w:w="693" w:type="dxa"/>
                  <w:vAlign w:val="center"/>
                </w:tcPr>
                <w:p w14:paraId="63E0A9D3" w14:textId="47B09F9F" w:rsidR="00570C73" w:rsidRPr="006B19E0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b/>
                      <w:bCs/>
                      <w:sz w:val="12"/>
                      <w:szCs w:val="12"/>
                    </w:rPr>
                  </w:pPr>
                  <w:r w:rsidRPr="006B19E0">
                    <w:rPr>
                      <w:rFonts w:ascii="바탕체" w:eastAsia="바탕체" w:hAnsi="바탕체" w:cs="Malgun Gothic Semilight" w:hint="eastAsia"/>
                      <w:b/>
                      <w:bCs/>
                      <w:color w:val="000000" w:themeColor="dark1"/>
                      <w:kern w:val="24"/>
                      <w:sz w:val="12"/>
                      <w:szCs w:val="12"/>
                    </w:rPr>
                    <w:t>18.7480</w:t>
                  </w:r>
                </w:p>
              </w:tc>
              <w:tc>
                <w:tcPr>
                  <w:tcW w:w="644" w:type="dxa"/>
                  <w:vAlign w:val="center"/>
                </w:tcPr>
                <w:p w14:paraId="3CDFE3A3" w14:textId="3968534A" w:rsidR="00570C73" w:rsidRPr="006B19E0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b/>
                      <w:bCs/>
                      <w:sz w:val="12"/>
                      <w:szCs w:val="12"/>
                    </w:rPr>
                  </w:pPr>
                  <w:r w:rsidRPr="006B19E0">
                    <w:rPr>
                      <w:rFonts w:ascii="바탕체" w:eastAsia="바탕체" w:hAnsi="바탕체" w:cs="Malgun Gothic Semilight" w:hint="eastAsia"/>
                      <w:b/>
                      <w:bCs/>
                      <w:color w:val="000000" w:themeColor="dark1"/>
                      <w:kern w:val="24"/>
                      <w:sz w:val="12"/>
                      <w:szCs w:val="12"/>
                    </w:rPr>
                    <w:t>0.3195</w:t>
                  </w:r>
                </w:p>
              </w:tc>
              <w:tc>
                <w:tcPr>
                  <w:tcW w:w="644" w:type="dxa"/>
                  <w:vAlign w:val="center"/>
                </w:tcPr>
                <w:p w14:paraId="742CB1D6" w14:textId="05FB6243" w:rsidR="00570C73" w:rsidRPr="006B19E0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b/>
                      <w:bCs/>
                      <w:sz w:val="12"/>
                      <w:szCs w:val="12"/>
                    </w:rPr>
                  </w:pPr>
                  <w:r w:rsidRPr="006B19E0">
                    <w:rPr>
                      <w:rFonts w:ascii="바탕체" w:eastAsia="바탕체" w:hAnsi="바탕체" w:cs="Malgun Gothic Semilight" w:hint="eastAsia"/>
                      <w:b/>
                      <w:bCs/>
                      <w:color w:val="000000" w:themeColor="dark1"/>
                      <w:kern w:val="24"/>
                      <w:sz w:val="12"/>
                      <w:szCs w:val="12"/>
                    </w:rPr>
                    <w:t>0.5703</w:t>
                  </w:r>
                </w:p>
              </w:tc>
              <w:tc>
                <w:tcPr>
                  <w:tcW w:w="644" w:type="dxa"/>
                  <w:vAlign w:val="center"/>
                </w:tcPr>
                <w:p w14:paraId="71AF65D6" w14:textId="3A1FBFA2" w:rsidR="00570C73" w:rsidRPr="006B19E0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b/>
                      <w:bCs/>
                      <w:sz w:val="12"/>
                      <w:szCs w:val="12"/>
                    </w:rPr>
                  </w:pPr>
                  <w:r w:rsidRPr="006B19E0">
                    <w:rPr>
                      <w:rFonts w:ascii="바탕체" w:eastAsia="바탕체" w:hAnsi="바탕체" w:cs="Malgun Gothic Semilight" w:hint="eastAsia"/>
                      <w:b/>
                      <w:bCs/>
                      <w:color w:val="000000" w:themeColor="dark1"/>
                      <w:kern w:val="24"/>
                      <w:sz w:val="12"/>
                      <w:szCs w:val="12"/>
                    </w:rPr>
                    <w:t>0.6827</w:t>
                  </w:r>
                </w:p>
              </w:tc>
              <w:tc>
                <w:tcPr>
                  <w:tcW w:w="692" w:type="dxa"/>
                  <w:vAlign w:val="center"/>
                </w:tcPr>
                <w:p w14:paraId="6BD9A839" w14:textId="7ECE5173" w:rsidR="00570C73" w:rsidRPr="006B19E0" w:rsidRDefault="007B61B7" w:rsidP="0033426C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b/>
                      <w:bCs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6B19E0">
                    <w:rPr>
                      <w:rFonts w:ascii="바탕체" w:eastAsia="바탕체" w:hAnsi="바탕체" w:cs="Malgun Gothic Semilight" w:hint="eastAsia"/>
                      <w:b/>
                      <w:bCs/>
                      <w:color w:val="000000" w:themeColor="dark1"/>
                      <w:kern w:val="24"/>
                      <w:sz w:val="12"/>
                      <w:szCs w:val="12"/>
                    </w:rPr>
                    <w:t>39</w:t>
                  </w:r>
                  <w:r w:rsidR="00FA09FD" w:rsidRPr="006B19E0">
                    <w:rPr>
                      <w:rFonts w:ascii="바탕체" w:eastAsia="바탕체" w:hAnsi="바탕체" w:cs="Malgun Gothic Semilight" w:hint="eastAsia"/>
                      <w:b/>
                      <w:bCs/>
                      <w:color w:val="000000" w:themeColor="dark1"/>
                      <w:kern w:val="24"/>
                      <w:sz w:val="12"/>
                      <w:szCs w:val="12"/>
                    </w:rPr>
                    <w:t>.</w:t>
                  </w:r>
                  <w:r w:rsidRPr="006B19E0">
                    <w:rPr>
                      <w:rFonts w:ascii="바탕체" w:eastAsia="바탕체" w:hAnsi="바탕체" w:cs="Malgun Gothic Semilight" w:hint="eastAsia"/>
                      <w:b/>
                      <w:bCs/>
                      <w:color w:val="000000" w:themeColor="dark1"/>
                      <w:kern w:val="24"/>
                      <w:sz w:val="12"/>
                      <w:szCs w:val="12"/>
                    </w:rPr>
                    <w:t>02</w:t>
                  </w:r>
                  <w:r w:rsidR="00F947F7" w:rsidRPr="006B19E0">
                    <w:rPr>
                      <w:rFonts w:ascii="바탕체" w:eastAsia="바탕체" w:hAnsi="바탕체" w:cs="Malgun Gothic Semilight" w:hint="eastAsia"/>
                      <w:b/>
                      <w:bCs/>
                      <w:color w:val="000000" w:themeColor="dark1"/>
                      <w:kern w:val="24"/>
                      <w:sz w:val="12"/>
                      <w:szCs w:val="12"/>
                    </w:rPr>
                    <w:t>M</w:t>
                  </w:r>
                </w:p>
              </w:tc>
            </w:tr>
            <w:tr w:rsidR="00BE3601" w:rsidRPr="00A002A1" w14:paraId="60426E5E" w14:textId="7BF3C15F" w:rsidTr="00EB3FB0">
              <w:tc>
                <w:tcPr>
                  <w:tcW w:w="936" w:type="dxa"/>
                  <w:vAlign w:val="center"/>
                </w:tcPr>
                <w:p w14:paraId="437DB0C5" w14:textId="0D73B910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ResNet-50 (Pretrained)</w:t>
                  </w:r>
                </w:p>
              </w:tc>
              <w:tc>
                <w:tcPr>
                  <w:tcW w:w="571" w:type="dxa"/>
                  <w:vAlign w:val="center"/>
                </w:tcPr>
                <w:p w14:paraId="47F342D1" w14:textId="35D7A63E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98</w:t>
                  </w:r>
                </w:p>
              </w:tc>
              <w:tc>
                <w:tcPr>
                  <w:tcW w:w="624" w:type="dxa"/>
                  <w:vAlign w:val="center"/>
                </w:tcPr>
                <w:p w14:paraId="5A57302E" w14:textId="102C792B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0.5373</w:t>
                  </w:r>
                </w:p>
              </w:tc>
              <w:tc>
                <w:tcPr>
                  <w:tcW w:w="644" w:type="dxa"/>
                  <w:vAlign w:val="center"/>
                </w:tcPr>
                <w:p w14:paraId="5DE02FE6" w14:textId="19EAE9ED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0.7570</w:t>
                  </w:r>
                </w:p>
              </w:tc>
              <w:tc>
                <w:tcPr>
                  <w:tcW w:w="776" w:type="dxa"/>
                  <w:vAlign w:val="center"/>
                </w:tcPr>
                <w:p w14:paraId="7C9A6690" w14:textId="445D6D05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0.3846</w:t>
                  </w:r>
                </w:p>
              </w:tc>
              <w:tc>
                <w:tcPr>
                  <w:tcW w:w="707" w:type="dxa"/>
                  <w:vAlign w:val="center"/>
                </w:tcPr>
                <w:p w14:paraId="4A5DA49D" w14:textId="6DABA82F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0.1618</w:t>
                  </w:r>
                </w:p>
              </w:tc>
              <w:tc>
                <w:tcPr>
                  <w:tcW w:w="693" w:type="dxa"/>
                  <w:vAlign w:val="center"/>
                </w:tcPr>
                <w:p w14:paraId="0580F015" w14:textId="1746B9C5" w:rsidR="00570C73" w:rsidRPr="006B19E0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b/>
                      <w:bCs/>
                      <w:color w:val="EE0000"/>
                      <w:sz w:val="12"/>
                      <w:szCs w:val="12"/>
                    </w:rPr>
                  </w:pPr>
                  <w:r w:rsidRPr="006B19E0">
                    <w:rPr>
                      <w:rFonts w:ascii="바탕체" w:eastAsia="바탕체" w:hAnsi="바탕체" w:cs="Malgun Gothic Semilight" w:hint="eastAsia"/>
                      <w:b/>
                      <w:bCs/>
                      <w:color w:val="EE0000"/>
                      <w:kern w:val="24"/>
                      <w:sz w:val="12"/>
                      <w:szCs w:val="12"/>
                    </w:rPr>
                    <w:t>23.5492</w:t>
                  </w:r>
                </w:p>
              </w:tc>
              <w:tc>
                <w:tcPr>
                  <w:tcW w:w="693" w:type="dxa"/>
                  <w:vAlign w:val="center"/>
                </w:tcPr>
                <w:p w14:paraId="3E870F53" w14:textId="448C8FEC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16.8995</w:t>
                  </w:r>
                </w:p>
              </w:tc>
              <w:tc>
                <w:tcPr>
                  <w:tcW w:w="644" w:type="dxa"/>
                  <w:vAlign w:val="center"/>
                </w:tcPr>
                <w:p w14:paraId="5E63B7BF" w14:textId="6E5E0873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0.3542</w:t>
                  </w:r>
                </w:p>
              </w:tc>
              <w:tc>
                <w:tcPr>
                  <w:tcW w:w="644" w:type="dxa"/>
                  <w:vAlign w:val="center"/>
                </w:tcPr>
                <w:p w14:paraId="328CF700" w14:textId="7AE905BE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0.6115</w:t>
                  </w:r>
                </w:p>
              </w:tc>
              <w:tc>
                <w:tcPr>
                  <w:tcW w:w="644" w:type="dxa"/>
                  <w:vAlign w:val="center"/>
                </w:tcPr>
                <w:p w14:paraId="64EC81F5" w14:textId="636F5F83" w:rsidR="00570C73" w:rsidRPr="006B19E0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b/>
                      <w:bCs/>
                      <w:color w:val="EE0000"/>
                      <w:sz w:val="12"/>
                      <w:szCs w:val="12"/>
                    </w:rPr>
                  </w:pPr>
                  <w:r w:rsidRPr="006B19E0">
                    <w:rPr>
                      <w:rFonts w:ascii="바탕체" w:eastAsia="바탕체" w:hAnsi="바탕체" w:cs="Malgun Gothic Semilight" w:hint="eastAsia"/>
                      <w:b/>
                      <w:bCs/>
                      <w:color w:val="EE0000"/>
                      <w:kern w:val="24"/>
                      <w:sz w:val="12"/>
                      <w:szCs w:val="12"/>
                    </w:rPr>
                    <w:t>0.7215</w:t>
                  </w:r>
                </w:p>
              </w:tc>
              <w:tc>
                <w:tcPr>
                  <w:tcW w:w="692" w:type="dxa"/>
                  <w:vAlign w:val="center"/>
                </w:tcPr>
                <w:p w14:paraId="514E4E79" w14:textId="2DBF83AA" w:rsidR="00570C73" w:rsidRPr="00A002A1" w:rsidRDefault="006E14CA" w:rsidP="0033426C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7</w:t>
                  </w:r>
                  <w:r w:rsidR="007B61B7"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1</w:t>
                  </w:r>
                  <w:r w:rsidR="00FA09FD"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.</w:t>
                  </w:r>
                  <w:r w:rsidR="007B61B7"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8</w:t>
                  </w:r>
                  <w:r w:rsidR="00F947F7"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9M</w:t>
                  </w:r>
                </w:p>
              </w:tc>
            </w:tr>
            <w:tr w:rsidR="00A002A1" w:rsidRPr="00A002A1" w14:paraId="20724EB4" w14:textId="77777777" w:rsidTr="00EB3FB0">
              <w:tc>
                <w:tcPr>
                  <w:tcW w:w="936" w:type="dxa"/>
                  <w:vAlign w:val="center"/>
                </w:tcPr>
                <w:p w14:paraId="055E51F2" w14:textId="2851AF7B" w:rsidR="00FA09FD" w:rsidRPr="00A002A1" w:rsidRDefault="00FA09FD" w:rsidP="00FA09FD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Swint Transformer (Pretrianed)</w:t>
                  </w:r>
                </w:p>
              </w:tc>
              <w:tc>
                <w:tcPr>
                  <w:tcW w:w="571" w:type="dxa"/>
                  <w:vAlign w:val="center"/>
                </w:tcPr>
                <w:p w14:paraId="0E7A570E" w14:textId="145EBADC" w:rsidR="00FA09FD" w:rsidRPr="00A002A1" w:rsidRDefault="00FA09FD" w:rsidP="00FA09FD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49</w:t>
                  </w:r>
                </w:p>
              </w:tc>
              <w:tc>
                <w:tcPr>
                  <w:tcW w:w="624" w:type="dxa"/>
                  <w:vAlign w:val="center"/>
                </w:tcPr>
                <w:p w14:paraId="066A7906" w14:textId="11334D49" w:rsidR="00FA09FD" w:rsidRPr="00A002A1" w:rsidRDefault="00FA09FD" w:rsidP="00FA09FD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0.4891</w:t>
                  </w:r>
                </w:p>
              </w:tc>
              <w:tc>
                <w:tcPr>
                  <w:tcW w:w="644" w:type="dxa"/>
                  <w:vAlign w:val="center"/>
                </w:tcPr>
                <w:p w14:paraId="3DB192DA" w14:textId="7828A84E" w:rsidR="00FA09FD" w:rsidRPr="00A002A1" w:rsidRDefault="00FA09FD" w:rsidP="00FA09FD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0.7180</w:t>
                  </w:r>
                </w:p>
              </w:tc>
              <w:tc>
                <w:tcPr>
                  <w:tcW w:w="776" w:type="dxa"/>
                  <w:vAlign w:val="center"/>
                </w:tcPr>
                <w:p w14:paraId="605B8D76" w14:textId="4ACDC0C8" w:rsidR="00FA09FD" w:rsidRPr="00A002A1" w:rsidRDefault="00FA09FD" w:rsidP="00FA09FD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0.4157</w:t>
                  </w:r>
                </w:p>
              </w:tc>
              <w:tc>
                <w:tcPr>
                  <w:tcW w:w="707" w:type="dxa"/>
                  <w:vAlign w:val="center"/>
                </w:tcPr>
                <w:p w14:paraId="334EC0A9" w14:textId="526989A7" w:rsidR="00FA09FD" w:rsidRPr="00A002A1" w:rsidRDefault="00FA09FD" w:rsidP="00FA09FD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0.4088</w:t>
                  </w:r>
                </w:p>
              </w:tc>
              <w:tc>
                <w:tcPr>
                  <w:tcW w:w="693" w:type="dxa"/>
                  <w:vAlign w:val="center"/>
                </w:tcPr>
                <w:p w14:paraId="6F41D03C" w14:textId="35D2B312" w:rsidR="00FA09FD" w:rsidRPr="00A002A1" w:rsidRDefault="00FA09FD" w:rsidP="00FA09FD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25.2206</w:t>
                  </w:r>
                </w:p>
              </w:tc>
              <w:tc>
                <w:tcPr>
                  <w:tcW w:w="693" w:type="dxa"/>
                  <w:vAlign w:val="center"/>
                </w:tcPr>
                <w:p w14:paraId="4ADE7A84" w14:textId="6F2C867D" w:rsidR="00FA09FD" w:rsidRPr="00A002A1" w:rsidRDefault="00FA09FD" w:rsidP="00FA09FD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18.9197</w:t>
                  </w:r>
                </w:p>
              </w:tc>
              <w:tc>
                <w:tcPr>
                  <w:tcW w:w="644" w:type="dxa"/>
                  <w:vAlign w:val="center"/>
                </w:tcPr>
                <w:p w14:paraId="540F095F" w14:textId="1A305828" w:rsidR="00FA09FD" w:rsidRPr="00A002A1" w:rsidRDefault="00FA09FD" w:rsidP="00FA09FD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0.3120</w:t>
                  </w:r>
                </w:p>
              </w:tc>
              <w:tc>
                <w:tcPr>
                  <w:tcW w:w="644" w:type="dxa"/>
                  <w:vAlign w:val="center"/>
                </w:tcPr>
                <w:p w14:paraId="5FE75F2C" w14:textId="4BB2BBFD" w:rsidR="00FA09FD" w:rsidRPr="00A002A1" w:rsidRDefault="00FA09FD" w:rsidP="00FA09FD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0.5689</w:t>
                  </w:r>
                </w:p>
              </w:tc>
              <w:tc>
                <w:tcPr>
                  <w:tcW w:w="644" w:type="dxa"/>
                  <w:vAlign w:val="center"/>
                </w:tcPr>
                <w:p w14:paraId="4A3AF6C5" w14:textId="22E2C15D" w:rsidR="00FA09FD" w:rsidRPr="006B19E0" w:rsidRDefault="00FA09FD" w:rsidP="00FA09FD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auto"/>
                      <w:kern w:val="24"/>
                      <w:sz w:val="12"/>
                      <w:szCs w:val="12"/>
                    </w:rPr>
                  </w:pPr>
                  <w:r w:rsidRPr="006B19E0">
                    <w:rPr>
                      <w:rFonts w:ascii="바탕체" w:eastAsia="바탕체" w:hAnsi="바탕체" w:cs="Malgun Gothic Semilight" w:hint="eastAsia"/>
                      <w:color w:val="auto"/>
                      <w:kern w:val="24"/>
                      <w:sz w:val="12"/>
                      <w:szCs w:val="12"/>
                    </w:rPr>
                    <w:t>0.6838</w:t>
                  </w:r>
                </w:p>
              </w:tc>
              <w:tc>
                <w:tcPr>
                  <w:tcW w:w="692" w:type="dxa"/>
                  <w:vAlign w:val="center"/>
                </w:tcPr>
                <w:p w14:paraId="5319D0F6" w14:textId="08764D9C" w:rsidR="00FA09FD" w:rsidRPr="00A002A1" w:rsidRDefault="00FA09FD" w:rsidP="0033426C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112.46M</w:t>
                  </w:r>
                </w:p>
              </w:tc>
            </w:tr>
            <w:tr w:rsidR="00BE3601" w:rsidRPr="00A002A1" w14:paraId="6BFF0F6F" w14:textId="28305FA7" w:rsidTr="00EB3FB0">
              <w:tc>
                <w:tcPr>
                  <w:tcW w:w="936" w:type="dxa"/>
                  <w:vAlign w:val="center"/>
                </w:tcPr>
                <w:p w14:paraId="6F90E83C" w14:textId="760B24C2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 xml:space="preserve">STL </w:t>
                  </w:r>
                  <w:r w:rsidRPr="00A002A1">
                    <w:rPr>
                      <w:rFonts w:ascii="바탕체" w:eastAsia="바탕체" w:hAnsi="바탕체" w:cs="Courier New"/>
                      <w:color w:val="000000" w:themeColor="dark1"/>
                      <w:kern w:val="24"/>
                      <w:sz w:val="12"/>
                      <w:szCs w:val="12"/>
                    </w:rPr>
                    <w:t>–</w:t>
                  </w: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 xml:space="preserve"> Segmentation (Pretrained)</w:t>
                  </w:r>
                </w:p>
              </w:tc>
              <w:tc>
                <w:tcPr>
                  <w:tcW w:w="571" w:type="dxa"/>
                  <w:vAlign w:val="center"/>
                </w:tcPr>
                <w:p w14:paraId="252A28B4" w14:textId="7A552B10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70</w:t>
                  </w:r>
                </w:p>
              </w:tc>
              <w:tc>
                <w:tcPr>
                  <w:tcW w:w="624" w:type="dxa"/>
                  <w:vAlign w:val="center"/>
                </w:tcPr>
                <w:p w14:paraId="5D68523D" w14:textId="3BD7573B" w:rsidR="00570C73" w:rsidRPr="006B19E0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b/>
                      <w:bCs/>
                      <w:color w:val="EE0000"/>
                      <w:sz w:val="12"/>
                      <w:szCs w:val="12"/>
                    </w:rPr>
                  </w:pPr>
                  <w:r w:rsidRPr="006B19E0">
                    <w:rPr>
                      <w:rFonts w:ascii="바탕체" w:eastAsia="바탕체" w:hAnsi="바탕체" w:cs="Malgun Gothic Semilight" w:hint="eastAsia"/>
                      <w:b/>
                      <w:bCs/>
                      <w:color w:val="EE0000"/>
                      <w:kern w:val="24"/>
                      <w:sz w:val="12"/>
                      <w:szCs w:val="12"/>
                    </w:rPr>
                    <w:t>0.5526</w:t>
                  </w:r>
                </w:p>
              </w:tc>
              <w:tc>
                <w:tcPr>
                  <w:tcW w:w="644" w:type="dxa"/>
                  <w:vAlign w:val="center"/>
                </w:tcPr>
                <w:p w14:paraId="0627C7A1" w14:textId="0B7B805F" w:rsidR="00570C73" w:rsidRPr="006B19E0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b/>
                      <w:bCs/>
                      <w:color w:val="EE0000"/>
                      <w:sz w:val="12"/>
                      <w:szCs w:val="12"/>
                    </w:rPr>
                  </w:pPr>
                  <w:r w:rsidRPr="006B19E0">
                    <w:rPr>
                      <w:rFonts w:ascii="바탕체" w:eastAsia="바탕체" w:hAnsi="바탕체" w:cs="Malgun Gothic Semilight" w:hint="eastAsia"/>
                      <w:b/>
                      <w:bCs/>
                      <w:color w:val="EE0000"/>
                      <w:kern w:val="24"/>
                      <w:sz w:val="12"/>
                      <w:szCs w:val="12"/>
                    </w:rPr>
                    <w:t>0.7605</w:t>
                  </w:r>
                </w:p>
              </w:tc>
              <w:tc>
                <w:tcPr>
                  <w:tcW w:w="776" w:type="dxa"/>
                  <w:vAlign w:val="center"/>
                </w:tcPr>
                <w:p w14:paraId="3F221A52" w14:textId="255769CD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---</w:t>
                  </w:r>
                </w:p>
              </w:tc>
              <w:tc>
                <w:tcPr>
                  <w:tcW w:w="707" w:type="dxa"/>
                  <w:vAlign w:val="center"/>
                </w:tcPr>
                <w:p w14:paraId="1A58836C" w14:textId="1D13AB0C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---</w:t>
                  </w:r>
                </w:p>
              </w:tc>
              <w:tc>
                <w:tcPr>
                  <w:tcW w:w="693" w:type="dxa"/>
                  <w:vAlign w:val="center"/>
                </w:tcPr>
                <w:p w14:paraId="50B69296" w14:textId="065719C5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---</w:t>
                  </w:r>
                </w:p>
              </w:tc>
              <w:tc>
                <w:tcPr>
                  <w:tcW w:w="693" w:type="dxa"/>
                  <w:vAlign w:val="center"/>
                </w:tcPr>
                <w:p w14:paraId="072261DB" w14:textId="2CA46E51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---</w:t>
                  </w:r>
                </w:p>
              </w:tc>
              <w:tc>
                <w:tcPr>
                  <w:tcW w:w="644" w:type="dxa"/>
                  <w:vAlign w:val="center"/>
                </w:tcPr>
                <w:p w14:paraId="4D10CE79" w14:textId="2A4EC8CE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---</w:t>
                  </w:r>
                </w:p>
              </w:tc>
              <w:tc>
                <w:tcPr>
                  <w:tcW w:w="644" w:type="dxa"/>
                  <w:vAlign w:val="center"/>
                </w:tcPr>
                <w:p w14:paraId="18CDCF7A" w14:textId="0BA2FAA9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---</w:t>
                  </w:r>
                </w:p>
              </w:tc>
              <w:tc>
                <w:tcPr>
                  <w:tcW w:w="644" w:type="dxa"/>
                  <w:vAlign w:val="center"/>
                </w:tcPr>
                <w:p w14:paraId="2A9D34CB" w14:textId="181198B2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---</w:t>
                  </w:r>
                </w:p>
              </w:tc>
              <w:tc>
                <w:tcPr>
                  <w:tcW w:w="692" w:type="dxa"/>
                  <w:vAlign w:val="center"/>
                </w:tcPr>
                <w:p w14:paraId="62D24CF4" w14:textId="2B7E9E94" w:rsidR="00570C73" w:rsidRPr="00A002A1" w:rsidRDefault="007B61B7" w:rsidP="0033426C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29</w:t>
                  </w:r>
                  <w:r w:rsidR="00FA09FD"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.</w:t>
                  </w: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57</w:t>
                  </w:r>
                  <w:r w:rsidR="00F947F7"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M</w:t>
                  </w:r>
                </w:p>
              </w:tc>
            </w:tr>
            <w:tr w:rsidR="00BE3601" w:rsidRPr="00A002A1" w14:paraId="5381E584" w14:textId="5D72701B" w:rsidTr="00EB3FB0">
              <w:tc>
                <w:tcPr>
                  <w:tcW w:w="936" w:type="dxa"/>
                  <w:vAlign w:val="center"/>
                </w:tcPr>
                <w:p w14:paraId="32FFFE4D" w14:textId="1D7CF9AC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 xml:space="preserve">STL </w:t>
                  </w:r>
                  <w:r w:rsidRPr="00A002A1">
                    <w:rPr>
                      <w:rFonts w:ascii="바탕체" w:eastAsia="바탕체" w:hAnsi="바탕체" w:cs="Courier New"/>
                      <w:color w:val="000000" w:themeColor="dark1"/>
                      <w:kern w:val="24"/>
                      <w:sz w:val="12"/>
                      <w:szCs w:val="12"/>
                    </w:rPr>
                    <w:t>–</w:t>
                  </w: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 xml:space="preserve"> Depth (Pretrained)</w:t>
                  </w:r>
                </w:p>
              </w:tc>
              <w:tc>
                <w:tcPr>
                  <w:tcW w:w="571" w:type="dxa"/>
                  <w:vAlign w:val="center"/>
                </w:tcPr>
                <w:p w14:paraId="21CB95E2" w14:textId="62D94539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66</w:t>
                  </w:r>
                </w:p>
              </w:tc>
              <w:tc>
                <w:tcPr>
                  <w:tcW w:w="624" w:type="dxa"/>
                  <w:vAlign w:val="center"/>
                </w:tcPr>
                <w:p w14:paraId="1A41C4A3" w14:textId="2183284A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---</w:t>
                  </w:r>
                </w:p>
              </w:tc>
              <w:tc>
                <w:tcPr>
                  <w:tcW w:w="644" w:type="dxa"/>
                  <w:vAlign w:val="center"/>
                </w:tcPr>
                <w:p w14:paraId="68216A45" w14:textId="778821BA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---</w:t>
                  </w:r>
                </w:p>
              </w:tc>
              <w:tc>
                <w:tcPr>
                  <w:tcW w:w="776" w:type="dxa"/>
                  <w:vAlign w:val="center"/>
                </w:tcPr>
                <w:p w14:paraId="64F6B6BA" w14:textId="047BDCBF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0.3854</w:t>
                  </w:r>
                </w:p>
              </w:tc>
              <w:tc>
                <w:tcPr>
                  <w:tcW w:w="707" w:type="dxa"/>
                  <w:vAlign w:val="center"/>
                </w:tcPr>
                <w:p w14:paraId="67CCD95B" w14:textId="387DF9A3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0.1562</w:t>
                  </w:r>
                </w:p>
              </w:tc>
              <w:tc>
                <w:tcPr>
                  <w:tcW w:w="693" w:type="dxa"/>
                  <w:vAlign w:val="center"/>
                </w:tcPr>
                <w:p w14:paraId="38BB6574" w14:textId="1FCABA53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---</w:t>
                  </w:r>
                </w:p>
              </w:tc>
              <w:tc>
                <w:tcPr>
                  <w:tcW w:w="693" w:type="dxa"/>
                  <w:vAlign w:val="center"/>
                </w:tcPr>
                <w:p w14:paraId="082FF47A" w14:textId="1901B01E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---</w:t>
                  </w:r>
                </w:p>
              </w:tc>
              <w:tc>
                <w:tcPr>
                  <w:tcW w:w="644" w:type="dxa"/>
                  <w:vAlign w:val="center"/>
                </w:tcPr>
                <w:p w14:paraId="32C29DED" w14:textId="2E5476B2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---</w:t>
                  </w:r>
                </w:p>
              </w:tc>
              <w:tc>
                <w:tcPr>
                  <w:tcW w:w="644" w:type="dxa"/>
                  <w:vAlign w:val="center"/>
                </w:tcPr>
                <w:p w14:paraId="6F314A03" w14:textId="1A6A0A93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---</w:t>
                  </w:r>
                </w:p>
              </w:tc>
              <w:tc>
                <w:tcPr>
                  <w:tcW w:w="644" w:type="dxa"/>
                  <w:vAlign w:val="center"/>
                </w:tcPr>
                <w:p w14:paraId="50F148C7" w14:textId="1CD7E0B8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---</w:t>
                  </w:r>
                </w:p>
              </w:tc>
              <w:tc>
                <w:tcPr>
                  <w:tcW w:w="692" w:type="dxa"/>
                  <w:vAlign w:val="center"/>
                </w:tcPr>
                <w:p w14:paraId="0A439FC4" w14:textId="7EA93981" w:rsidR="00570C73" w:rsidRPr="00A002A1" w:rsidRDefault="00282821" w:rsidP="0033426C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29</w:t>
                  </w:r>
                  <w:r w:rsidR="00FA09FD"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.</w:t>
                  </w: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57</w:t>
                  </w:r>
                  <w:r w:rsidR="00F947F7"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M</w:t>
                  </w:r>
                </w:p>
              </w:tc>
            </w:tr>
            <w:tr w:rsidR="00BE3601" w:rsidRPr="00A002A1" w14:paraId="1EB0A869" w14:textId="33792338" w:rsidTr="00EB3FB0">
              <w:tc>
                <w:tcPr>
                  <w:tcW w:w="936" w:type="dxa"/>
                  <w:vAlign w:val="center"/>
                </w:tcPr>
                <w:p w14:paraId="180B2C49" w14:textId="6D645B75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 xml:space="preserve">STL </w:t>
                  </w:r>
                  <w:r w:rsidRPr="00A002A1"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  <w:t>–</w:t>
                  </w: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 xml:space="preserve"> Normal</w:t>
                  </w:r>
                </w:p>
                <w:p w14:paraId="2C314897" w14:textId="3A9DF96B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(Pretrained)</w:t>
                  </w:r>
                </w:p>
              </w:tc>
              <w:tc>
                <w:tcPr>
                  <w:tcW w:w="571" w:type="dxa"/>
                  <w:vAlign w:val="center"/>
                </w:tcPr>
                <w:p w14:paraId="79BA8133" w14:textId="7C85FE8A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31</w:t>
                  </w:r>
                </w:p>
              </w:tc>
              <w:tc>
                <w:tcPr>
                  <w:tcW w:w="624" w:type="dxa"/>
                  <w:vAlign w:val="center"/>
                </w:tcPr>
                <w:p w14:paraId="02FB7226" w14:textId="08B53DB4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---</w:t>
                  </w:r>
                </w:p>
              </w:tc>
              <w:tc>
                <w:tcPr>
                  <w:tcW w:w="644" w:type="dxa"/>
                  <w:vAlign w:val="center"/>
                </w:tcPr>
                <w:p w14:paraId="0356CF96" w14:textId="51E5D028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---</w:t>
                  </w:r>
                </w:p>
              </w:tc>
              <w:tc>
                <w:tcPr>
                  <w:tcW w:w="776" w:type="dxa"/>
                  <w:vAlign w:val="center"/>
                </w:tcPr>
                <w:p w14:paraId="34664E50" w14:textId="3B61C6BB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---</w:t>
                  </w:r>
                </w:p>
              </w:tc>
              <w:tc>
                <w:tcPr>
                  <w:tcW w:w="707" w:type="dxa"/>
                  <w:vAlign w:val="center"/>
                </w:tcPr>
                <w:p w14:paraId="53D732F6" w14:textId="62E4BD6B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---</w:t>
                  </w:r>
                </w:p>
              </w:tc>
              <w:tc>
                <w:tcPr>
                  <w:tcW w:w="693" w:type="dxa"/>
                  <w:vAlign w:val="center"/>
                </w:tcPr>
                <w:p w14:paraId="01CAE525" w14:textId="40839C5D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23.5531</w:t>
                  </w:r>
                </w:p>
              </w:tc>
              <w:tc>
                <w:tcPr>
                  <w:tcW w:w="693" w:type="dxa"/>
                  <w:vAlign w:val="center"/>
                </w:tcPr>
                <w:p w14:paraId="5FC56919" w14:textId="202191D9" w:rsidR="00570C73" w:rsidRPr="006B19E0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b/>
                      <w:bCs/>
                      <w:color w:val="EE0000"/>
                      <w:kern w:val="24"/>
                      <w:sz w:val="12"/>
                      <w:szCs w:val="12"/>
                    </w:rPr>
                  </w:pPr>
                  <w:r w:rsidRPr="006B19E0">
                    <w:rPr>
                      <w:rFonts w:ascii="바탕체" w:eastAsia="바탕체" w:hAnsi="바탕체" w:cs="Malgun Gothic Semilight" w:hint="eastAsia"/>
                      <w:b/>
                      <w:bCs/>
                      <w:color w:val="EE0000"/>
                      <w:kern w:val="24"/>
                      <w:sz w:val="12"/>
                      <w:szCs w:val="12"/>
                    </w:rPr>
                    <w:t>16.3254</w:t>
                  </w:r>
                </w:p>
              </w:tc>
              <w:tc>
                <w:tcPr>
                  <w:tcW w:w="644" w:type="dxa"/>
                  <w:vAlign w:val="center"/>
                </w:tcPr>
                <w:p w14:paraId="335DC7D1" w14:textId="35134B74" w:rsidR="00570C73" w:rsidRPr="006B19E0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b/>
                      <w:bCs/>
                      <w:color w:val="EE0000"/>
                      <w:kern w:val="24"/>
                      <w:sz w:val="12"/>
                      <w:szCs w:val="12"/>
                    </w:rPr>
                  </w:pPr>
                  <w:r w:rsidRPr="006B19E0">
                    <w:rPr>
                      <w:rFonts w:ascii="바탕체" w:eastAsia="바탕체" w:hAnsi="바탕체" w:cs="Malgun Gothic Semilight" w:hint="eastAsia"/>
                      <w:b/>
                      <w:bCs/>
                      <w:color w:val="EE0000"/>
                      <w:kern w:val="24"/>
                      <w:sz w:val="12"/>
                      <w:szCs w:val="12"/>
                    </w:rPr>
                    <w:t>0.3680</w:t>
                  </w:r>
                </w:p>
              </w:tc>
              <w:tc>
                <w:tcPr>
                  <w:tcW w:w="644" w:type="dxa"/>
                  <w:vAlign w:val="center"/>
                </w:tcPr>
                <w:p w14:paraId="2FC75E57" w14:textId="38100395" w:rsidR="00570C73" w:rsidRPr="006B19E0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b/>
                      <w:bCs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6B19E0">
                    <w:rPr>
                      <w:rFonts w:ascii="바탕체" w:eastAsia="바탕체" w:hAnsi="바탕체" w:cs="Malgun Gothic Semilight" w:hint="eastAsia"/>
                      <w:b/>
                      <w:bCs/>
                      <w:color w:val="EE0000"/>
                      <w:kern w:val="24"/>
                      <w:sz w:val="12"/>
                      <w:szCs w:val="12"/>
                    </w:rPr>
                    <w:t>0.6149</w:t>
                  </w:r>
                </w:p>
              </w:tc>
              <w:tc>
                <w:tcPr>
                  <w:tcW w:w="644" w:type="dxa"/>
                  <w:vAlign w:val="center"/>
                </w:tcPr>
                <w:p w14:paraId="0E7AF90A" w14:textId="525EAFEA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0.7147</w:t>
                  </w:r>
                </w:p>
              </w:tc>
              <w:tc>
                <w:tcPr>
                  <w:tcW w:w="692" w:type="dxa"/>
                  <w:vAlign w:val="center"/>
                </w:tcPr>
                <w:p w14:paraId="4948D809" w14:textId="22ACAB3E" w:rsidR="00570C73" w:rsidRPr="00A002A1" w:rsidRDefault="00282821" w:rsidP="0033426C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29</w:t>
                  </w:r>
                  <w:r w:rsidR="00FA09FD"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.</w:t>
                  </w: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57</w:t>
                  </w:r>
                  <w:r w:rsidR="00F947F7"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M</w:t>
                  </w:r>
                </w:p>
              </w:tc>
            </w:tr>
            <w:tr w:rsidR="00BE3601" w:rsidRPr="00A002A1" w14:paraId="02ED03D9" w14:textId="77777777" w:rsidTr="00BE3601">
              <w:tc>
                <w:tcPr>
                  <w:tcW w:w="936" w:type="dxa"/>
                  <w:vAlign w:val="center"/>
                </w:tcPr>
                <w:p w14:paraId="407806FE" w14:textId="431C1F7B" w:rsidR="00BE3601" w:rsidRPr="00BE3601" w:rsidRDefault="00BE3601" w:rsidP="00BE3601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BE3601">
                    <w:rPr>
                      <w:rFonts w:ascii="바탕체" w:eastAsia="바탕체" w:hAnsi="바탕체" w:cs="Arial" w:hint="eastAsia"/>
                      <w:color w:val="000000" w:themeColor="text1"/>
                      <w:kern w:val="24"/>
                      <w:sz w:val="12"/>
                      <w:szCs w:val="12"/>
                    </w:rPr>
                    <w:t>PVTv2 – Seg, Depth</w:t>
                  </w:r>
                  <w:r w:rsidRPr="00BE3601">
                    <w:rPr>
                      <w:rFonts w:ascii="바탕체" w:eastAsia="바탕체" w:hAnsi="바탕체" w:cs="Arial" w:hint="eastAsia"/>
                      <w:color w:val="000000" w:themeColor="text1"/>
                      <w:kern w:val="24"/>
                      <w:sz w:val="12"/>
                      <w:szCs w:val="12"/>
                    </w:rPr>
                    <w:br/>
                    <w:t>(Pretrained)</w:t>
                  </w:r>
                </w:p>
              </w:tc>
              <w:tc>
                <w:tcPr>
                  <w:tcW w:w="571" w:type="dxa"/>
                  <w:vAlign w:val="center"/>
                </w:tcPr>
                <w:p w14:paraId="57B124B3" w14:textId="28F08BC0" w:rsidR="00BE3601" w:rsidRPr="00BE3601" w:rsidRDefault="00BE3601" w:rsidP="00BE3601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BE3601">
                    <w:rPr>
                      <w:rFonts w:ascii="바탕체" w:eastAsia="바탕체" w:hAnsi="바탕체" w:cs="Arial" w:hint="eastAsia"/>
                      <w:color w:val="000000" w:themeColor="text1"/>
                      <w:kern w:val="24"/>
                      <w:sz w:val="12"/>
                      <w:szCs w:val="12"/>
                    </w:rPr>
                    <w:t>84</w:t>
                  </w:r>
                </w:p>
              </w:tc>
              <w:tc>
                <w:tcPr>
                  <w:tcW w:w="624" w:type="dxa"/>
                  <w:vAlign w:val="center"/>
                </w:tcPr>
                <w:p w14:paraId="41D9CC7B" w14:textId="2F2E04F7" w:rsidR="00BE3601" w:rsidRPr="00BE3601" w:rsidRDefault="00BE3601" w:rsidP="00BE3601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BE3601">
                    <w:rPr>
                      <w:rFonts w:ascii="바탕체" w:eastAsia="바탕체" w:hAnsi="바탕체" w:cs="Arial" w:hint="eastAsia"/>
                      <w:color w:val="000000" w:themeColor="text1"/>
                      <w:kern w:val="24"/>
                      <w:sz w:val="12"/>
                      <w:szCs w:val="12"/>
                    </w:rPr>
                    <w:t>0.5462</w:t>
                  </w:r>
                </w:p>
              </w:tc>
              <w:tc>
                <w:tcPr>
                  <w:tcW w:w="644" w:type="dxa"/>
                  <w:vAlign w:val="center"/>
                </w:tcPr>
                <w:p w14:paraId="5B866246" w14:textId="138144C3" w:rsidR="00BE3601" w:rsidRPr="00BE3601" w:rsidRDefault="00BE3601" w:rsidP="00BE3601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BE3601">
                    <w:rPr>
                      <w:rFonts w:ascii="바탕체" w:eastAsia="바탕체" w:hAnsi="바탕체" w:cs="Arial" w:hint="eastAsia"/>
                      <w:color w:val="000000" w:themeColor="text1"/>
                      <w:kern w:val="24"/>
                      <w:sz w:val="12"/>
                      <w:szCs w:val="12"/>
                    </w:rPr>
                    <w:t>0.7577</w:t>
                  </w:r>
                </w:p>
              </w:tc>
              <w:tc>
                <w:tcPr>
                  <w:tcW w:w="776" w:type="dxa"/>
                  <w:vAlign w:val="center"/>
                </w:tcPr>
                <w:p w14:paraId="4D74FE3B" w14:textId="613795D3" w:rsidR="00BE3601" w:rsidRPr="006B19E0" w:rsidRDefault="00BE3601" w:rsidP="00BE3601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b/>
                      <w:bCs/>
                      <w:color w:val="EE0000"/>
                      <w:kern w:val="24"/>
                      <w:sz w:val="12"/>
                      <w:szCs w:val="12"/>
                    </w:rPr>
                  </w:pPr>
                  <w:r w:rsidRPr="006B19E0">
                    <w:rPr>
                      <w:rFonts w:ascii="바탕체" w:eastAsia="바탕체" w:hAnsi="바탕체" w:cs="Arial" w:hint="eastAsia"/>
                      <w:b/>
                      <w:bCs/>
                      <w:color w:val="EE0000"/>
                      <w:kern w:val="24"/>
                      <w:sz w:val="12"/>
                      <w:szCs w:val="12"/>
                    </w:rPr>
                    <w:t>0.3752</w:t>
                  </w:r>
                </w:p>
              </w:tc>
              <w:tc>
                <w:tcPr>
                  <w:tcW w:w="707" w:type="dxa"/>
                  <w:vAlign w:val="center"/>
                </w:tcPr>
                <w:p w14:paraId="1C49FF5E" w14:textId="2C7BA734" w:rsidR="00BE3601" w:rsidRPr="006B19E0" w:rsidRDefault="00BE3601" w:rsidP="00BE3601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b/>
                      <w:bCs/>
                      <w:color w:val="EE0000"/>
                      <w:kern w:val="24"/>
                      <w:sz w:val="12"/>
                      <w:szCs w:val="12"/>
                    </w:rPr>
                  </w:pPr>
                  <w:r w:rsidRPr="006B19E0">
                    <w:rPr>
                      <w:rFonts w:ascii="바탕체" w:eastAsia="바탕체" w:hAnsi="바탕체" w:cs="Arial" w:hint="eastAsia"/>
                      <w:b/>
                      <w:bCs/>
                      <w:color w:val="EE0000"/>
                      <w:kern w:val="24"/>
                      <w:sz w:val="12"/>
                      <w:szCs w:val="12"/>
                    </w:rPr>
                    <w:t>0.1524</w:t>
                  </w:r>
                </w:p>
              </w:tc>
              <w:tc>
                <w:tcPr>
                  <w:tcW w:w="693" w:type="dxa"/>
                  <w:vAlign w:val="center"/>
                </w:tcPr>
                <w:p w14:paraId="5DD67C22" w14:textId="1ECA50C8" w:rsidR="00BE3601" w:rsidRPr="00BE3601" w:rsidRDefault="00BE3601" w:rsidP="00BE3601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BE3601">
                    <w:rPr>
                      <w:rFonts w:ascii="바탕체" w:eastAsia="바탕체" w:hAnsi="바탕체" w:cs="Arial" w:hint="eastAsia"/>
                      <w:color w:val="000000" w:themeColor="text1"/>
                      <w:kern w:val="24"/>
                      <w:sz w:val="12"/>
                      <w:szCs w:val="12"/>
                    </w:rPr>
                    <w:t>---</w:t>
                  </w:r>
                </w:p>
              </w:tc>
              <w:tc>
                <w:tcPr>
                  <w:tcW w:w="693" w:type="dxa"/>
                  <w:vAlign w:val="center"/>
                </w:tcPr>
                <w:p w14:paraId="08650D08" w14:textId="5289C8CB" w:rsidR="00BE3601" w:rsidRPr="00BE3601" w:rsidRDefault="00BE3601" w:rsidP="00BE3601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BE3601">
                    <w:rPr>
                      <w:rFonts w:ascii="바탕체" w:eastAsia="바탕체" w:hAnsi="바탕체" w:cs="Arial" w:hint="eastAsia"/>
                      <w:color w:val="000000" w:themeColor="text1"/>
                      <w:kern w:val="24"/>
                      <w:sz w:val="12"/>
                      <w:szCs w:val="12"/>
                    </w:rPr>
                    <w:t>---</w:t>
                  </w:r>
                </w:p>
              </w:tc>
              <w:tc>
                <w:tcPr>
                  <w:tcW w:w="644" w:type="dxa"/>
                  <w:vAlign w:val="center"/>
                </w:tcPr>
                <w:p w14:paraId="27B195DE" w14:textId="0AE9002C" w:rsidR="00BE3601" w:rsidRPr="00BE3601" w:rsidRDefault="00BE3601" w:rsidP="00BE3601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BE3601">
                    <w:rPr>
                      <w:rFonts w:ascii="바탕체" w:eastAsia="바탕체" w:hAnsi="바탕체" w:cs="Arial" w:hint="eastAsia"/>
                      <w:color w:val="000000" w:themeColor="text1"/>
                      <w:kern w:val="24"/>
                      <w:sz w:val="12"/>
                      <w:szCs w:val="12"/>
                    </w:rPr>
                    <w:t>---</w:t>
                  </w:r>
                </w:p>
              </w:tc>
              <w:tc>
                <w:tcPr>
                  <w:tcW w:w="644" w:type="dxa"/>
                  <w:vAlign w:val="center"/>
                </w:tcPr>
                <w:p w14:paraId="62CF34B2" w14:textId="27B84518" w:rsidR="00BE3601" w:rsidRPr="00BE3601" w:rsidRDefault="00BE3601" w:rsidP="00BE3601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BE3601">
                    <w:rPr>
                      <w:rFonts w:ascii="바탕체" w:eastAsia="바탕체" w:hAnsi="바탕체" w:cs="Arial" w:hint="eastAsia"/>
                      <w:color w:val="000000" w:themeColor="text1"/>
                      <w:kern w:val="24"/>
                      <w:sz w:val="12"/>
                      <w:szCs w:val="12"/>
                    </w:rPr>
                    <w:t>---</w:t>
                  </w:r>
                </w:p>
              </w:tc>
              <w:tc>
                <w:tcPr>
                  <w:tcW w:w="644" w:type="dxa"/>
                  <w:vAlign w:val="center"/>
                </w:tcPr>
                <w:p w14:paraId="422582B5" w14:textId="633F6A88" w:rsidR="00BE3601" w:rsidRPr="00BE3601" w:rsidRDefault="00BE3601" w:rsidP="00BE3601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BE3601">
                    <w:rPr>
                      <w:rFonts w:ascii="바탕체" w:eastAsia="바탕체" w:hAnsi="바탕체" w:cs="Arial" w:hint="eastAsia"/>
                      <w:color w:val="000000" w:themeColor="text1"/>
                      <w:kern w:val="24"/>
                      <w:sz w:val="12"/>
                      <w:szCs w:val="12"/>
                    </w:rPr>
                    <w:t>---</w:t>
                  </w:r>
                </w:p>
              </w:tc>
              <w:tc>
                <w:tcPr>
                  <w:tcW w:w="692" w:type="dxa"/>
                  <w:vAlign w:val="center"/>
                </w:tcPr>
                <w:p w14:paraId="34141EC4" w14:textId="12E6C1D2" w:rsidR="00BE3601" w:rsidRPr="00BE3601" w:rsidRDefault="00BE3601" w:rsidP="00BE3601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BE3601">
                    <w:rPr>
                      <w:rFonts w:ascii="바탕체" w:eastAsia="바탕체" w:hAnsi="바탕체" w:cs="Arial" w:hint="eastAsia"/>
                      <w:color w:val="000000" w:themeColor="text1"/>
                      <w:kern w:val="24"/>
                      <w:sz w:val="12"/>
                      <w:szCs w:val="12"/>
                    </w:rPr>
                    <w:t>34.30M</w:t>
                  </w:r>
                </w:p>
              </w:tc>
            </w:tr>
            <w:tr w:rsidR="00BE3601" w:rsidRPr="00A002A1" w14:paraId="33D78422" w14:textId="77777777" w:rsidTr="00BE3601">
              <w:tc>
                <w:tcPr>
                  <w:tcW w:w="936" w:type="dxa"/>
                  <w:vAlign w:val="center"/>
                </w:tcPr>
                <w:p w14:paraId="0B1C2D30" w14:textId="39A643AC" w:rsidR="00BE3601" w:rsidRPr="00BE3601" w:rsidRDefault="00BE3601" w:rsidP="00BE3601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BE3601">
                    <w:rPr>
                      <w:rFonts w:ascii="바탕체" w:eastAsia="바탕체" w:hAnsi="바탕체" w:cs="Arial" w:hint="eastAsia"/>
                      <w:kern w:val="24"/>
                      <w:sz w:val="12"/>
                      <w:szCs w:val="12"/>
                    </w:rPr>
                    <w:t>PVTv2 – Seg, Norm (Pretrained)</w:t>
                  </w:r>
                </w:p>
              </w:tc>
              <w:tc>
                <w:tcPr>
                  <w:tcW w:w="571" w:type="dxa"/>
                  <w:vAlign w:val="center"/>
                </w:tcPr>
                <w:p w14:paraId="52FE2F87" w14:textId="3A7EE1AB" w:rsidR="00BE3601" w:rsidRPr="00BE3601" w:rsidRDefault="00BE3601" w:rsidP="00BE3601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BE3601">
                    <w:rPr>
                      <w:rFonts w:ascii="바탕체" w:eastAsia="바탕체" w:hAnsi="바탕체" w:cs="Arial" w:hint="eastAsia"/>
                      <w:color w:val="000000" w:themeColor="text1"/>
                      <w:kern w:val="24"/>
                      <w:sz w:val="12"/>
                      <w:szCs w:val="12"/>
                    </w:rPr>
                    <w:t>77</w:t>
                  </w:r>
                </w:p>
              </w:tc>
              <w:tc>
                <w:tcPr>
                  <w:tcW w:w="624" w:type="dxa"/>
                  <w:vAlign w:val="center"/>
                </w:tcPr>
                <w:p w14:paraId="7C722482" w14:textId="30A44233" w:rsidR="00BE3601" w:rsidRPr="00BE3601" w:rsidRDefault="00BE3601" w:rsidP="00BE3601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BE3601">
                    <w:rPr>
                      <w:rFonts w:ascii="바탕체" w:eastAsia="바탕체" w:hAnsi="바탕체" w:cs="Arial" w:hint="eastAsia"/>
                      <w:color w:val="000000" w:themeColor="text1"/>
                      <w:kern w:val="24"/>
                      <w:sz w:val="12"/>
                      <w:szCs w:val="12"/>
                    </w:rPr>
                    <w:t>0.5471</w:t>
                  </w:r>
                </w:p>
              </w:tc>
              <w:tc>
                <w:tcPr>
                  <w:tcW w:w="644" w:type="dxa"/>
                  <w:vAlign w:val="center"/>
                </w:tcPr>
                <w:p w14:paraId="41EF8098" w14:textId="288C79A4" w:rsidR="00BE3601" w:rsidRPr="00BE3601" w:rsidRDefault="00BE3601" w:rsidP="00BE3601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BE3601">
                    <w:rPr>
                      <w:rFonts w:ascii="바탕체" w:eastAsia="바탕체" w:hAnsi="바탕체" w:cs="Arial" w:hint="eastAsia"/>
                      <w:color w:val="000000" w:themeColor="text1"/>
                      <w:kern w:val="24"/>
                      <w:sz w:val="12"/>
                      <w:szCs w:val="12"/>
                    </w:rPr>
                    <w:t>0.7613</w:t>
                  </w:r>
                </w:p>
              </w:tc>
              <w:tc>
                <w:tcPr>
                  <w:tcW w:w="776" w:type="dxa"/>
                  <w:vAlign w:val="center"/>
                </w:tcPr>
                <w:p w14:paraId="1C251A51" w14:textId="30235D9F" w:rsidR="00BE3601" w:rsidRPr="00BE3601" w:rsidRDefault="00BE3601" w:rsidP="00BE3601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BE3601">
                    <w:rPr>
                      <w:rFonts w:ascii="바탕체" w:eastAsia="바탕체" w:hAnsi="바탕체" w:cs="Arial" w:hint="eastAsia"/>
                      <w:color w:val="000000" w:themeColor="text1"/>
                      <w:kern w:val="24"/>
                      <w:sz w:val="12"/>
                      <w:szCs w:val="12"/>
                    </w:rPr>
                    <w:t>---</w:t>
                  </w:r>
                </w:p>
              </w:tc>
              <w:tc>
                <w:tcPr>
                  <w:tcW w:w="707" w:type="dxa"/>
                  <w:vAlign w:val="center"/>
                </w:tcPr>
                <w:p w14:paraId="566F59C2" w14:textId="57CB7CD2" w:rsidR="00BE3601" w:rsidRPr="00BE3601" w:rsidRDefault="00BE3601" w:rsidP="00BE3601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BE3601">
                    <w:rPr>
                      <w:rFonts w:ascii="바탕체" w:eastAsia="바탕체" w:hAnsi="바탕체" w:cs="Arial" w:hint="eastAsia"/>
                      <w:color w:val="000000" w:themeColor="text1"/>
                      <w:kern w:val="24"/>
                      <w:sz w:val="12"/>
                      <w:szCs w:val="12"/>
                    </w:rPr>
                    <w:t>---</w:t>
                  </w:r>
                </w:p>
              </w:tc>
              <w:tc>
                <w:tcPr>
                  <w:tcW w:w="693" w:type="dxa"/>
                  <w:vAlign w:val="center"/>
                </w:tcPr>
                <w:p w14:paraId="08D35A7F" w14:textId="348058E2" w:rsidR="00BE3601" w:rsidRPr="00BE3601" w:rsidRDefault="00BE3601" w:rsidP="00BE3601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BE3601">
                    <w:rPr>
                      <w:rFonts w:ascii="바탕체" w:eastAsia="바탕체" w:hAnsi="바탕체" w:cs="Arial" w:hint="eastAsia"/>
                      <w:color w:val="000000" w:themeColor="text1"/>
                      <w:kern w:val="24"/>
                      <w:sz w:val="12"/>
                      <w:szCs w:val="12"/>
                    </w:rPr>
                    <w:t>25.5821</w:t>
                  </w:r>
                </w:p>
              </w:tc>
              <w:tc>
                <w:tcPr>
                  <w:tcW w:w="693" w:type="dxa"/>
                  <w:vAlign w:val="center"/>
                </w:tcPr>
                <w:p w14:paraId="2F4366A5" w14:textId="3ADEB2B7" w:rsidR="00BE3601" w:rsidRPr="00BE3601" w:rsidRDefault="00BE3601" w:rsidP="00BE3601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BE3601">
                    <w:rPr>
                      <w:rFonts w:ascii="바탕체" w:eastAsia="바탕체" w:hAnsi="바탕체" w:cs="Arial" w:hint="eastAsia"/>
                      <w:color w:val="000000" w:themeColor="text1"/>
                      <w:kern w:val="24"/>
                      <w:sz w:val="12"/>
                      <w:szCs w:val="12"/>
                    </w:rPr>
                    <w:t>19.1614</w:t>
                  </w:r>
                </w:p>
              </w:tc>
              <w:tc>
                <w:tcPr>
                  <w:tcW w:w="644" w:type="dxa"/>
                  <w:vAlign w:val="center"/>
                </w:tcPr>
                <w:p w14:paraId="47C59DBC" w14:textId="0C7ADD71" w:rsidR="00BE3601" w:rsidRPr="00BE3601" w:rsidRDefault="00BE3601" w:rsidP="00BE3601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BE3601">
                    <w:rPr>
                      <w:rFonts w:ascii="바탕체" w:eastAsia="바탕체" w:hAnsi="바탕체" w:cs="Arial" w:hint="eastAsia"/>
                      <w:color w:val="000000" w:themeColor="text1"/>
                      <w:kern w:val="24"/>
                      <w:sz w:val="12"/>
                      <w:szCs w:val="12"/>
                    </w:rPr>
                    <w:t>0.3129</w:t>
                  </w:r>
                </w:p>
              </w:tc>
              <w:tc>
                <w:tcPr>
                  <w:tcW w:w="644" w:type="dxa"/>
                  <w:vAlign w:val="center"/>
                </w:tcPr>
                <w:p w14:paraId="03410E51" w14:textId="608DEC0D" w:rsidR="00BE3601" w:rsidRPr="00BE3601" w:rsidRDefault="00BE3601" w:rsidP="00BE3601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BE3601">
                    <w:rPr>
                      <w:rFonts w:ascii="바탕체" w:eastAsia="바탕체" w:hAnsi="바탕체" w:cs="Arial" w:hint="eastAsia"/>
                      <w:color w:val="000000" w:themeColor="text1"/>
                      <w:kern w:val="24"/>
                      <w:sz w:val="12"/>
                      <w:szCs w:val="12"/>
                    </w:rPr>
                    <w:t>0.5621</w:t>
                  </w:r>
                </w:p>
              </w:tc>
              <w:tc>
                <w:tcPr>
                  <w:tcW w:w="644" w:type="dxa"/>
                  <w:vAlign w:val="center"/>
                </w:tcPr>
                <w:p w14:paraId="71CEE4CE" w14:textId="3FA58ACF" w:rsidR="00BE3601" w:rsidRPr="00BE3601" w:rsidRDefault="00BE3601" w:rsidP="00BE3601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BE3601">
                    <w:rPr>
                      <w:rFonts w:ascii="바탕체" w:eastAsia="바탕체" w:hAnsi="바탕체" w:cs="Arial" w:hint="eastAsia"/>
                      <w:color w:val="000000" w:themeColor="text1"/>
                      <w:kern w:val="24"/>
                      <w:sz w:val="12"/>
                      <w:szCs w:val="12"/>
                    </w:rPr>
                    <w:t>0.6755</w:t>
                  </w:r>
                </w:p>
              </w:tc>
              <w:tc>
                <w:tcPr>
                  <w:tcW w:w="692" w:type="dxa"/>
                  <w:vAlign w:val="center"/>
                </w:tcPr>
                <w:p w14:paraId="292CB990" w14:textId="4CCB0A1B" w:rsidR="00BE3601" w:rsidRPr="00BE3601" w:rsidRDefault="00BE3601" w:rsidP="00BE3601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BE3601">
                    <w:rPr>
                      <w:rFonts w:ascii="바탕체" w:eastAsia="바탕체" w:hAnsi="바탕체" w:cs="Arial" w:hint="eastAsia"/>
                      <w:color w:val="000000" w:themeColor="text1"/>
                      <w:kern w:val="24"/>
                      <w:sz w:val="12"/>
                      <w:szCs w:val="12"/>
                    </w:rPr>
                    <w:t>34.30M</w:t>
                  </w:r>
                </w:p>
              </w:tc>
            </w:tr>
            <w:tr w:rsidR="00BE3601" w:rsidRPr="00A002A1" w14:paraId="1537D7C6" w14:textId="0AEDDEA5" w:rsidTr="00BE3601">
              <w:tc>
                <w:tcPr>
                  <w:tcW w:w="936" w:type="dxa"/>
                  <w:vAlign w:val="center"/>
                </w:tcPr>
                <w:p w14:paraId="7906970F" w14:textId="244F7EA9" w:rsidR="00BE3601" w:rsidRPr="00BE3601" w:rsidRDefault="00BE3601" w:rsidP="00BE3601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BE3601">
                    <w:rPr>
                      <w:rFonts w:ascii="바탕체" w:eastAsia="바탕체" w:hAnsi="바탕체" w:cs="Arial" w:hint="eastAsia"/>
                      <w:kern w:val="24"/>
                      <w:sz w:val="12"/>
                      <w:szCs w:val="12"/>
                    </w:rPr>
                    <w:t>PVTv2 – Depth, Norm (Pretrained)</w:t>
                  </w:r>
                </w:p>
              </w:tc>
              <w:tc>
                <w:tcPr>
                  <w:tcW w:w="571" w:type="dxa"/>
                  <w:vAlign w:val="center"/>
                </w:tcPr>
                <w:p w14:paraId="0CDE0C1E" w14:textId="18BACC80" w:rsidR="00BE3601" w:rsidRPr="00BE3601" w:rsidRDefault="00BE3601" w:rsidP="00BE3601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BE3601">
                    <w:rPr>
                      <w:rFonts w:ascii="바탕체" w:eastAsia="바탕체" w:hAnsi="바탕체" w:cs="Arial" w:hint="eastAsia"/>
                      <w:color w:val="000000" w:themeColor="text1"/>
                      <w:kern w:val="24"/>
                      <w:sz w:val="12"/>
                      <w:szCs w:val="12"/>
                    </w:rPr>
                    <w:t>54</w:t>
                  </w:r>
                </w:p>
              </w:tc>
              <w:tc>
                <w:tcPr>
                  <w:tcW w:w="624" w:type="dxa"/>
                  <w:vAlign w:val="center"/>
                </w:tcPr>
                <w:p w14:paraId="3D83A381" w14:textId="5143F954" w:rsidR="00BE3601" w:rsidRPr="00BE3601" w:rsidRDefault="00BE3601" w:rsidP="00BE3601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BE3601">
                    <w:rPr>
                      <w:rFonts w:ascii="바탕체" w:eastAsia="바탕체" w:hAnsi="바탕체" w:cs="Arial" w:hint="eastAsia"/>
                      <w:color w:val="000000" w:themeColor="text1"/>
                      <w:kern w:val="24"/>
                      <w:sz w:val="12"/>
                      <w:szCs w:val="12"/>
                    </w:rPr>
                    <w:t>---</w:t>
                  </w:r>
                </w:p>
              </w:tc>
              <w:tc>
                <w:tcPr>
                  <w:tcW w:w="644" w:type="dxa"/>
                  <w:vAlign w:val="center"/>
                </w:tcPr>
                <w:p w14:paraId="7E246613" w14:textId="37C0F983" w:rsidR="00BE3601" w:rsidRPr="00BE3601" w:rsidRDefault="00BE3601" w:rsidP="00BE3601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BE3601">
                    <w:rPr>
                      <w:rFonts w:ascii="바탕체" w:eastAsia="바탕체" w:hAnsi="바탕체" w:cs="Arial" w:hint="eastAsia"/>
                      <w:color w:val="000000" w:themeColor="text1"/>
                      <w:kern w:val="24"/>
                      <w:sz w:val="12"/>
                      <w:szCs w:val="12"/>
                    </w:rPr>
                    <w:t>---</w:t>
                  </w:r>
                </w:p>
              </w:tc>
              <w:tc>
                <w:tcPr>
                  <w:tcW w:w="776" w:type="dxa"/>
                  <w:vAlign w:val="center"/>
                </w:tcPr>
                <w:p w14:paraId="556CDB6A" w14:textId="0130E2F2" w:rsidR="00BE3601" w:rsidRPr="00BE3601" w:rsidRDefault="00BE3601" w:rsidP="00BE3601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BE3601">
                    <w:rPr>
                      <w:rFonts w:ascii="바탕체" w:eastAsia="바탕체" w:hAnsi="바탕체" w:cs="Arial" w:hint="eastAsia"/>
                      <w:color w:val="000000" w:themeColor="text1"/>
                      <w:kern w:val="24"/>
                      <w:sz w:val="12"/>
                      <w:szCs w:val="12"/>
                    </w:rPr>
                    <w:t>0.3808</w:t>
                  </w:r>
                </w:p>
              </w:tc>
              <w:tc>
                <w:tcPr>
                  <w:tcW w:w="707" w:type="dxa"/>
                  <w:vAlign w:val="center"/>
                </w:tcPr>
                <w:p w14:paraId="4C2A5CBB" w14:textId="4B7F14E9" w:rsidR="00BE3601" w:rsidRPr="00BE3601" w:rsidRDefault="00BE3601" w:rsidP="00BE3601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BE3601">
                    <w:rPr>
                      <w:rFonts w:ascii="바탕체" w:eastAsia="바탕체" w:hAnsi="바탕체" w:cs="Arial" w:hint="eastAsia"/>
                      <w:color w:val="000000" w:themeColor="text1"/>
                      <w:kern w:val="24"/>
                      <w:sz w:val="12"/>
                      <w:szCs w:val="12"/>
                    </w:rPr>
                    <w:t>0.1534</w:t>
                  </w:r>
                </w:p>
              </w:tc>
              <w:tc>
                <w:tcPr>
                  <w:tcW w:w="693" w:type="dxa"/>
                  <w:vAlign w:val="center"/>
                </w:tcPr>
                <w:p w14:paraId="10344901" w14:textId="655214EC" w:rsidR="00BE3601" w:rsidRPr="00BE3601" w:rsidRDefault="00BE3601" w:rsidP="00BE3601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BE3601">
                    <w:rPr>
                      <w:rFonts w:ascii="바탕체" w:eastAsia="바탕체" w:hAnsi="바탕체" w:cs="Arial" w:hint="eastAsia"/>
                      <w:color w:val="000000" w:themeColor="text1"/>
                      <w:kern w:val="24"/>
                      <w:sz w:val="12"/>
                      <w:szCs w:val="12"/>
                    </w:rPr>
                    <w:t>24.9423</w:t>
                  </w:r>
                </w:p>
              </w:tc>
              <w:tc>
                <w:tcPr>
                  <w:tcW w:w="693" w:type="dxa"/>
                  <w:vAlign w:val="center"/>
                </w:tcPr>
                <w:p w14:paraId="40E16163" w14:textId="18F984B8" w:rsidR="00BE3601" w:rsidRPr="00BE3601" w:rsidRDefault="00BE3601" w:rsidP="00BE3601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BE3601">
                    <w:rPr>
                      <w:rFonts w:ascii="바탕체" w:eastAsia="바탕체" w:hAnsi="바탕체" w:cs="Arial" w:hint="eastAsia"/>
                      <w:color w:val="000000" w:themeColor="text1"/>
                      <w:kern w:val="24"/>
                      <w:sz w:val="12"/>
                      <w:szCs w:val="12"/>
                    </w:rPr>
                    <w:t>18.3239</w:t>
                  </w:r>
                </w:p>
              </w:tc>
              <w:tc>
                <w:tcPr>
                  <w:tcW w:w="644" w:type="dxa"/>
                  <w:vAlign w:val="center"/>
                </w:tcPr>
                <w:p w14:paraId="2161EB62" w14:textId="3765384C" w:rsidR="00BE3601" w:rsidRPr="00BE3601" w:rsidRDefault="00BE3601" w:rsidP="00BE3601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BE3601">
                    <w:rPr>
                      <w:rFonts w:ascii="바탕체" w:eastAsia="바탕체" w:hAnsi="바탕체" w:cs="Arial" w:hint="eastAsia"/>
                      <w:color w:val="000000" w:themeColor="text1"/>
                      <w:kern w:val="24"/>
                      <w:sz w:val="12"/>
                      <w:szCs w:val="12"/>
                    </w:rPr>
                    <w:t>0.3272</w:t>
                  </w:r>
                </w:p>
              </w:tc>
              <w:tc>
                <w:tcPr>
                  <w:tcW w:w="644" w:type="dxa"/>
                  <w:vAlign w:val="center"/>
                </w:tcPr>
                <w:p w14:paraId="448FCEF7" w14:textId="412D90F4" w:rsidR="00BE3601" w:rsidRPr="00BE3601" w:rsidRDefault="00BE3601" w:rsidP="00BE3601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BE3601">
                    <w:rPr>
                      <w:rFonts w:ascii="바탕체" w:eastAsia="바탕체" w:hAnsi="바탕체" w:cs="Arial" w:hint="eastAsia"/>
                      <w:color w:val="000000" w:themeColor="text1"/>
                      <w:kern w:val="24"/>
                      <w:sz w:val="12"/>
                      <w:szCs w:val="12"/>
                    </w:rPr>
                    <w:t>0.5778</w:t>
                  </w:r>
                </w:p>
              </w:tc>
              <w:tc>
                <w:tcPr>
                  <w:tcW w:w="644" w:type="dxa"/>
                  <w:vAlign w:val="center"/>
                </w:tcPr>
                <w:p w14:paraId="5C03B4B1" w14:textId="0C1EB636" w:rsidR="00BE3601" w:rsidRPr="00BE3601" w:rsidRDefault="00BE3601" w:rsidP="00BE3601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BE3601">
                    <w:rPr>
                      <w:rFonts w:ascii="바탕체" w:eastAsia="바탕체" w:hAnsi="바탕체" w:cs="Arial" w:hint="eastAsia"/>
                      <w:color w:val="000000" w:themeColor="text1"/>
                      <w:kern w:val="24"/>
                      <w:sz w:val="12"/>
                      <w:szCs w:val="12"/>
                    </w:rPr>
                    <w:t>0.6880</w:t>
                  </w:r>
                </w:p>
              </w:tc>
              <w:tc>
                <w:tcPr>
                  <w:tcW w:w="692" w:type="dxa"/>
                  <w:vAlign w:val="center"/>
                </w:tcPr>
                <w:p w14:paraId="62832087" w14:textId="1140F9BB" w:rsidR="00BE3601" w:rsidRPr="00BE3601" w:rsidRDefault="00BE3601" w:rsidP="00BE3601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BE3601">
                    <w:rPr>
                      <w:rFonts w:ascii="바탕체" w:eastAsia="바탕체" w:hAnsi="바탕체" w:cs="Arial" w:hint="eastAsia"/>
                      <w:color w:val="000000" w:themeColor="text1"/>
                      <w:kern w:val="24"/>
                      <w:sz w:val="12"/>
                      <w:szCs w:val="12"/>
                    </w:rPr>
                    <w:t>34.30M</w:t>
                  </w:r>
                </w:p>
              </w:tc>
            </w:tr>
          </w:tbl>
          <w:p w14:paraId="340CEED7" w14:textId="0643476C" w:rsidR="00E4279F" w:rsidRPr="00A002A1" w:rsidRDefault="00E4279F" w:rsidP="00E4279F">
            <w:pPr>
              <w:pStyle w:val="af9"/>
              <w:spacing w:line="240" w:lineRule="auto"/>
              <w:rPr>
                <w:rFonts w:ascii="바탕체" w:eastAsia="바탕체" w:hAnsi="바탕체"/>
                <w:sz w:val="12"/>
                <w:szCs w:val="12"/>
              </w:rPr>
            </w:pPr>
          </w:p>
        </w:tc>
      </w:tr>
      <w:tr w:rsidR="00A02D76" w:rsidRPr="004C1CB9" w14:paraId="076FCFE2" w14:textId="77777777" w:rsidTr="00AF3A55">
        <w:trPr>
          <w:trHeight w:val="72"/>
        </w:trPr>
        <w:tc>
          <w:tcPr>
            <w:tcW w:w="8720" w:type="dxa"/>
            <w:shd w:val="clear" w:color="auto" w:fill="F2F2F2"/>
          </w:tcPr>
          <w:p w14:paraId="2729BE21" w14:textId="0C40F0BA" w:rsidR="00A02D76" w:rsidRPr="004C1CB9" w:rsidRDefault="00A02D76" w:rsidP="001347E5">
            <w:pPr>
              <w:rPr>
                <w:rFonts w:ascii="바탕체" w:eastAsia="바탕체" w:hAnsi="바탕체"/>
                <w:szCs w:val="20"/>
              </w:rPr>
            </w:pPr>
            <w:r w:rsidRPr="004C1CB9">
              <w:rPr>
                <w:rFonts w:ascii="바탕체" w:eastAsia="바탕체" w:hAnsi="바탕체" w:hint="eastAsia"/>
                <w:szCs w:val="20"/>
              </w:rPr>
              <w:lastRenderedPageBreak/>
              <w:t>2.</w:t>
            </w:r>
            <w:r w:rsidR="00E4279F" w:rsidRPr="004C1CB9">
              <w:rPr>
                <w:rFonts w:ascii="바탕체" w:eastAsia="바탕체" w:hAnsi="바탕체"/>
                <w:szCs w:val="20"/>
              </w:rPr>
              <w:t>2</w:t>
            </w:r>
            <w:r w:rsidRPr="004C1CB9">
              <w:rPr>
                <w:rFonts w:ascii="바탕체" w:eastAsia="바탕체" w:hAnsi="바탕체" w:hint="eastAsia"/>
                <w:szCs w:val="20"/>
              </w:rPr>
              <w:t xml:space="preserve"> 테스트 </w:t>
            </w:r>
            <w:r w:rsidR="001347E5" w:rsidRPr="004C1CB9">
              <w:rPr>
                <w:rFonts w:ascii="바탕체" w:eastAsia="바탕체" w:hAnsi="바탕체" w:hint="eastAsia"/>
                <w:szCs w:val="20"/>
              </w:rPr>
              <w:t>결과</w:t>
            </w:r>
            <w:r w:rsidR="00B14C30">
              <w:rPr>
                <w:rFonts w:ascii="바탕체" w:eastAsia="바탕체" w:hAnsi="바탕체"/>
                <w:szCs w:val="20"/>
              </w:rPr>
              <w:t xml:space="preserve"> </w:t>
            </w:r>
            <w:r w:rsidR="00B14C30">
              <w:rPr>
                <w:rFonts w:ascii="바탕체" w:eastAsia="바탕체" w:hAnsi="바탕체" w:hint="eastAsia"/>
                <w:szCs w:val="20"/>
              </w:rPr>
              <w:t>상세 분석</w:t>
            </w:r>
          </w:p>
        </w:tc>
      </w:tr>
      <w:tr w:rsidR="00E4279F" w:rsidRPr="004C1CB9" w14:paraId="37A1DCD5" w14:textId="77777777" w:rsidTr="00B51AE3">
        <w:trPr>
          <w:trHeight w:val="72"/>
        </w:trPr>
        <w:tc>
          <w:tcPr>
            <w:tcW w:w="8720" w:type="dxa"/>
            <w:shd w:val="clear" w:color="auto" w:fill="auto"/>
          </w:tcPr>
          <w:p w14:paraId="730406A9" w14:textId="38C37535" w:rsidR="005C3CA7" w:rsidRPr="00C2602C" w:rsidRDefault="005C3CA7" w:rsidP="00B14C30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 w:rsidRPr="00C2602C">
              <w:rPr>
                <w:rFonts w:ascii="바탕체" w:eastAsia="바탕체" w:hAnsi="바탕체"/>
                <w:sz w:val="18"/>
              </w:rPr>
              <w:t>Segmentation 성능: PVTv2 Pretrained는 Swin</w:t>
            </w:r>
            <w:r w:rsidR="006B19E0">
              <w:rPr>
                <w:rFonts w:ascii="바탕체" w:eastAsia="바탕체" w:hAnsi="바탕체" w:hint="eastAsia"/>
                <w:sz w:val="18"/>
              </w:rPr>
              <w:t xml:space="preserve"> Transformer</w:t>
            </w:r>
            <w:r w:rsidRPr="00C2602C">
              <w:rPr>
                <w:rFonts w:ascii="바탕체" w:eastAsia="바탕체" w:hAnsi="바탕체"/>
                <w:sz w:val="18"/>
              </w:rPr>
              <w:t xml:space="preserve"> 및 ResNet-50</w:t>
            </w:r>
            <w:r w:rsidR="00BA5364">
              <w:rPr>
                <w:rFonts w:ascii="바탕체" w:eastAsia="바탕체" w:hAnsi="바탕체" w:hint="eastAsia"/>
                <w:sz w:val="18"/>
              </w:rPr>
              <w:t xml:space="preserve"> 기반 MTL 모형</w:t>
            </w:r>
            <w:r w:rsidRPr="00C2602C">
              <w:rPr>
                <w:rFonts w:ascii="바탕체" w:eastAsia="바탕체" w:hAnsi="바탕체"/>
                <w:sz w:val="18"/>
              </w:rPr>
              <w:t>을 상회하</w:t>
            </w:r>
            <w:r w:rsidR="000E6074">
              <w:rPr>
                <w:rFonts w:ascii="바탕체" w:eastAsia="바탕체" w:hAnsi="바탕체" w:hint="eastAsia"/>
                <w:sz w:val="18"/>
              </w:rPr>
              <w:t>는</w:t>
            </w:r>
            <w:r w:rsidRPr="00C2602C">
              <w:rPr>
                <w:rFonts w:ascii="바탕체" w:eastAsia="바탕체" w:hAnsi="바탕체"/>
                <w:sz w:val="18"/>
              </w:rPr>
              <w:t xml:space="preserve"> 수준의 mIoU (0.5463) 및 pixAcc (0.7585)를 보였다. </w:t>
            </w:r>
            <w:r w:rsidR="0033426C">
              <w:rPr>
                <w:rFonts w:ascii="바탕체" w:eastAsia="바탕체" w:hAnsi="바탕체" w:hint="eastAsia"/>
                <w:sz w:val="18"/>
              </w:rPr>
              <w:t xml:space="preserve">또한, Single Task Learning 모형과는 </w:t>
            </w:r>
            <w:r w:rsidR="00D21697">
              <w:rPr>
                <w:rFonts w:ascii="바탕체" w:eastAsia="바탕체" w:hAnsi="바탕체" w:hint="eastAsia"/>
                <w:sz w:val="18"/>
              </w:rPr>
              <w:t xml:space="preserve">mIoU는 </w:t>
            </w:r>
            <w:r w:rsidR="0033426C">
              <w:rPr>
                <w:rFonts w:ascii="바탕체" w:eastAsia="바탕체" w:hAnsi="바탕체" w:hint="eastAsia"/>
                <w:sz w:val="18"/>
              </w:rPr>
              <w:t>0.6%</w:t>
            </w:r>
            <w:r w:rsidR="004852B1">
              <w:rPr>
                <w:rFonts w:ascii="바탕체" w:eastAsia="바탕체" w:hAnsi="바탕체" w:hint="eastAsia"/>
                <w:sz w:val="18"/>
              </w:rPr>
              <w:t>, pixAcc와는 0.2%</w:t>
            </w:r>
            <w:r w:rsidR="0033426C">
              <w:rPr>
                <w:rFonts w:ascii="바탕체" w:eastAsia="바탕체" w:hAnsi="바탕체" w:hint="eastAsia"/>
                <w:sz w:val="18"/>
              </w:rPr>
              <w:t xml:space="preserve">정도의 차이를 보인다. </w:t>
            </w:r>
            <w:r w:rsidR="000D565F">
              <w:rPr>
                <w:rFonts w:ascii="바탕체" w:eastAsia="바탕체" w:hAnsi="바탕체" w:hint="eastAsia"/>
                <w:sz w:val="18"/>
              </w:rPr>
              <w:t>성능 하락이 아예 존재하지 않았다라고는 말하기</w:t>
            </w:r>
            <w:r w:rsidR="00D21697">
              <w:rPr>
                <w:rFonts w:ascii="바탕체" w:eastAsia="바탕체" w:hAnsi="바탕체" w:hint="eastAsia"/>
                <w:sz w:val="18"/>
              </w:rPr>
              <w:t>는</w:t>
            </w:r>
            <w:r w:rsidR="000D565F">
              <w:rPr>
                <w:rFonts w:ascii="바탕체" w:eastAsia="바탕체" w:hAnsi="바탕체" w:hint="eastAsia"/>
                <w:sz w:val="18"/>
              </w:rPr>
              <w:t xml:space="preserve"> 힘들 수 있으나 그렇다고</w:t>
            </w:r>
            <w:r w:rsidR="0033426C">
              <w:rPr>
                <w:rFonts w:ascii="바탕체" w:eastAsia="바탕체" w:hAnsi="바탕체" w:hint="eastAsia"/>
                <w:sz w:val="18"/>
              </w:rPr>
              <w:t xml:space="preserve"> 성능이</w:t>
            </w:r>
            <w:r w:rsidR="000D565F">
              <w:rPr>
                <w:rFonts w:ascii="바탕체" w:eastAsia="바탕체" w:hAnsi="바탕체" w:hint="eastAsia"/>
                <w:sz w:val="18"/>
              </w:rPr>
              <w:t xml:space="preserve"> 크게</w:t>
            </w:r>
            <w:r w:rsidR="0033426C">
              <w:rPr>
                <w:rFonts w:ascii="바탕체" w:eastAsia="바탕체" w:hAnsi="바탕체" w:hint="eastAsia"/>
                <w:sz w:val="18"/>
              </w:rPr>
              <w:t xml:space="preserve"> 하락하지</w:t>
            </w:r>
            <w:r w:rsidR="000D565F">
              <w:rPr>
                <w:rFonts w:ascii="바탕체" w:eastAsia="바탕체" w:hAnsi="바탕체" w:hint="eastAsia"/>
                <w:sz w:val="18"/>
              </w:rPr>
              <w:t>도</w:t>
            </w:r>
            <w:r w:rsidR="0033426C">
              <w:rPr>
                <w:rFonts w:ascii="바탕체" w:eastAsia="바탕체" w:hAnsi="바탕체" w:hint="eastAsia"/>
                <w:sz w:val="18"/>
              </w:rPr>
              <w:t xml:space="preserve"> 않았다 볼 수 있다. 즉, Single Task Learning 모형과 </w:t>
            </w:r>
            <w:r w:rsidR="000D565F">
              <w:rPr>
                <w:rFonts w:ascii="바탕체" w:eastAsia="바탕체" w:hAnsi="바탕체" w:hint="eastAsia"/>
                <w:sz w:val="18"/>
              </w:rPr>
              <w:t xml:space="preserve">비교하여 성능 차이가 아주 미미하게 </w:t>
            </w:r>
            <w:r w:rsidR="00D21697">
              <w:rPr>
                <w:rFonts w:ascii="바탕체" w:eastAsia="바탕체" w:hAnsi="바탕체" w:hint="eastAsia"/>
                <w:sz w:val="18"/>
              </w:rPr>
              <w:t>나며 다른 MTL 모형보다 높은 성능을 냄을 확인할 수 있다.</w:t>
            </w:r>
          </w:p>
          <w:p w14:paraId="65EC00C7" w14:textId="15E52518" w:rsidR="00D04F46" w:rsidRPr="00C2602C" w:rsidRDefault="00D04F46" w:rsidP="00B14C30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 w:rsidRPr="00C2602C">
              <w:rPr>
                <w:rFonts w:ascii="바탕체" w:eastAsia="바탕체" w:hAnsi="바탕체"/>
                <w:sz w:val="18"/>
              </w:rPr>
              <w:t xml:space="preserve">Depth Estimation: abs_err/rel_err에서 PVTv2 Pretrained가 </w:t>
            </w:r>
            <w:r w:rsidR="00D21697">
              <w:rPr>
                <w:rFonts w:ascii="바탕체" w:eastAsia="바탕체" w:hAnsi="바탕체" w:hint="eastAsia"/>
                <w:sz w:val="18"/>
              </w:rPr>
              <w:t>두 번째로</w:t>
            </w:r>
            <w:r w:rsidRPr="00C2602C">
              <w:rPr>
                <w:rFonts w:ascii="바탕체" w:eastAsia="바탕체" w:hAnsi="바탕체"/>
                <w:sz w:val="18"/>
              </w:rPr>
              <w:t xml:space="preserve"> 낮은 값을 보</w:t>
            </w:r>
            <w:r w:rsidRPr="00C2602C">
              <w:rPr>
                <w:rFonts w:ascii="바탕체" w:eastAsia="바탕체" w:hAnsi="바탕체" w:hint="eastAsia"/>
                <w:sz w:val="18"/>
              </w:rPr>
              <w:t>였다.</w:t>
            </w:r>
            <w:r w:rsidR="00D21697">
              <w:rPr>
                <w:rFonts w:ascii="바탕체" w:eastAsia="바탕체" w:hAnsi="바탕체" w:hint="eastAsia"/>
                <w:sz w:val="18"/>
              </w:rPr>
              <w:t xml:space="preserve"> 특기할만 사항으로 Depth Estimation에 대해 Single Task Learning을 진행한 모형보다 낮은 값</w:t>
            </w:r>
            <w:r w:rsidR="00D21697">
              <w:rPr>
                <w:rFonts w:ascii="바탕체" w:eastAsia="바탕체" w:hAnsi="바탕체" w:hint="eastAsia"/>
                <w:sz w:val="18"/>
              </w:rPr>
              <w:lastRenderedPageBreak/>
              <w:t xml:space="preserve">을 보여주었다. 이는 </w:t>
            </w:r>
            <w:r w:rsidR="006B19E0">
              <w:rPr>
                <w:rFonts w:ascii="바탕체" w:eastAsia="바탕체" w:hAnsi="바탕체" w:hint="eastAsia"/>
                <w:sz w:val="18"/>
              </w:rPr>
              <w:t>Segmentation과 Depth Estimation 간 Shared Representation이 존재하여 Multi-Task Learning 과정에서 이를 잘 학습하였다는 것을 함의하며 실제로 Segmentation과 Depth Estimation 두 가지 작업에 대한 MTL 모형의 abs_err/rel_err가 제일 낮게 나옴을 통해 확인할 수 있다.</w:t>
            </w:r>
          </w:p>
          <w:p w14:paraId="5A91DA1D" w14:textId="2B691A6F" w:rsidR="00D04F46" w:rsidRDefault="00C2602C" w:rsidP="00B14C30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 w:rsidRPr="00C2602C">
              <w:rPr>
                <w:rFonts w:ascii="바탕체" w:eastAsia="바탕체" w:hAnsi="바탕체"/>
                <w:sz w:val="18"/>
              </w:rPr>
              <w:t xml:space="preserve">Surface Normal Prediction: </w:t>
            </w:r>
            <w:r w:rsidR="008D7FA1">
              <w:rPr>
                <w:rFonts w:ascii="바탕체" w:eastAsia="바탕체" w:hAnsi="바탕체" w:hint="eastAsia"/>
                <w:sz w:val="18"/>
              </w:rPr>
              <w:t xml:space="preserve">Normal의 경우 </w:t>
            </w:r>
            <w:r w:rsidRPr="00C2602C">
              <w:rPr>
                <w:rFonts w:ascii="바탕체" w:eastAsia="바탕체" w:hAnsi="바탕체"/>
                <w:sz w:val="18"/>
              </w:rPr>
              <w:t>측면에서 ResNet-50</w:t>
            </w:r>
            <w:r w:rsidR="008D7FA1">
              <w:rPr>
                <w:rFonts w:ascii="바탕체" w:eastAsia="바탕체" w:hAnsi="바탕체" w:hint="eastAsia"/>
                <w:sz w:val="18"/>
              </w:rPr>
              <w:t xml:space="preserve"> 기반 MTL</w:t>
            </w:r>
            <w:r w:rsidRPr="00C2602C">
              <w:rPr>
                <w:rFonts w:ascii="바탕체" w:eastAsia="바탕체" w:hAnsi="바탕체"/>
                <w:sz w:val="18"/>
              </w:rPr>
              <w:t xml:space="preserve">이 </w:t>
            </w:r>
            <w:r w:rsidR="008D7FA1">
              <w:rPr>
                <w:rFonts w:ascii="바탕체" w:eastAsia="바탕체" w:hAnsi="바탕체" w:hint="eastAsia"/>
                <w:sz w:val="18"/>
              </w:rPr>
              <w:t xml:space="preserve">PVT v2 기반 MTL보다 </w:t>
            </w:r>
            <w:r w:rsidRPr="00C2602C">
              <w:rPr>
                <w:rFonts w:ascii="바탕체" w:eastAsia="바탕체" w:hAnsi="바탕체"/>
                <w:sz w:val="18"/>
              </w:rPr>
              <w:t>더 나은 결과를 보였</w:t>
            </w:r>
            <w:r w:rsidR="008D7FA1">
              <w:rPr>
                <w:rFonts w:ascii="바탕체" w:eastAsia="바탕체" w:hAnsi="바탕체" w:hint="eastAsia"/>
                <w:sz w:val="18"/>
              </w:rPr>
              <w:t>다. 단, Normal에 대해 Single Task Learninig을 수행한 모형이 median값, &lt;11.25</w:t>
            </w:r>
            <w:r w:rsidR="00E62917" w:rsidRPr="00B26E78">
              <w:rPr>
                <w:rFonts w:ascii="바탕체" w:eastAsia="바탕체" w:hAnsi="바탕체"/>
                <w:sz w:val="18"/>
              </w:rPr>
              <w:t>°</w:t>
            </w:r>
            <w:r w:rsidR="00E62917">
              <w:rPr>
                <w:rFonts w:ascii="바탕체" w:eastAsia="바탕체" w:hAnsi="바탕체" w:hint="eastAsia"/>
                <w:sz w:val="18"/>
              </w:rPr>
              <w:t>, 22.5</w:t>
            </w:r>
            <w:r w:rsidR="00E62917" w:rsidRPr="00B26E78">
              <w:rPr>
                <w:rFonts w:ascii="바탕체" w:eastAsia="바탕체" w:hAnsi="바탕체"/>
                <w:sz w:val="18"/>
              </w:rPr>
              <w:t>°</w:t>
            </w:r>
            <w:r w:rsidR="0025292B">
              <w:rPr>
                <w:rFonts w:ascii="바탕체" w:eastAsia="바탕체" w:hAnsi="바탕체" w:hint="eastAsia"/>
                <w:sz w:val="18"/>
              </w:rPr>
              <w:t>인 normal의 비율</w:t>
            </w:r>
            <w:r w:rsidR="00E62917">
              <w:rPr>
                <w:rFonts w:ascii="바탕체" w:eastAsia="바탕체" w:hAnsi="바탕체" w:hint="eastAsia"/>
                <w:sz w:val="18"/>
              </w:rPr>
              <w:t>면에서 더 높은 성능을 냄을 확인할 수 있다. 앞서 Depth Estimation을 통해 확인하였듯이 Segmentation과 Depth Estimation 사이의 Shared Representation이 존재함을 확인하였으므로 반대로 Normal과 다른 Task 간에는 이러한 Shared Representation이 존재하지 않</w:t>
            </w:r>
            <w:r w:rsidR="0067109E">
              <w:rPr>
                <w:rFonts w:ascii="바탕체" w:eastAsia="바탕체" w:hAnsi="바탕체" w:hint="eastAsia"/>
                <w:sz w:val="18"/>
              </w:rPr>
              <w:t>고</w:t>
            </w:r>
            <w:r w:rsidR="00E62917">
              <w:rPr>
                <w:rFonts w:ascii="바탕체" w:eastAsia="바탕체" w:hAnsi="바탕체" w:hint="eastAsia"/>
                <w:sz w:val="18"/>
              </w:rPr>
              <w:t xml:space="preserve"> 오히려</w:t>
            </w:r>
            <w:r w:rsidR="0067109E">
              <w:rPr>
                <w:rFonts w:ascii="바탕체" w:eastAsia="바탕체" w:hAnsi="바탕체" w:hint="eastAsia"/>
                <w:sz w:val="18"/>
              </w:rPr>
              <w:t xml:space="preserve"> Negative Transfer가 발생해 Normal Estimation에 대한</w:t>
            </w:r>
            <w:r w:rsidR="00E62917">
              <w:rPr>
                <w:rFonts w:ascii="바탕체" w:eastAsia="바탕체" w:hAnsi="바탕체" w:hint="eastAsia"/>
                <w:sz w:val="18"/>
              </w:rPr>
              <w:t xml:space="preserve"> 성능 하락을 일으킨 것이라 해석할 수 있다.</w:t>
            </w:r>
            <w:r w:rsidR="0091763B">
              <w:rPr>
                <w:rFonts w:ascii="바탕체" w:eastAsia="바탕체" w:hAnsi="바탕체" w:hint="eastAsia"/>
                <w:sz w:val="18"/>
              </w:rPr>
              <w:t xml:space="preserve"> Segmentatin &amp; Normal MTL 모형의 경우와 Depth &amp; Normal MTL 모형 모두에서 Normal Estimation에 대한 성능 하락이 두드러지게 나타남을 </w:t>
            </w:r>
            <w:r w:rsidR="0067450C">
              <w:rPr>
                <w:rFonts w:ascii="바탕체" w:eastAsia="바탕체" w:hAnsi="바탕체" w:hint="eastAsia"/>
                <w:sz w:val="18"/>
              </w:rPr>
              <w:t>통해 이를 파악</w:t>
            </w:r>
            <w:r w:rsidR="0091763B">
              <w:rPr>
                <w:rFonts w:ascii="바탕체" w:eastAsia="바탕체" w:hAnsi="바탕체" w:hint="eastAsia"/>
                <w:sz w:val="18"/>
              </w:rPr>
              <w:t xml:space="preserve">할 수 있다. 즉, 다른 Task들이 </w:t>
            </w:r>
            <w:r w:rsidR="00C66289">
              <w:rPr>
                <w:rFonts w:ascii="바탕체" w:eastAsia="바탕체" w:hAnsi="바탕체" w:hint="eastAsia"/>
                <w:sz w:val="18"/>
              </w:rPr>
              <w:t xml:space="preserve">Surface </w:t>
            </w:r>
            <w:r w:rsidR="0091763B">
              <w:rPr>
                <w:rFonts w:ascii="바탕체" w:eastAsia="바탕체" w:hAnsi="바탕체" w:hint="eastAsia"/>
                <w:sz w:val="18"/>
              </w:rPr>
              <w:t xml:space="preserve">Normal </w:t>
            </w:r>
            <w:r w:rsidR="00BA2F59">
              <w:rPr>
                <w:rFonts w:ascii="바탕체" w:eastAsia="바탕체" w:hAnsi="바탕체" w:hint="eastAsia"/>
                <w:sz w:val="18"/>
              </w:rPr>
              <w:t>Prediction</w:t>
            </w:r>
            <w:r w:rsidR="0091763B">
              <w:rPr>
                <w:rFonts w:ascii="바탕체" w:eastAsia="바탕체" w:hAnsi="바탕체" w:hint="eastAsia"/>
                <w:sz w:val="18"/>
              </w:rPr>
              <w:t>에 Negative Transfer를 일으</w:t>
            </w:r>
            <w:r w:rsidR="0020340D">
              <w:rPr>
                <w:rFonts w:ascii="바탕체" w:eastAsia="바탕체" w:hAnsi="바탕체" w:hint="eastAsia"/>
                <w:sz w:val="18"/>
              </w:rPr>
              <w:t>킨다는 사실을 알 수 있다.</w:t>
            </w:r>
          </w:p>
          <w:p w14:paraId="436B0018" w14:textId="49BC73B7" w:rsidR="00C2602C" w:rsidRDefault="00C2602C" w:rsidP="00B14C30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Params:</w:t>
            </w:r>
          </w:p>
          <w:p w14:paraId="462F9222" w14:textId="7C165CAF" w:rsidR="00C2602C" w:rsidRDefault="00C2602C" w:rsidP="00C2602C">
            <w:pPr>
              <w:pStyle w:val="af9"/>
              <w:numPr>
                <w:ilvl w:val="0"/>
                <w:numId w:val="49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 w:rsidRPr="00C2602C">
              <w:rPr>
                <w:rFonts w:ascii="바탕체" w:eastAsia="바탕체" w:hAnsi="바탕체"/>
                <w:sz w:val="18"/>
              </w:rPr>
              <w:t>PVTv2 MTL 모델은 39</w:t>
            </w:r>
            <w:r w:rsidR="006E14CA">
              <w:rPr>
                <w:rFonts w:ascii="바탕체" w:eastAsia="바탕체" w:hAnsi="바탕체" w:hint="eastAsia"/>
                <w:sz w:val="18"/>
              </w:rPr>
              <w:t>.02</w:t>
            </w:r>
            <w:r w:rsidRPr="00C2602C">
              <w:rPr>
                <w:rFonts w:ascii="바탕체" w:eastAsia="바탕체" w:hAnsi="바탕체"/>
                <w:sz w:val="18"/>
              </w:rPr>
              <w:t>M 파라미터로 ResNet-50 대비 절반 수준</w:t>
            </w:r>
            <w:r w:rsidR="006E14CA">
              <w:rPr>
                <w:rFonts w:ascii="바탕체" w:eastAsia="바탕체" w:hAnsi="바탕체" w:hint="eastAsia"/>
                <w:sz w:val="18"/>
              </w:rPr>
              <w:t>(71.89M)</w:t>
            </w:r>
            <w:r w:rsidRPr="00C2602C">
              <w:rPr>
                <w:rFonts w:ascii="바탕체" w:eastAsia="바탕체" w:hAnsi="바탕체"/>
                <w:sz w:val="18"/>
              </w:rPr>
              <w:t>이면서 유사한 성능을 달성하였다.</w:t>
            </w:r>
          </w:p>
          <w:p w14:paraId="378A145B" w14:textId="38E024FB" w:rsidR="00C2602C" w:rsidRDefault="00C2602C" w:rsidP="00C2602C">
            <w:pPr>
              <w:pStyle w:val="af9"/>
              <w:numPr>
                <w:ilvl w:val="0"/>
                <w:numId w:val="49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 w:rsidRPr="00C2602C">
              <w:rPr>
                <w:rFonts w:ascii="바탕체" w:eastAsia="바탕체" w:hAnsi="바탕체"/>
                <w:sz w:val="18"/>
              </w:rPr>
              <w:t>Swin</w:t>
            </w:r>
            <w:r w:rsidR="000D1198">
              <w:rPr>
                <w:rFonts w:ascii="바탕체" w:eastAsia="바탕체" w:hAnsi="바탕체" w:hint="eastAsia"/>
                <w:sz w:val="18"/>
              </w:rPr>
              <w:t xml:space="preserve"> </w:t>
            </w:r>
            <w:r w:rsidRPr="00C2602C">
              <w:rPr>
                <w:rFonts w:ascii="바탕체" w:eastAsia="바탕체" w:hAnsi="바탕체"/>
                <w:sz w:val="18"/>
              </w:rPr>
              <w:t>T</w:t>
            </w:r>
            <w:r w:rsidR="000D1198">
              <w:rPr>
                <w:rFonts w:ascii="바탕체" w:eastAsia="바탕체" w:hAnsi="바탕체" w:hint="eastAsia"/>
                <w:sz w:val="18"/>
              </w:rPr>
              <w:t>ransformer MTL은</w:t>
            </w:r>
            <w:r w:rsidRPr="00C2602C">
              <w:rPr>
                <w:rFonts w:ascii="바탕체" w:eastAsia="바탕체" w:hAnsi="바탕체"/>
                <w:sz w:val="18"/>
              </w:rPr>
              <w:t xml:space="preserve"> 파라미터 수가 많음(112.5M)에도 불구하고 </w:t>
            </w:r>
            <w:r w:rsidR="000D1198">
              <w:rPr>
                <w:rFonts w:ascii="바탕체" w:eastAsia="바탕체" w:hAnsi="바탕체" w:hint="eastAsia"/>
                <w:sz w:val="18"/>
              </w:rPr>
              <w:t>낮은 성능을 보여주었다.</w:t>
            </w:r>
          </w:p>
          <w:p w14:paraId="682292CC" w14:textId="2F04DF70" w:rsidR="005149A2" w:rsidRPr="00C2602C" w:rsidRDefault="005149A2" w:rsidP="00C2602C">
            <w:pPr>
              <w:pStyle w:val="af9"/>
              <w:numPr>
                <w:ilvl w:val="0"/>
                <w:numId w:val="49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PVT v2 백본 기반 STL 모형들은 29.57M으로 다중 작업을 수행할 시 PVT v2 MTL 모형이 파라미터 개수(39.02M) 측면에서 확실한 우위를 점할 수 있</w:t>
            </w:r>
            <w:r w:rsidR="00A96025">
              <w:rPr>
                <w:rFonts w:ascii="바탕체" w:eastAsia="바탕체" w:hAnsi="바탕체" w:hint="eastAsia"/>
                <w:sz w:val="18"/>
              </w:rPr>
              <w:t>고</w:t>
            </w:r>
            <w:r>
              <w:rPr>
                <w:rFonts w:ascii="바탕체" w:eastAsia="바탕체" w:hAnsi="바탕체" w:hint="eastAsia"/>
                <w:sz w:val="18"/>
              </w:rPr>
              <w:t>(29.57*3=88.71)</w:t>
            </w:r>
            <w:r w:rsidR="00A96025">
              <w:rPr>
                <w:rFonts w:ascii="바탕체" w:eastAsia="바탕체" w:hAnsi="바탕체" w:hint="eastAsia"/>
                <w:sz w:val="18"/>
              </w:rPr>
              <w:t xml:space="preserve"> 다른 MTL 모형에 비해서도 큰 수준으로 파라미터 수가 차이가 남을 확인할 수 있다.</w:t>
            </w:r>
          </w:p>
          <w:p w14:paraId="155D4EB9" w14:textId="5C8764A4" w:rsidR="00E4279F" w:rsidRPr="00B14C30" w:rsidRDefault="00E4279F" w:rsidP="00B14C30">
            <w:pPr>
              <w:pStyle w:val="af9"/>
              <w:spacing w:line="240" w:lineRule="auto"/>
              <w:ind w:left="100"/>
              <w:rPr>
                <w:rFonts w:ascii="바탕체" w:eastAsia="바탕체" w:hAnsi="바탕체"/>
                <w:sz w:val="18"/>
              </w:rPr>
            </w:pPr>
          </w:p>
        </w:tc>
      </w:tr>
      <w:tr w:rsidR="001347E5" w:rsidRPr="004C1CB9" w14:paraId="6AD6E2BD" w14:textId="77777777" w:rsidTr="00AF3A55">
        <w:trPr>
          <w:trHeight w:val="90"/>
        </w:trPr>
        <w:tc>
          <w:tcPr>
            <w:tcW w:w="8720" w:type="dxa"/>
            <w:shd w:val="clear" w:color="auto" w:fill="F2F2F2"/>
          </w:tcPr>
          <w:p w14:paraId="4A4597A1" w14:textId="104573A2" w:rsidR="001347E5" w:rsidRPr="004C1CB9" w:rsidRDefault="001347E5" w:rsidP="00976D79">
            <w:pPr>
              <w:rPr>
                <w:rFonts w:ascii="바탕체" w:eastAsia="바탕체" w:hAnsi="바탕체"/>
                <w:szCs w:val="20"/>
              </w:rPr>
            </w:pPr>
            <w:r w:rsidRPr="004C1CB9">
              <w:rPr>
                <w:rFonts w:ascii="바탕체" w:eastAsia="바탕체" w:hAnsi="바탕체" w:hint="eastAsia"/>
                <w:szCs w:val="20"/>
              </w:rPr>
              <w:lastRenderedPageBreak/>
              <w:t>2.</w:t>
            </w:r>
            <w:r w:rsidR="00161BB0" w:rsidRPr="004C1CB9">
              <w:rPr>
                <w:rFonts w:ascii="바탕체" w:eastAsia="바탕체" w:hAnsi="바탕체"/>
                <w:szCs w:val="20"/>
              </w:rPr>
              <w:t>3</w:t>
            </w:r>
            <w:r w:rsidRPr="004C1CB9">
              <w:rPr>
                <w:rFonts w:ascii="바탕체" w:eastAsia="바탕체" w:hAnsi="바탕체" w:hint="eastAsia"/>
                <w:szCs w:val="20"/>
              </w:rPr>
              <w:t xml:space="preserve"> </w:t>
            </w:r>
            <w:r w:rsidR="00B14C30">
              <w:rPr>
                <w:rFonts w:ascii="바탕체" w:eastAsia="바탕체" w:hAnsi="바탕체" w:hint="eastAsia"/>
                <w:szCs w:val="20"/>
              </w:rPr>
              <w:t>실험 결과의 한계와 위협 요인</w:t>
            </w:r>
          </w:p>
        </w:tc>
      </w:tr>
      <w:tr w:rsidR="001347E5" w:rsidRPr="004C1CB9" w14:paraId="3D6347B8" w14:textId="77777777" w:rsidTr="00B51AE3">
        <w:trPr>
          <w:trHeight w:val="90"/>
        </w:trPr>
        <w:tc>
          <w:tcPr>
            <w:tcW w:w="8720" w:type="dxa"/>
            <w:shd w:val="clear" w:color="auto" w:fill="auto"/>
          </w:tcPr>
          <w:p w14:paraId="5386E1A8" w14:textId="38C0E7A3" w:rsidR="006339EF" w:rsidRDefault="006339EF" w:rsidP="00161BB0">
            <w:pPr>
              <w:pStyle w:val="af9"/>
              <w:adjustRightInd w:val="0"/>
              <w:spacing w:line="240" w:lineRule="auto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- 데이터 제한성: NYUv2 데이터셋은 실내 환경에 최적화되어 있으며, 야외/도심 환경에 대한 일반화는 확인되지 않았다.</w:t>
            </w:r>
          </w:p>
          <w:p w14:paraId="4BC0C570" w14:textId="513290D8" w:rsidR="002F4E37" w:rsidRPr="006339EF" w:rsidRDefault="006339EF" w:rsidP="00161BB0">
            <w:pPr>
              <w:pStyle w:val="af9"/>
              <w:adjustRightInd w:val="0"/>
              <w:spacing w:line="240" w:lineRule="auto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- 하이퍼파라미터 설정: 손실 가중치 및 학습률에 대한 최적화는 수동으로 설정되어 있으며 자동 튜닝은 반영되지 않았다.</w:t>
            </w:r>
          </w:p>
        </w:tc>
      </w:tr>
      <w:tr w:rsidR="001347E5" w:rsidRPr="004C1CB9" w14:paraId="6E2B1E0A" w14:textId="77777777">
        <w:trPr>
          <w:trHeight w:val="90"/>
        </w:trPr>
        <w:tc>
          <w:tcPr>
            <w:tcW w:w="8720" w:type="dxa"/>
            <w:shd w:val="clear" w:color="auto" w:fill="D9D9D9"/>
          </w:tcPr>
          <w:p w14:paraId="24C329E6" w14:textId="20E6E5DE" w:rsidR="001347E5" w:rsidRPr="00B14C30" w:rsidRDefault="00B14C30" w:rsidP="00C813EE">
            <w:pPr>
              <w:rPr>
                <w:rFonts w:ascii="바탕체" w:eastAsia="바탕체" w:hAnsi="바탕체"/>
                <w:b/>
                <w:bCs/>
                <w:szCs w:val="20"/>
              </w:rPr>
            </w:pPr>
            <w:r w:rsidRPr="00B14C30">
              <w:rPr>
                <w:rFonts w:ascii="바탕체" w:eastAsia="바탕체" w:hAnsi="바탕체" w:hint="eastAsia"/>
                <w:b/>
                <w:bCs/>
                <w:szCs w:val="20"/>
              </w:rPr>
              <w:t>3.</w:t>
            </w:r>
            <w:r w:rsidR="001347E5" w:rsidRPr="00B14C30">
              <w:rPr>
                <w:rFonts w:ascii="바탕체" w:eastAsia="바탕체" w:hAnsi="바탕체" w:hint="eastAsia"/>
                <w:b/>
                <w:bCs/>
                <w:szCs w:val="20"/>
              </w:rPr>
              <w:t xml:space="preserve"> </w:t>
            </w:r>
            <w:r w:rsidR="00C813EE" w:rsidRPr="00B14C30">
              <w:rPr>
                <w:rFonts w:ascii="바탕체" w:eastAsia="바탕체" w:hAnsi="바탕체" w:hint="eastAsia"/>
                <w:b/>
                <w:bCs/>
                <w:szCs w:val="20"/>
              </w:rPr>
              <w:t>결론</w:t>
            </w:r>
          </w:p>
        </w:tc>
      </w:tr>
      <w:tr w:rsidR="001347E5" w:rsidRPr="004C1CB9" w14:paraId="3FA7CC3E" w14:textId="77777777" w:rsidTr="00B51AE3">
        <w:trPr>
          <w:trHeight w:val="90"/>
        </w:trPr>
        <w:tc>
          <w:tcPr>
            <w:tcW w:w="8720" w:type="dxa"/>
            <w:shd w:val="clear" w:color="auto" w:fill="auto"/>
          </w:tcPr>
          <w:p w14:paraId="3604A308" w14:textId="44F2BEDB" w:rsidR="006339EF" w:rsidRDefault="006339EF" w:rsidP="00B14C30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핵심 발견 요약</w:t>
            </w:r>
          </w:p>
          <w:p w14:paraId="5AD6000A" w14:textId="0BBAF00C" w:rsidR="006339EF" w:rsidRDefault="006339EF" w:rsidP="006339EF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사전 학습된 PVT v2 기반 MTL 모델은 Segmentation, Depth</w:t>
            </w:r>
            <w:r w:rsidR="00CD6E7F">
              <w:rPr>
                <w:rFonts w:ascii="바탕체" w:eastAsia="바탕체" w:hAnsi="바탕체" w:hint="eastAsia"/>
                <w:sz w:val="18"/>
              </w:rPr>
              <w:t xml:space="preserve"> Estimation</w:t>
            </w:r>
            <w:r>
              <w:rPr>
                <w:rFonts w:ascii="바탕체" w:eastAsia="바탕체" w:hAnsi="바탕체" w:hint="eastAsia"/>
                <w:sz w:val="18"/>
              </w:rPr>
              <w:t xml:space="preserve"> 태스크에서 STL 모델과 비교해 경쟁력 있는 성능을 보여주었으며, 파라미터 수 대비 효율성이 높았다.</w:t>
            </w:r>
          </w:p>
          <w:p w14:paraId="137A2535" w14:textId="5F1FE23E" w:rsidR="006339EF" w:rsidRDefault="006339EF" w:rsidP="006339EF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Swin</w:t>
            </w:r>
            <w:r w:rsidR="00CF57C0">
              <w:rPr>
                <w:rFonts w:ascii="바탕체" w:eastAsia="바탕체" w:hAnsi="바탕체" w:hint="eastAsia"/>
                <w:sz w:val="18"/>
              </w:rPr>
              <w:t xml:space="preserve"> Transformer</w:t>
            </w:r>
            <w:r>
              <w:rPr>
                <w:rFonts w:ascii="바탕체" w:eastAsia="바탕체" w:hAnsi="바탕체" w:hint="eastAsia"/>
                <w:sz w:val="18"/>
              </w:rPr>
              <w:t>는 성능이 불안정하고 자원 소모가 크며, PVT v2</w:t>
            </w:r>
            <w:r w:rsidR="00CD6E7F">
              <w:rPr>
                <w:rFonts w:ascii="바탕체" w:eastAsia="바탕체" w:hAnsi="바탕체" w:hint="eastAsia"/>
                <w:sz w:val="18"/>
              </w:rPr>
              <w:t>와 ResNet-50 기반 MTL</w:t>
            </w:r>
            <w:r w:rsidR="006A2F0F">
              <w:rPr>
                <w:rFonts w:ascii="바탕체" w:eastAsia="바탕체" w:hAnsi="바탕체" w:hint="eastAsia"/>
                <w:sz w:val="18"/>
              </w:rPr>
              <w:t>이</w:t>
            </w:r>
            <w:r>
              <w:rPr>
                <w:rFonts w:ascii="바탕체" w:eastAsia="바탕체" w:hAnsi="바탕체" w:hint="eastAsia"/>
                <w:sz w:val="18"/>
              </w:rPr>
              <w:t xml:space="preserve"> 현실적 대안으로 부각된다</w:t>
            </w:r>
            <w:r w:rsidR="007C2876">
              <w:rPr>
                <w:rFonts w:ascii="바탕체" w:eastAsia="바탕체" w:hAnsi="바탕체" w:hint="eastAsia"/>
                <w:sz w:val="18"/>
              </w:rPr>
              <w:t>.</w:t>
            </w:r>
            <w:r w:rsidR="00CD6E7F">
              <w:rPr>
                <w:rFonts w:ascii="바탕체" w:eastAsia="바탕체" w:hAnsi="바탕체" w:hint="eastAsia"/>
                <w:sz w:val="18"/>
              </w:rPr>
              <w:t xml:space="preserve"> 특히, 파라미터 수 부분에서는 PVT v2 MTL이 압도적으로 유리하기에 제일 효용성이 높다 볼 수 있다.</w:t>
            </w:r>
          </w:p>
          <w:p w14:paraId="23FE75BC" w14:textId="17E9AFFC" w:rsidR="007C2876" w:rsidRDefault="00424F32" w:rsidP="006339EF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/>
                <w:sz w:val="18"/>
              </w:rPr>
              <w:lastRenderedPageBreak/>
              <w:t>단</w:t>
            </w:r>
            <w:r>
              <w:rPr>
                <w:rFonts w:ascii="바탕체" w:eastAsia="바탕체" w:hAnsi="바탕체" w:hint="eastAsia"/>
                <w:sz w:val="18"/>
              </w:rPr>
              <w:t>, Swin Transformer 백본은 Swin</w:t>
            </w:r>
            <w:r w:rsidR="00E147DA">
              <w:rPr>
                <w:rFonts w:ascii="바탕체" w:eastAsia="바탕체" w:hAnsi="바탕체" w:hint="eastAsia"/>
                <w:sz w:val="18"/>
              </w:rPr>
              <w:t xml:space="preserve"> </w:t>
            </w:r>
            <w:r>
              <w:rPr>
                <w:rFonts w:ascii="바탕체" w:eastAsia="바탕체" w:hAnsi="바탕체" w:hint="eastAsia"/>
                <w:sz w:val="18"/>
              </w:rPr>
              <w:t>MTL</w:t>
            </w:r>
            <w:r w:rsidR="00E147DA">
              <w:rPr>
                <w:rFonts w:ascii="바탕체" w:eastAsia="바탕체" w:hAnsi="바탕체" w:hint="eastAsia"/>
                <w:sz w:val="18"/>
              </w:rPr>
              <w:t xml:space="preserve"> 논문</w:t>
            </w:r>
            <w:r>
              <w:rPr>
                <w:rFonts w:ascii="바탕체" w:eastAsia="바탕체" w:hAnsi="바탕체" w:hint="eastAsia"/>
                <w:sz w:val="18"/>
              </w:rPr>
              <w:t xml:space="preserve">에서 제안한 디코더 구조를 사용한 것이 아니기 때문에 Swin Transformer에 덜 최적화된 </w:t>
            </w:r>
            <w:r w:rsidR="000277E0">
              <w:rPr>
                <w:rFonts w:ascii="바탕체" w:eastAsia="바탕체" w:hAnsi="바탕체" w:hint="eastAsia"/>
                <w:sz w:val="18"/>
              </w:rPr>
              <w:t xml:space="preserve">학습 </w:t>
            </w:r>
            <w:r>
              <w:rPr>
                <w:rFonts w:ascii="바탕체" w:eastAsia="바탕체" w:hAnsi="바탕체" w:hint="eastAsia"/>
                <w:sz w:val="18"/>
              </w:rPr>
              <w:t>환경이었음을 고려해야하며, 반대로 PVT</w:t>
            </w:r>
            <w:r w:rsidR="00150909">
              <w:rPr>
                <w:rFonts w:ascii="바탕체" w:eastAsia="바탕체" w:hAnsi="바탕체" w:hint="eastAsia"/>
                <w:sz w:val="18"/>
              </w:rPr>
              <w:t xml:space="preserve"> </w:t>
            </w:r>
            <w:r>
              <w:rPr>
                <w:rFonts w:ascii="바탕체" w:eastAsia="바탕체" w:hAnsi="바탕체" w:hint="eastAsia"/>
                <w:sz w:val="18"/>
              </w:rPr>
              <w:t>v2</w:t>
            </w:r>
            <w:r w:rsidR="009E3C63">
              <w:rPr>
                <w:rFonts w:ascii="바탕체" w:eastAsia="바탕체" w:hAnsi="바탕체" w:hint="eastAsia"/>
                <w:sz w:val="18"/>
              </w:rPr>
              <w:t>는</w:t>
            </w:r>
            <w:r>
              <w:rPr>
                <w:rFonts w:ascii="바탕체" w:eastAsia="바탕체" w:hAnsi="바탕체" w:hint="eastAsia"/>
                <w:sz w:val="18"/>
              </w:rPr>
              <w:t xml:space="preserve"> 동일한 </w:t>
            </w:r>
            <w:r w:rsidR="001951AA">
              <w:rPr>
                <w:rFonts w:ascii="바탕체" w:eastAsia="바탕체" w:hAnsi="바탕체" w:hint="eastAsia"/>
                <w:sz w:val="18"/>
              </w:rPr>
              <w:t>학습</w:t>
            </w:r>
            <w:r>
              <w:rPr>
                <w:rFonts w:ascii="바탕체" w:eastAsia="바탕체" w:hAnsi="바탕체" w:hint="eastAsia"/>
                <w:sz w:val="18"/>
              </w:rPr>
              <w:t xml:space="preserve"> 환경에서 훨씬 나은 성능을 보여주었기에 PVT</w:t>
            </w:r>
            <w:r w:rsidR="00150909">
              <w:rPr>
                <w:rFonts w:ascii="바탕체" w:eastAsia="바탕체" w:hAnsi="바탕체" w:hint="eastAsia"/>
                <w:sz w:val="18"/>
              </w:rPr>
              <w:t xml:space="preserve"> </w:t>
            </w:r>
            <w:r>
              <w:rPr>
                <w:rFonts w:ascii="바탕체" w:eastAsia="바탕체" w:hAnsi="바탕체" w:hint="eastAsia"/>
                <w:sz w:val="18"/>
              </w:rPr>
              <w:t>v2 MTL에 대한 적절한 최적화 디코더 구조를 고안하면 훨씬 유의미한 성능 향상이 이루어질 것이라 기대된다.</w:t>
            </w:r>
          </w:p>
          <w:p w14:paraId="35A2185D" w14:textId="2C6A5FC2" w:rsidR="00424F32" w:rsidRDefault="00261FDE" w:rsidP="006339EF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Sementic </w:t>
            </w:r>
            <w:r w:rsidR="00424F32">
              <w:rPr>
                <w:rFonts w:ascii="바탕체" w:eastAsia="바탕체" w:hAnsi="바탕체" w:hint="eastAsia"/>
                <w:sz w:val="18"/>
              </w:rPr>
              <w:t>Segmentation, Depth Estimation</w:t>
            </w:r>
            <w:r w:rsidR="003D30D5">
              <w:rPr>
                <w:rFonts w:ascii="바탕체" w:eastAsia="바탕체" w:hAnsi="바탕체" w:hint="eastAsia"/>
                <w:sz w:val="18"/>
              </w:rPr>
              <w:t xml:space="preserve"> 사이에는</w:t>
            </w:r>
            <w:r w:rsidR="00F92C61">
              <w:rPr>
                <w:rFonts w:ascii="바탕체" w:eastAsia="바탕체" w:hAnsi="바탕체" w:hint="eastAsia"/>
                <w:sz w:val="18"/>
              </w:rPr>
              <w:t xml:space="preserve"> Shared Representation이 </w:t>
            </w:r>
            <w:r w:rsidR="003D30D5">
              <w:rPr>
                <w:rFonts w:ascii="바탕체" w:eastAsia="바탕체" w:hAnsi="바탕체" w:hint="eastAsia"/>
                <w:sz w:val="18"/>
              </w:rPr>
              <w:t xml:space="preserve">강하게 </w:t>
            </w:r>
            <w:r w:rsidR="00F92C61">
              <w:rPr>
                <w:rFonts w:ascii="바탕체" w:eastAsia="바탕체" w:hAnsi="바탕체" w:hint="eastAsia"/>
                <w:sz w:val="18"/>
              </w:rPr>
              <w:t xml:space="preserve">존재하며, </w:t>
            </w:r>
            <w:r w:rsidR="00224CF6">
              <w:rPr>
                <w:rFonts w:ascii="바탕체" w:eastAsia="바탕체" w:hAnsi="바탕체" w:hint="eastAsia"/>
                <w:sz w:val="18"/>
              </w:rPr>
              <w:t>두 Task</w:t>
            </w:r>
            <w:r w:rsidR="009E2F13">
              <w:rPr>
                <w:rFonts w:ascii="바탕체" w:eastAsia="바탕체" w:hAnsi="바탕체" w:hint="eastAsia"/>
                <w:sz w:val="18"/>
              </w:rPr>
              <w:t>는</w:t>
            </w:r>
            <w:r w:rsidR="00F811A1">
              <w:rPr>
                <w:rFonts w:ascii="바탕체" w:eastAsia="바탕체" w:hAnsi="바탕체" w:hint="eastAsia"/>
                <w:sz w:val="18"/>
              </w:rPr>
              <w:t xml:space="preserve"> </w:t>
            </w:r>
            <w:r w:rsidR="005F45F2">
              <w:rPr>
                <w:rFonts w:ascii="바탕체" w:eastAsia="바탕체" w:hAnsi="바탕체" w:hint="eastAsia"/>
                <w:sz w:val="18"/>
              </w:rPr>
              <w:t xml:space="preserve">Surface </w:t>
            </w:r>
            <w:r w:rsidR="00F92C61">
              <w:rPr>
                <w:rFonts w:ascii="바탕체" w:eastAsia="바탕체" w:hAnsi="바탕체" w:hint="eastAsia"/>
                <w:sz w:val="18"/>
              </w:rPr>
              <w:t>Normal Prediction에 Negative Transfer를 일으킨다.</w:t>
            </w:r>
          </w:p>
          <w:p w14:paraId="2BB68930" w14:textId="19194BBE" w:rsidR="006339EF" w:rsidRDefault="006339EF" w:rsidP="006339EF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후속 연구 제안</w:t>
            </w:r>
          </w:p>
          <w:p w14:paraId="6D7E6C29" w14:textId="4AD3CA75" w:rsidR="006339EF" w:rsidRDefault="006339EF" w:rsidP="006339EF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야외/다중 환경 데이터셋에서의 일반화 테스트</w:t>
            </w:r>
          </w:p>
          <w:p w14:paraId="4C099F65" w14:textId="0058CA25" w:rsidR="006339EF" w:rsidRDefault="006339EF" w:rsidP="006339EF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태스크 간 손실 가중치 자동 조절 기법 적용</w:t>
            </w:r>
          </w:p>
          <w:p w14:paraId="4228B69E" w14:textId="59099360" w:rsidR="00226980" w:rsidRDefault="00226980" w:rsidP="006339EF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bdd100k를 활용한 자율주행태스크에서의</w:t>
            </w:r>
            <w:r w:rsidR="00E73520">
              <w:rPr>
                <w:rFonts w:ascii="바탕체" w:eastAsia="바탕체" w:hAnsi="바탕체" w:hint="eastAsia"/>
                <w:sz w:val="18"/>
              </w:rPr>
              <w:t xml:space="preserve"> </w:t>
            </w:r>
            <w:r>
              <w:rPr>
                <w:rFonts w:ascii="바탕체" w:eastAsia="바탕체" w:hAnsi="바탕체" w:hint="eastAsia"/>
                <w:sz w:val="18"/>
              </w:rPr>
              <w:t>PVT v2 성능 탐색</w:t>
            </w:r>
          </w:p>
          <w:p w14:paraId="5869B1F6" w14:textId="08A163C5" w:rsidR="009E3C63" w:rsidRDefault="009E3C63" w:rsidP="006339EF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M3ViT, MulT와 같은 MTL에 최적화된 모형과의 성능 비교</w:t>
            </w:r>
          </w:p>
          <w:p w14:paraId="62FE2EF1" w14:textId="65E8AAA7" w:rsidR="00AE0BB3" w:rsidRDefault="00AE0BB3" w:rsidP="006339EF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PVT v2 MTL을 위한 최적화된 디코더 개발</w:t>
            </w:r>
          </w:p>
          <w:p w14:paraId="2C1728FD" w14:textId="6063DE19" w:rsidR="006339EF" w:rsidRDefault="006339EF" w:rsidP="006339EF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활용 가능성</w:t>
            </w:r>
          </w:p>
          <w:p w14:paraId="3B223C86" w14:textId="1B4FE8E9" w:rsidR="006339EF" w:rsidRDefault="006339EF" w:rsidP="006339EF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경량 MTL 모델이 요구되는 실내 로봇 비전</w:t>
            </w:r>
          </w:p>
          <w:p w14:paraId="18A858F7" w14:textId="5FAAA0F1" w:rsidR="006339EF" w:rsidRDefault="006339EF" w:rsidP="006339EF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/>
                <w:sz w:val="18"/>
              </w:rPr>
              <w:t>실내</w:t>
            </w:r>
            <w:r>
              <w:rPr>
                <w:rFonts w:ascii="바탕체" w:eastAsia="바탕체" w:hAnsi="바탕체" w:hint="eastAsia"/>
                <w:sz w:val="18"/>
              </w:rPr>
              <w:t xml:space="preserve"> AR/VR 환경</w:t>
            </w:r>
          </w:p>
          <w:p w14:paraId="35ACE8BE" w14:textId="2675210F" w:rsidR="006339EF" w:rsidRPr="006339EF" w:rsidRDefault="006339EF" w:rsidP="006339EF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단일 모델로 다양한 태스크 처리가 필요한 임베디드 시스템</w:t>
            </w:r>
          </w:p>
          <w:p w14:paraId="56922524" w14:textId="1098D9F9" w:rsidR="00B14C30" w:rsidRPr="00B14C30" w:rsidRDefault="00B14C30" w:rsidP="00B14C30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</w:p>
        </w:tc>
      </w:tr>
    </w:tbl>
    <w:p w14:paraId="58DB124B" w14:textId="24FE6BDF" w:rsidR="002D6BF4" w:rsidRDefault="002D6BF4" w:rsidP="00B14C30">
      <w:pPr>
        <w:pStyle w:val="others"/>
        <w:numPr>
          <w:ilvl w:val="0"/>
          <w:numId w:val="0"/>
        </w:numPr>
      </w:pPr>
    </w:p>
    <w:p w14:paraId="283225D5" w14:textId="77777777" w:rsidR="00181D8B" w:rsidRPr="00982E39" w:rsidRDefault="00181D8B" w:rsidP="00181D8B">
      <w:pPr>
        <w:pStyle w:val="10"/>
        <w:spacing w:before="540" w:after="360"/>
        <w:rPr>
          <w:rFonts w:ascii="바탕체" w:eastAsia="바탕체" w:hAnsi="바탕체"/>
        </w:rPr>
      </w:pPr>
      <w:bookmarkStart w:id="7" w:name="_Toc193878651"/>
      <w:bookmarkStart w:id="8" w:name="_Toc194347252"/>
      <w:bookmarkStart w:id="9" w:name="_Toc194925867"/>
      <w:bookmarkStart w:id="10" w:name="_Toc196125664"/>
      <w:bookmarkStart w:id="11" w:name="_Toc197954650"/>
      <w:bookmarkStart w:id="12" w:name="_Toc197986692"/>
      <w:bookmarkStart w:id="13" w:name="_Toc197987917"/>
      <w:r w:rsidRPr="00982E39">
        <w:rPr>
          <w:rFonts w:ascii="바탕체" w:eastAsia="바탕체" w:hAnsi="바탕체"/>
        </w:rPr>
        <w:t>AI</w:t>
      </w:r>
      <w:r w:rsidRPr="00982E39">
        <w:rPr>
          <w:rFonts w:ascii="바탕체" w:eastAsia="바탕체" w:hAnsi="바탕체" w:hint="eastAsia"/>
        </w:rPr>
        <w:t xml:space="preserve"> 도구 활용 정보</w:t>
      </w:r>
      <w:bookmarkEnd w:id="7"/>
      <w:bookmarkEnd w:id="8"/>
      <w:bookmarkEnd w:id="9"/>
      <w:bookmarkEnd w:id="10"/>
      <w:bookmarkEnd w:id="11"/>
      <w:bookmarkEnd w:id="12"/>
      <w:bookmarkEnd w:id="13"/>
    </w:p>
    <w:tbl>
      <w:tblPr>
        <w:tblW w:w="0" w:type="auto"/>
        <w:tblLook w:val="04A0" w:firstRow="1" w:lastRow="0" w:firstColumn="1" w:lastColumn="0" w:noHBand="0" w:noVBand="1"/>
      </w:tblPr>
      <w:tblGrid>
        <w:gridCol w:w="1081"/>
        <w:gridCol w:w="7423"/>
      </w:tblGrid>
      <w:tr w:rsidR="00181D8B" w:rsidRPr="00982E39" w14:paraId="3E891085" w14:textId="77777777" w:rsidTr="00114510">
        <w:tc>
          <w:tcPr>
            <w:tcW w:w="1081" w:type="dxa"/>
            <w:tcBorders>
              <w:top w:val="double" w:sz="4" w:space="0" w:color="auto"/>
              <w:bottom w:val="single" w:sz="4" w:space="0" w:color="000000"/>
              <w:right w:val="nil"/>
            </w:tcBorders>
            <w:shd w:val="clear" w:color="auto" w:fill="FFFFFF"/>
          </w:tcPr>
          <w:p w14:paraId="26E21F24" w14:textId="77777777" w:rsidR="00181D8B" w:rsidRPr="00AD2F59" w:rsidRDefault="00181D8B" w:rsidP="0071182D">
            <w:pPr>
              <w:jc w:val="right"/>
              <w:rPr>
                <w:rFonts w:ascii="바탕체" w:eastAsia="바탕체" w:hAnsi="바탕체" w:cs="Arial"/>
                <w:sz w:val="18"/>
                <w:szCs w:val="16"/>
              </w:rPr>
            </w:pPr>
            <w:r w:rsidRPr="00AD2F59">
              <w:rPr>
                <w:rFonts w:ascii="바탕체" w:eastAsia="바탕체" w:hAnsi="바탕체" w:cs="Arial"/>
                <w:sz w:val="18"/>
                <w:szCs w:val="16"/>
              </w:rPr>
              <w:t>사용 도구</w:t>
            </w:r>
          </w:p>
        </w:tc>
        <w:tc>
          <w:tcPr>
            <w:tcW w:w="7423" w:type="dxa"/>
            <w:tcBorders>
              <w:top w:val="double" w:sz="4" w:space="0" w:color="auto"/>
              <w:bottom w:val="single" w:sz="4" w:space="0" w:color="000000"/>
            </w:tcBorders>
            <w:shd w:val="clear" w:color="auto" w:fill="FFFFFF"/>
          </w:tcPr>
          <w:p w14:paraId="4BD17BD9" w14:textId="3CCDD9D8" w:rsidR="00181D8B" w:rsidRPr="00AD2F59" w:rsidRDefault="00181D8B" w:rsidP="0071182D">
            <w:pPr>
              <w:rPr>
                <w:rFonts w:ascii="바탕체" w:eastAsia="바탕체" w:hAnsi="바탕체"/>
                <w:szCs w:val="20"/>
              </w:rPr>
            </w:pPr>
            <w:r w:rsidRPr="00AD2F59">
              <w:rPr>
                <w:rFonts w:ascii="바탕체" w:eastAsia="바탕체" w:hAnsi="바탕체"/>
                <w:szCs w:val="20"/>
              </w:rPr>
              <w:t>GPT-4</w:t>
            </w:r>
            <w:r w:rsidR="00CD6E7F">
              <w:rPr>
                <w:rFonts w:ascii="바탕체" w:eastAsia="바탕체" w:hAnsi="바탕체" w:hint="eastAsia"/>
                <w:szCs w:val="20"/>
              </w:rPr>
              <w:t>, Gemini 2.5</w:t>
            </w:r>
            <w:r w:rsidR="00C31A60">
              <w:rPr>
                <w:rFonts w:ascii="바탕체" w:eastAsia="바탕체" w:hAnsi="바탕체" w:hint="eastAsia"/>
                <w:szCs w:val="20"/>
              </w:rPr>
              <w:t>, Cursor AI</w:t>
            </w:r>
          </w:p>
        </w:tc>
      </w:tr>
      <w:tr w:rsidR="00181D8B" w:rsidRPr="00982E39" w14:paraId="73A0C7A9" w14:textId="77777777" w:rsidTr="00114510">
        <w:tc>
          <w:tcPr>
            <w:tcW w:w="1081" w:type="dxa"/>
            <w:tcBorders>
              <w:right w:val="single" w:sz="4" w:space="0" w:color="000000"/>
            </w:tcBorders>
            <w:shd w:val="clear" w:color="auto" w:fill="FFFFFF"/>
          </w:tcPr>
          <w:p w14:paraId="2B4B8C3E" w14:textId="77777777" w:rsidR="00181D8B" w:rsidRPr="00AD2F59" w:rsidRDefault="00181D8B" w:rsidP="0071182D">
            <w:pPr>
              <w:jc w:val="right"/>
              <w:rPr>
                <w:rFonts w:ascii="바탕체" w:eastAsia="바탕체" w:hAnsi="바탕체" w:cs="Arial"/>
                <w:sz w:val="18"/>
                <w:szCs w:val="16"/>
              </w:rPr>
            </w:pPr>
            <w:r w:rsidRPr="00AD2F59">
              <w:rPr>
                <w:rFonts w:ascii="바탕체" w:eastAsia="바탕체" w:hAnsi="바탕체" w:cs="Arial" w:hint="eastAsia"/>
                <w:sz w:val="18"/>
                <w:szCs w:val="16"/>
              </w:rPr>
              <w:t>사용 목적</w:t>
            </w:r>
          </w:p>
        </w:tc>
        <w:tc>
          <w:tcPr>
            <w:tcW w:w="7423" w:type="dxa"/>
            <w:shd w:val="clear" w:color="auto" w:fill="CCCCCC"/>
          </w:tcPr>
          <w:p w14:paraId="0C4FFCC5" w14:textId="24FB6587" w:rsidR="00181D8B" w:rsidRPr="00AD2F59" w:rsidRDefault="00AD2F59" w:rsidP="0071182D">
            <w:pPr>
              <w:rPr>
                <w:rFonts w:ascii="바탕체" w:eastAsia="바탕체" w:hAnsi="바탕체"/>
              </w:rPr>
            </w:pPr>
            <w:r w:rsidRPr="00AD2F59">
              <w:rPr>
                <w:rFonts w:ascii="바탕체" w:eastAsia="바탕체" w:hAnsi="바탕체" w:hint="eastAsia"/>
              </w:rPr>
              <w:t>활용 가능성 아이디어 보조</w:t>
            </w:r>
            <w:r w:rsidR="00CD6E7F">
              <w:rPr>
                <w:rFonts w:ascii="바탕체" w:eastAsia="바탕체" w:hAnsi="바탕체" w:hint="eastAsia"/>
              </w:rPr>
              <w:t xml:space="preserve">, 실험 코드 </w:t>
            </w:r>
            <w:r w:rsidR="00AA356B">
              <w:rPr>
                <w:rFonts w:ascii="바탕체" w:eastAsia="바탕체" w:hAnsi="바탕체" w:hint="eastAsia"/>
              </w:rPr>
              <w:t xml:space="preserve">작성 보조, </w:t>
            </w:r>
            <w:r w:rsidR="00CD6E7F">
              <w:rPr>
                <w:rFonts w:ascii="바탕체" w:eastAsia="바탕체" w:hAnsi="바탕체" w:hint="eastAsia"/>
              </w:rPr>
              <w:t>분석 및 수정</w:t>
            </w:r>
          </w:p>
        </w:tc>
      </w:tr>
      <w:tr w:rsidR="00181D8B" w:rsidRPr="00982E39" w14:paraId="3B03555B" w14:textId="77777777" w:rsidTr="00114510">
        <w:trPr>
          <w:trHeight w:val="645"/>
        </w:trPr>
        <w:tc>
          <w:tcPr>
            <w:tcW w:w="1081" w:type="dxa"/>
            <w:tcBorders>
              <w:right w:val="single" w:sz="4" w:space="0" w:color="000000"/>
            </w:tcBorders>
            <w:shd w:val="clear" w:color="auto" w:fill="FFFFFF"/>
          </w:tcPr>
          <w:p w14:paraId="7A18A423" w14:textId="77777777" w:rsidR="00181D8B" w:rsidRPr="00AD2F59" w:rsidRDefault="00181D8B" w:rsidP="0071182D">
            <w:pPr>
              <w:jc w:val="right"/>
              <w:rPr>
                <w:rFonts w:ascii="바탕체" w:eastAsia="바탕체" w:hAnsi="바탕체" w:cs="Arial"/>
                <w:sz w:val="18"/>
                <w:szCs w:val="16"/>
              </w:rPr>
            </w:pPr>
            <w:r w:rsidRPr="00AD2F59">
              <w:rPr>
                <w:rFonts w:ascii="바탕체" w:eastAsia="바탕체" w:hAnsi="바탕체" w:cs="Arial"/>
                <w:sz w:val="18"/>
                <w:szCs w:val="16"/>
              </w:rPr>
              <w:t xml:space="preserve">프롬프트 </w:t>
            </w:r>
          </w:p>
        </w:tc>
        <w:tc>
          <w:tcPr>
            <w:tcW w:w="7423" w:type="dxa"/>
            <w:shd w:val="clear" w:color="auto" w:fill="auto"/>
          </w:tcPr>
          <w:p w14:paraId="6B94D58C" w14:textId="77777777" w:rsidR="00181D8B" w:rsidRDefault="00AD2F59" w:rsidP="00AD2F59">
            <w:pPr>
              <w:numPr>
                <w:ilvl w:val="0"/>
                <w:numId w:val="42"/>
              </w:num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NYUv2같이 실내 데이터셋으로 학습된 MTL 모형이 어디에 활용될 수 있는지 예시를 들어줘</w:t>
            </w:r>
          </w:p>
          <w:p w14:paraId="11C483DC" w14:textId="617129F9" w:rsidR="00764277" w:rsidRPr="00AD2F59" w:rsidRDefault="00764277" w:rsidP="00AD2F59">
            <w:pPr>
              <w:numPr>
                <w:ilvl w:val="0"/>
                <w:numId w:val="42"/>
              </w:num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현재 코드를 분석하고 수정해야할 부분을 확인해줘.</w:t>
            </w:r>
          </w:p>
        </w:tc>
      </w:tr>
      <w:tr w:rsidR="00181D8B" w:rsidRPr="00982E39" w14:paraId="3A696654" w14:textId="77777777" w:rsidTr="00114510">
        <w:tc>
          <w:tcPr>
            <w:tcW w:w="1081" w:type="dxa"/>
            <w:tcBorders>
              <w:right w:val="single" w:sz="4" w:space="0" w:color="000000"/>
            </w:tcBorders>
            <w:shd w:val="clear" w:color="auto" w:fill="FFFFFF"/>
          </w:tcPr>
          <w:p w14:paraId="09EE5403" w14:textId="77777777" w:rsidR="00181D8B" w:rsidRPr="00AD2F59" w:rsidRDefault="00181D8B" w:rsidP="0071182D">
            <w:pPr>
              <w:jc w:val="right"/>
              <w:rPr>
                <w:rFonts w:ascii="바탕체" w:eastAsia="바탕체" w:hAnsi="바탕체" w:cs="Arial"/>
                <w:sz w:val="18"/>
                <w:szCs w:val="16"/>
              </w:rPr>
            </w:pPr>
            <w:r w:rsidRPr="00AD2F59">
              <w:rPr>
                <w:rFonts w:ascii="바탕체" w:eastAsia="바탕체" w:hAnsi="바탕체" w:cs="Arial" w:hint="eastAsia"/>
                <w:sz w:val="18"/>
                <w:szCs w:val="16"/>
              </w:rPr>
              <w:t>반영 위치</w:t>
            </w:r>
          </w:p>
        </w:tc>
        <w:tc>
          <w:tcPr>
            <w:tcW w:w="7423" w:type="dxa"/>
            <w:shd w:val="clear" w:color="auto" w:fill="CCCCCC"/>
          </w:tcPr>
          <w:p w14:paraId="3AC1CE26" w14:textId="5B7A23E4" w:rsidR="00181D8B" w:rsidRDefault="00AD2F59" w:rsidP="0071182D">
            <w:pPr>
              <w:numPr>
                <w:ilvl w:val="0"/>
                <w:numId w:val="43"/>
              </w:num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활용 가능성 p.</w:t>
            </w:r>
            <w:r w:rsidR="00EE15F1">
              <w:rPr>
                <w:rFonts w:ascii="바탕체" w:eastAsia="바탕체" w:hAnsi="바탕체" w:hint="eastAsia"/>
              </w:rPr>
              <w:t>7</w:t>
            </w:r>
          </w:p>
          <w:p w14:paraId="4D9A7AE4" w14:textId="68C31576" w:rsidR="00482AB2" w:rsidRPr="00AD2F59" w:rsidRDefault="00482AB2" w:rsidP="0071182D">
            <w:pPr>
              <w:numPr>
                <w:ilvl w:val="0"/>
                <w:numId w:val="43"/>
              </w:num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실험 방법 p.4</w:t>
            </w:r>
          </w:p>
        </w:tc>
      </w:tr>
      <w:tr w:rsidR="00181D8B" w:rsidRPr="00982E39" w14:paraId="4E62B17F" w14:textId="77777777" w:rsidTr="00114510">
        <w:tc>
          <w:tcPr>
            <w:tcW w:w="1081" w:type="dxa"/>
            <w:tcBorders>
              <w:bottom w:val="double" w:sz="4" w:space="0" w:color="auto"/>
              <w:right w:val="single" w:sz="4" w:space="0" w:color="000000"/>
            </w:tcBorders>
            <w:shd w:val="clear" w:color="auto" w:fill="FFFFFF"/>
          </w:tcPr>
          <w:p w14:paraId="788774C3" w14:textId="77777777" w:rsidR="00181D8B" w:rsidRPr="00AD2F59" w:rsidRDefault="00181D8B" w:rsidP="0071182D">
            <w:pPr>
              <w:jc w:val="right"/>
              <w:rPr>
                <w:rFonts w:ascii="바탕체" w:eastAsia="바탕체" w:hAnsi="바탕체" w:cs="Arial"/>
                <w:sz w:val="18"/>
                <w:szCs w:val="16"/>
              </w:rPr>
            </w:pPr>
            <w:r w:rsidRPr="00AD2F59">
              <w:rPr>
                <w:rFonts w:ascii="바탕체" w:eastAsia="바탕체" w:hAnsi="바탕체" w:cs="Arial" w:hint="eastAsia"/>
                <w:sz w:val="18"/>
                <w:szCs w:val="16"/>
              </w:rPr>
              <w:t xml:space="preserve">수작업 </w:t>
            </w:r>
          </w:p>
          <w:p w14:paraId="7F974B48" w14:textId="77777777" w:rsidR="00181D8B" w:rsidRPr="00AD2F59" w:rsidRDefault="00181D8B" w:rsidP="0071182D">
            <w:pPr>
              <w:jc w:val="right"/>
              <w:rPr>
                <w:rFonts w:ascii="바탕체" w:eastAsia="바탕체" w:hAnsi="바탕체" w:cs="Arial"/>
                <w:sz w:val="18"/>
                <w:szCs w:val="16"/>
              </w:rPr>
            </w:pPr>
            <w:r w:rsidRPr="00AD2F59">
              <w:rPr>
                <w:rFonts w:ascii="바탕체" w:eastAsia="바탕체" w:hAnsi="바탕체" w:cs="Arial" w:hint="eastAsia"/>
                <w:sz w:val="18"/>
                <w:szCs w:val="16"/>
              </w:rPr>
              <w:t>수정</w:t>
            </w:r>
          </w:p>
        </w:tc>
        <w:tc>
          <w:tcPr>
            <w:tcW w:w="7423" w:type="dxa"/>
            <w:tcBorders>
              <w:bottom w:val="double" w:sz="4" w:space="0" w:color="auto"/>
            </w:tcBorders>
            <w:shd w:val="clear" w:color="auto" w:fill="auto"/>
          </w:tcPr>
          <w:p w14:paraId="6A2FFF51" w14:textId="211F4874" w:rsidR="00181D8B" w:rsidRPr="00AD2F59" w:rsidRDefault="00181D8B" w:rsidP="0071182D">
            <w:pPr>
              <w:rPr>
                <w:rFonts w:ascii="바탕체" w:eastAsia="바탕체" w:hAnsi="바탕체"/>
              </w:rPr>
            </w:pPr>
            <w:r w:rsidRPr="00AD2F59">
              <w:rPr>
                <w:rFonts w:ascii="바탕체" w:eastAsia="바탕체" w:hAnsi="바탕체" w:hint="eastAsia"/>
              </w:rPr>
              <w:t>있음(</w:t>
            </w:r>
            <w:r w:rsidR="00A81BF8">
              <w:rPr>
                <w:rFonts w:ascii="바탕체" w:eastAsia="바탕체" w:hAnsi="바탕체" w:hint="eastAsia"/>
              </w:rPr>
              <w:t>실내 AR/VR 환경 채택</w:t>
            </w:r>
            <w:r w:rsidR="00B70957">
              <w:rPr>
                <w:rFonts w:ascii="바탕체" w:eastAsia="바탕체" w:hAnsi="바탕체" w:hint="eastAsia"/>
              </w:rPr>
              <w:t>, 코드 수정 및 디버깅</w:t>
            </w:r>
            <w:r w:rsidR="00A81BF8">
              <w:rPr>
                <w:rFonts w:ascii="바탕체" w:eastAsia="바탕체" w:hAnsi="바탕체" w:hint="eastAsia"/>
              </w:rPr>
              <w:t>)</w:t>
            </w:r>
          </w:p>
        </w:tc>
      </w:tr>
    </w:tbl>
    <w:p w14:paraId="15EFB652" w14:textId="77777777" w:rsidR="00181D8B" w:rsidRPr="00181D8B" w:rsidRDefault="00181D8B" w:rsidP="00114510">
      <w:pPr>
        <w:rPr>
          <w:rFonts w:ascii="바탕체" w:eastAsia="바탕체" w:hAnsi="바탕체"/>
        </w:rPr>
      </w:pPr>
    </w:p>
    <w:sectPr w:rsidR="00181D8B" w:rsidRPr="00181D8B" w:rsidSect="000659A9">
      <w:headerReference w:type="default" r:id="rId10"/>
      <w:type w:val="continuous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1A595A" w14:textId="77777777" w:rsidR="00FC1A0A" w:rsidRDefault="00FC1A0A">
      <w:r>
        <w:separator/>
      </w:r>
    </w:p>
  </w:endnote>
  <w:endnote w:type="continuationSeparator" w:id="0">
    <w:p w14:paraId="664C4170" w14:textId="77777777" w:rsidR="00FC1A0A" w:rsidRDefault="00FC1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맑은 고딕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ECC984" w14:textId="77777777" w:rsidR="0016423A" w:rsidRDefault="0016423A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>
      <w:rPr>
        <w:rStyle w:val="a6"/>
        <w:rFonts w:ascii="Arial" w:hAnsi="Arial" w:cs="Arial"/>
      </w:rPr>
      <w:fldChar w:fldCharType="separate"/>
    </w:r>
    <w:r w:rsidR="00C2495D">
      <w:rPr>
        <w:rStyle w:val="a6"/>
        <w:rFonts w:ascii="Arial" w:hAnsi="Arial" w:cs="Arial"/>
        <w:noProof/>
      </w:rPr>
      <w:t>4</w:t>
    </w:r>
    <w:r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F90609" w14:textId="77777777" w:rsidR="00FC1A0A" w:rsidRDefault="00FC1A0A">
      <w:r>
        <w:separator/>
      </w:r>
    </w:p>
  </w:footnote>
  <w:footnote w:type="continuationSeparator" w:id="0">
    <w:p w14:paraId="3CE298D8" w14:textId="77777777" w:rsidR="00FC1A0A" w:rsidRDefault="00FC1A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54436" w14:textId="77777777" w:rsidR="0016423A" w:rsidRDefault="0016423A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2832"/>
      <w:gridCol w:w="1144"/>
      <w:gridCol w:w="4528"/>
    </w:tblGrid>
    <w:tr w:rsidR="00A02D76" w14:paraId="3CB25618" w14:textId="77777777" w:rsidTr="008D354C">
      <w:tc>
        <w:tcPr>
          <w:tcW w:w="2900" w:type="dxa"/>
          <w:shd w:val="clear" w:color="auto" w:fill="auto"/>
        </w:tcPr>
        <w:p w14:paraId="6B21DD26" w14:textId="77777777" w:rsidR="00A02D76" w:rsidRDefault="00A02D76">
          <w:pPr>
            <w:pStyle w:val="a4"/>
          </w:pPr>
        </w:p>
      </w:tc>
      <w:tc>
        <w:tcPr>
          <w:tcW w:w="1168" w:type="dxa"/>
          <w:shd w:val="clear" w:color="auto" w:fill="auto"/>
        </w:tcPr>
        <w:p w14:paraId="0D2DF65D" w14:textId="77777777" w:rsidR="00A02D76" w:rsidRDefault="00A02D76">
          <w:pPr>
            <w:pStyle w:val="a4"/>
          </w:pPr>
        </w:p>
      </w:tc>
      <w:tc>
        <w:tcPr>
          <w:tcW w:w="4634" w:type="dxa"/>
          <w:shd w:val="clear" w:color="auto" w:fill="auto"/>
        </w:tcPr>
        <w:p w14:paraId="3751157E" w14:textId="77777777" w:rsidR="00A02D76" w:rsidRDefault="00A02D76" w:rsidP="00F92B86">
          <w:pPr>
            <w:pStyle w:val="a4"/>
            <w:jc w:val="right"/>
          </w:pPr>
          <w:r>
            <w:rPr>
              <w:rFonts w:hint="eastAsia"/>
            </w:rPr>
            <w:t>종합설계</w:t>
          </w:r>
          <w:r w:rsidR="0016423A">
            <w:rPr>
              <w:rFonts w:hint="eastAsia"/>
            </w:rPr>
            <w:t xml:space="preserve"> 1</w:t>
          </w:r>
        </w:p>
      </w:tc>
    </w:tr>
  </w:tbl>
  <w:p w14:paraId="209DAFF6" w14:textId="77777777" w:rsidR="00A02D76" w:rsidRDefault="00A02D7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017F2"/>
    <w:multiLevelType w:val="hybridMultilevel"/>
    <w:tmpl w:val="46D602AA"/>
    <w:lvl w:ilvl="0" w:tplc="4BDE0B76">
      <w:start w:val="1"/>
      <w:numFmt w:val="bullet"/>
      <w:lvlText w:val="-"/>
      <w:lvlJc w:val="left"/>
      <w:pPr>
        <w:ind w:left="460" w:hanging="360"/>
      </w:pPr>
      <w:rPr>
        <w:rFonts w:ascii="바탕체" w:eastAsia="바탕체" w:hAnsi="바탕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40"/>
      </w:pPr>
      <w:rPr>
        <w:rFonts w:ascii="Wingdings" w:hAnsi="Wingdings" w:hint="default"/>
      </w:rPr>
    </w:lvl>
  </w:abstractNum>
  <w:abstractNum w:abstractNumId="1" w15:restartNumberingAfterBreak="0">
    <w:nsid w:val="040305A6"/>
    <w:multiLevelType w:val="multilevel"/>
    <w:tmpl w:val="B0180354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2" w15:restartNumberingAfterBreak="0">
    <w:nsid w:val="05A820EE"/>
    <w:multiLevelType w:val="multilevel"/>
    <w:tmpl w:val="0EC88CCA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3" w15:restartNumberingAfterBreak="0">
    <w:nsid w:val="12255546"/>
    <w:multiLevelType w:val="multilevel"/>
    <w:tmpl w:val="6F4C10B0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4" w15:restartNumberingAfterBreak="0">
    <w:nsid w:val="132C4579"/>
    <w:multiLevelType w:val="multilevel"/>
    <w:tmpl w:val="D054A8C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5" w15:restartNumberingAfterBreak="0">
    <w:nsid w:val="17571014"/>
    <w:multiLevelType w:val="hybridMultilevel"/>
    <w:tmpl w:val="BEDA258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A71E9930">
      <w:numFmt w:val="bullet"/>
      <w:lvlText w:val="-"/>
      <w:lvlJc w:val="left"/>
      <w:pPr>
        <w:ind w:left="1160" w:hanging="360"/>
      </w:pPr>
      <w:rPr>
        <w:rFonts w:ascii="굴림" w:eastAsia="굴림" w:hAnsi="굴림" w:cs="Times New Roman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93D7136"/>
    <w:multiLevelType w:val="hybridMultilevel"/>
    <w:tmpl w:val="05365D02"/>
    <w:lvl w:ilvl="0" w:tplc="04090001">
      <w:start w:val="1"/>
      <w:numFmt w:val="bullet"/>
      <w:lvlText w:val=""/>
      <w:lvlJc w:val="left"/>
      <w:pPr>
        <w:ind w:left="13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40"/>
      </w:pPr>
      <w:rPr>
        <w:rFonts w:ascii="Wingdings" w:hAnsi="Wingdings" w:hint="default"/>
      </w:rPr>
    </w:lvl>
  </w:abstractNum>
  <w:abstractNum w:abstractNumId="7" w15:restartNumberingAfterBreak="0">
    <w:nsid w:val="1BD6198D"/>
    <w:multiLevelType w:val="multilevel"/>
    <w:tmpl w:val="DCDC9A08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D84332"/>
    <w:multiLevelType w:val="hybridMultilevel"/>
    <w:tmpl w:val="40F0BE40"/>
    <w:lvl w:ilvl="0" w:tplc="23B8D6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201920AC"/>
    <w:multiLevelType w:val="hybridMultilevel"/>
    <w:tmpl w:val="5590EBA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33B3419"/>
    <w:multiLevelType w:val="hybridMultilevel"/>
    <w:tmpl w:val="DBC015C0"/>
    <w:lvl w:ilvl="0" w:tplc="4BDE0B76">
      <w:start w:val="1"/>
      <w:numFmt w:val="bullet"/>
      <w:lvlText w:val="-"/>
      <w:lvlJc w:val="left"/>
      <w:pPr>
        <w:ind w:left="880" w:hanging="440"/>
      </w:pPr>
      <w:rPr>
        <w:rFonts w:ascii="바탕체" w:eastAsia="바탕체" w:hAnsi="바탕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4BD1215"/>
    <w:multiLevelType w:val="hybridMultilevel"/>
    <w:tmpl w:val="81AC2C6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C7D6087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30A27B03"/>
    <w:multiLevelType w:val="hybridMultilevel"/>
    <w:tmpl w:val="FA10E9B2"/>
    <w:lvl w:ilvl="0" w:tplc="DF0E9C1E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31E906C7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5" w15:restartNumberingAfterBreak="0">
    <w:nsid w:val="380B4839"/>
    <w:multiLevelType w:val="hybridMultilevel"/>
    <w:tmpl w:val="F8988C1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B0146C6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7" w15:restartNumberingAfterBreak="0">
    <w:nsid w:val="3C955129"/>
    <w:multiLevelType w:val="hybridMultilevel"/>
    <w:tmpl w:val="A184F58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F6C52D0"/>
    <w:multiLevelType w:val="hybridMultilevel"/>
    <w:tmpl w:val="89540562"/>
    <w:lvl w:ilvl="0" w:tplc="04090001">
      <w:start w:val="1"/>
      <w:numFmt w:val="bullet"/>
      <w:lvlText w:val=""/>
      <w:lvlJc w:val="left"/>
      <w:pPr>
        <w:ind w:left="13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40"/>
      </w:pPr>
      <w:rPr>
        <w:rFonts w:ascii="Wingdings" w:hAnsi="Wingdings" w:hint="default"/>
      </w:rPr>
    </w:lvl>
  </w:abstractNum>
  <w:abstractNum w:abstractNumId="19" w15:restartNumberingAfterBreak="0">
    <w:nsid w:val="405248B1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0" w15:restartNumberingAfterBreak="0">
    <w:nsid w:val="41493F7F"/>
    <w:multiLevelType w:val="hybridMultilevel"/>
    <w:tmpl w:val="4A94906E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 w15:restartNumberingAfterBreak="0">
    <w:nsid w:val="431E1BDA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2" w15:restartNumberingAfterBreak="0">
    <w:nsid w:val="4C9F3181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3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4" w15:restartNumberingAfterBreak="0">
    <w:nsid w:val="4EF12AA7"/>
    <w:multiLevelType w:val="hybridMultilevel"/>
    <w:tmpl w:val="8B50EA40"/>
    <w:lvl w:ilvl="0" w:tplc="551CA8F6"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3175711"/>
    <w:multiLevelType w:val="multilevel"/>
    <w:tmpl w:val="C69E4408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26" w15:restartNumberingAfterBreak="0">
    <w:nsid w:val="59B53D3C"/>
    <w:multiLevelType w:val="multilevel"/>
    <w:tmpl w:val="AC20C11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7" w15:restartNumberingAfterBreak="0">
    <w:nsid w:val="5BED5AF1"/>
    <w:multiLevelType w:val="hybridMultilevel"/>
    <w:tmpl w:val="1B74AB10"/>
    <w:lvl w:ilvl="0" w:tplc="04090001">
      <w:start w:val="1"/>
      <w:numFmt w:val="bullet"/>
      <w:lvlText w:val=""/>
      <w:lvlJc w:val="left"/>
      <w:pPr>
        <w:ind w:left="13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40"/>
      </w:pPr>
      <w:rPr>
        <w:rFonts w:ascii="Wingdings" w:hAnsi="Wingdings" w:hint="default"/>
      </w:rPr>
    </w:lvl>
  </w:abstractNum>
  <w:abstractNum w:abstractNumId="28" w15:restartNumberingAfterBreak="0">
    <w:nsid w:val="5D985AE0"/>
    <w:multiLevelType w:val="multilevel"/>
    <w:tmpl w:val="231AE46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9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0" w15:restartNumberingAfterBreak="0">
    <w:nsid w:val="664E0E6C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31" w15:restartNumberingAfterBreak="0">
    <w:nsid w:val="6828131A"/>
    <w:multiLevelType w:val="hybridMultilevel"/>
    <w:tmpl w:val="0D88817A"/>
    <w:lvl w:ilvl="0" w:tplc="A1E68018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ADB80A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BC8AF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E0D86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AE470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AC147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4CBAB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388E5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0E54E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846A70"/>
    <w:multiLevelType w:val="hybridMultilevel"/>
    <w:tmpl w:val="395E372A"/>
    <w:lvl w:ilvl="0" w:tplc="04090001">
      <w:start w:val="1"/>
      <w:numFmt w:val="bullet"/>
      <w:lvlText w:val=""/>
      <w:lvlJc w:val="left"/>
      <w:pPr>
        <w:ind w:left="13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40"/>
      </w:pPr>
      <w:rPr>
        <w:rFonts w:ascii="Wingdings" w:hAnsi="Wingdings" w:hint="default"/>
      </w:rPr>
    </w:lvl>
  </w:abstractNum>
  <w:abstractNum w:abstractNumId="33" w15:restartNumberingAfterBreak="0">
    <w:nsid w:val="6B026A2E"/>
    <w:multiLevelType w:val="hybridMultilevel"/>
    <w:tmpl w:val="6834349A"/>
    <w:lvl w:ilvl="0" w:tplc="04090003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4" w15:restartNumberingAfterBreak="0">
    <w:nsid w:val="6D6C1451"/>
    <w:multiLevelType w:val="hybridMultilevel"/>
    <w:tmpl w:val="AF3ABE9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EA04CBD"/>
    <w:multiLevelType w:val="multilevel"/>
    <w:tmpl w:val="56542790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36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7" w15:restartNumberingAfterBreak="0">
    <w:nsid w:val="75D6668E"/>
    <w:multiLevelType w:val="multilevel"/>
    <w:tmpl w:val="4ACAA1E8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8" w15:restartNumberingAfterBreak="0">
    <w:nsid w:val="779310DD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39" w15:restartNumberingAfterBreak="0">
    <w:nsid w:val="792375D4"/>
    <w:multiLevelType w:val="hybridMultilevel"/>
    <w:tmpl w:val="B2E473E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DA45BC0"/>
    <w:multiLevelType w:val="hybridMultilevel"/>
    <w:tmpl w:val="48A2D45C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41" w15:restartNumberingAfterBreak="0">
    <w:nsid w:val="7DCA7C78"/>
    <w:multiLevelType w:val="hybridMultilevel"/>
    <w:tmpl w:val="2C228888"/>
    <w:lvl w:ilvl="0" w:tplc="D540957C"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669022503">
    <w:abstractNumId w:val="37"/>
  </w:num>
  <w:num w:numId="2" w16cid:durableId="1820076909">
    <w:abstractNumId w:val="8"/>
  </w:num>
  <w:num w:numId="3" w16cid:durableId="115175758">
    <w:abstractNumId w:val="29"/>
  </w:num>
  <w:num w:numId="4" w16cid:durableId="1570336630">
    <w:abstractNumId w:val="20"/>
  </w:num>
  <w:num w:numId="5" w16cid:durableId="766774692">
    <w:abstractNumId w:val="22"/>
  </w:num>
  <w:num w:numId="6" w16cid:durableId="198247867">
    <w:abstractNumId w:val="23"/>
  </w:num>
  <w:num w:numId="7" w16cid:durableId="995036345">
    <w:abstractNumId w:val="12"/>
  </w:num>
  <w:num w:numId="8" w16cid:durableId="848370391">
    <w:abstractNumId w:val="33"/>
  </w:num>
  <w:num w:numId="9" w16cid:durableId="1935747531">
    <w:abstractNumId w:val="40"/>
  </w:num>
  <w:num w:numId="10" w16cid:durableId="835265294">
    <w:abstractNumId w:val="36"/>
  </w:num>
  <w:num w:numId="11" w16cid:durableId="1034310457">
    <w:abstractNumId w:val="28"/>
  </w:num>
  <w:num w:numId="12" w16cid:durableId="135268391">
    <w:abstractNumId w:val="26"/>
  </w:num>
  <w:num w:numId="13" w16cid:durableId="882402487">
    <w:abstractNumId w:val="36"/>
    <w:lvlOverride w:ilvl="0">
      <w:startOverride w:val="1"/>
    </w:lvlOverride>
  </w:num>
  <w:num w:numId="14" w16cid:durableId="1181436407">
    <w:abstractNumId w:val="21"/>
  </w:num>
  <w:num w:numId="15" w16cid:durableId="899287415">
    <w:abstractNumId w:val="35"/>
  </w:num>
  <w:num w:numId="16" w16cid:durableId="1672755337">
    <w:abstractNumId w:val="36"/>
    <w:lvlOverride w:ilvl="0">
      <w:startOverride w:val="1"/>
    </w:lvlOverride>
  </w:num>
  <w:num w:numId="17" w16cid:durableId="932711578">
    <w:abstractNumId w:val="36"/>
    <w:lvlOverride w:ilvl="0">
      <w:startOverride w:val="1"/>
    </w:lvlOverride>
  </w:num>
  <w:num w:numId="18" w16cid:durableId="1001202991">
    <w:abstractNumId w:val="19"/>
  </w:num>
  <w:num w:numId="19" w16cid:durableId="1165171905">
    <w:abstractNumId w:val="4"/>
  </w:num>
  <w:num w:numId="20" w16cid:durableId="1952206919">
    <w:abstractNumId w:val="38"/>
  </w:num>
  <w:num w:numId="21" w16cid:durableId="1191912925">
    <w:abstractNumId w:val="36"/>
    <w:lvlOverride w:ilvl="0">
      <w:startOverride w:val="1"/>
    </w:lvlOverride>
  </w:num>
  <w:num w:numId="22" w16cid:durableId="1148476479">
    <w:abstractNumId w:val="14"/>
  </w:num>
  <w:num w:numId="23" w16cid:durableId="206376132">
    <w:abstractNumId w:val="30"/>
  </w:num>
  <w:num w:numId="24" w16cid:durableId="835878608">
    <w:abstractNumId w:val="36"/>
    <w:lvlOverride w:ilvl="0">
      <w:startOverride w:val="1"/>
    </w:lvlOverride>
  </w:num>
  <w:num w:numId="25" w16cid:durableId="152647145">
    <w:abstractNumId w:val="16"/>
  </w:num>
  <w:num w:numId="26" w16cid:durableId="2019456993">
    <w:abstractNumId w:val="3"/>
  </w:num>
  <w:num w:numId="27" w16cid:durableId="1597178496">
    <w:abstractNumId w:val="25"/>
  </w:num>
  <w:num w:numId="28" w16cid:durableId="161088496">
    <w:abstractNumId w:val="1"/>
  </w:num>
  <w:num w:numId="29" w16cid:durableId="1759905451">
    <w:abstractNumId w:val="2"/>
  </w:num>
  <w:num w:numId="30" w16cid:durableId="1105350713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054112657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74716097">
    <w:abstractNumId w:val="34"/>
  </w:num>
  <w:num w:numId="33" w16cid:durableId="811094290">
    <w:abstractNumId w:val="39"/>
  </w:num>
  <w:num w:numId="34" w16cid:durableId="1145202763">
    <w:abstractNumId w:val="9"/>
  </w:num>
  <w:num w:numId="35" w16cid:durableId="1227566518">
    <w:abstractNumId w:val="5"/>
  </w:num>
  <w:num w:numId="36" w16cid:durableId="495459784">
    <w:abstractNumId w:val="24"/>
  </w:num>
  <w:num w:numId="37" w16cid:durableId="336812723">
    <w:abstractNumId w:val="17"/>
  </w:num>
  <w:num w:numId="38" w16cid:durableId="1811239707">
    <w:abstractNumId w:val="41"/>
  </w:num>
  <w:num w:numId="39" w16cid:durableId="902956122">
    <w:abstractNumId w:val="15"/>
  </w:num>
  <w:num w:numId="40" w16cid:durableId="414593949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622150144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842500664">
    <w:abstractNumId w:val="11"/>
  </w:num>
  <w:num w:numId="43" w16cid:durableId="519471080">
    <w:abstractNumId w:val="13"/>
  </w:num>
  <w:num w:numId="44" w16cid:durableId="165824557">
    <w:abstractNumId w:val="0"/>
  </w:num>
  <w:num w:numId="45" w16cid:durableId="519242413">
    <w:abstractNumId w:val="27"/>
  </w:num>
  <w:num w:numId="46" w16cid:durableId="1728725590">
    <w:abstractNumId w:val="10"/>
  </w:num>
  <w:num w:numId="47" w16cid:durableId="1392384772">
    <w:abstractNumId w:val="6"/>
  </w:num>
  <w:num w:numId="48" w16cid:durableId="714426088">
    <w:abstractNumId w:val="32"/>
  </w:num>
  <w:num w:numId="49" w16cid:durableId="1226062396">
    <w:abstractNumId w:val="1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9BA"/>
    <w:rsid w:val="000038B8"/>
    <w:rsid w:val="000046B9"/>
    <w:rsid w:val="00006A51"/>
    <w:rsid w:val="000165E7"/>
    <w:rsid w:val="000277E0"/>
    <w:rsid w:val="00032A93"/>
    <w:rsid w:val="00032F6E"/>
    <w:rsid w:val="0003526C"/>
    <w:rsid w:val="00035322"/>
    <w:rsid w:val="00045FD2"/>
    <w:rsid w:val="00055F9A"/>
    <w:rsid w:val="000659A9"/>
    <w:rsid w:val="00081355"/>
    <w:rsid w:val="000B2EA4"/>
    <w:rsid w:val="000C542C"/>
    <w:rsid w:val="000D1198"/>
    <w:rsid w:val="000D565F"/>
    <w:rsid w:val="000E6074"/>
    <w:rsid w:val="000F0D62"/>
    <w:rsid w:val="000F609E"/>
    <w:rsid w:val="00101807"/>
    <w:rsid w:val="00102ED9"/>
    <w:rsid w:val="001035AF"/>
    <w:rsid w:val="001108BA"/>
    <w:rsid w:val="00114510"/>
    <w:rsid w:val="001156B5"/>
    <w:rsid w:val="001347E5"/>
    <w:rsid w:val="00150909"/>
    <w:rsid w:val="0015265C"/>
    <w:rsid w:val="00161850"/>
    <w:rsid w:val="00161BB0"/>
    <w:rsid w:val="0016423A"/>
    <w:rsid w:val="00171D9F"/>
    <w:rsid w:val="00172742"/>
    <w:rsid w:val="00177A8E"/>
    <w:rsid w:val="001800D8"/>
    <w:rsid w:val="00181D8B"/>
    <w:rsid w:val="001951AA"/>
    <w:rsid w:val="001A0925"/>
    <w:rsid w:val="001B1EE6"/>
    <w:rsid w:val="001C1D16"/>
    <w:rsid w:val="001C25B6"/>
    <w:rsid w:val="001C6CAE"/>
    <w:rsid w:val="001E19BE"/>
    <w:rsid w:val="001E1CF5"/>
    <w:rsid w:val="001F35D5"/>
    <w:rsid w:val="0020340D"/>
    <w:rsid w:val="00205A32"/>
    <w:rsid w:val="002101FE"/>
    <w:rsid w:val="002169B3"/>
    <w:rsid w:val="00224CF6"/>
    <w:rsid w:val="00226980"/>
    <w:rsid w:val="00231E49"/>
    <w:rsid w:val="002465A7"/>
    <w:rsid w:val="0025292B"/>
    <w:rsid w:val="00260607"/>
    <w:rsid w:val="00261FDE"/>
    <w:rsid w:val="00264833"/>
    <w:rsid w:val="00274A97"/>
    <w:rsid w:val="00274DD4"/>
    <w:rsid w:val="00282821"/>
    <w:rsid w:val="00292EC9"/>
    <w:rsid w:val="002A3D4A"/>
    <w:rsid w:val="002A79BA"/>
    <w:rsid w:val="002A7CD5"/>
    <w:rsid w:val="002B5DB2"/>
    <w:rsid w:val="002D00E7"/>
    <w:rsid w:val="002D6BF4"/>
    <w:rsid w:val="002F39C6"/>
    <w:rsid w:val="002F4E37"/>
    <w:rsid w:val="00301672"/>
    <w:rsid w:val="003032B5"/>
    <w:rsid w:val="00332AC9"/>
    <w:rsid w:val="0033426C"/>
    <w:rsid w:val="00337D9E"/>
    <w:rsid w:val="003439B7"/>
    <w:rsid w:val="003446F5"/>
    <w:rsid w:val="00362DBE"/>
    <w:rsid w:val="00377264"/>
    <w:rsid w:val="003777DE"/>
    <w:rsid w:val="0038133B"/>
    <w:rsid w:val="0038325F"/>
    <w:rsid w:val="00392546"/>
    <w:rsid w:val="003A608C"/>
    <w:rsid w:val="003B75E6"/>
    <w:rsid w:val="003C1EBF"/>
    <w:rsid w:val="003C757B"/>
    <w:rsid w:val="003D2375"/>
    <w:rsid w:val="003D30D5"/>
    <w:rsid w:val="003E0D88"/>
    <w:rsid w:val="003E74F7"/>
    <w:rsid w:val="003F41A3"/>
    <w:rsid w:val="003F4D0B"/>
    <w:rsid w:val="00424F32"/>
    <w:rsid w:val="00426862"/>
    <w:rsid w:val="00441CE4"/>
    <w:rsid w:val="0044728D"/>
    <w:rsid w:val="00467738"/>
    <w:rsid w:val="00482AB2"/>
    <w:rsid w:val="004852B1"/>
    <w:rsid w:val="00491D86"/>
    <w:rsid w:val="00494E7D"/>
    <w:rsid w:val="0049776E"/>
    <w:rsid w:val="004A2629"/>
    <w:rsid w:val="004A7D89"/>
    <w:rsid w:val="004B0675"/>
    <w:rsid w:val="004C1CB9"/>
    <w:rsid w:val="004C4A53"/>
    <w:rsid w:val="004D45DE"/>
    <w:rsid w:val="004D7595"/>
    <w:rsid w:val="004E6BBA"/>
    <w:rsid w:val="004F24BB"/>
    <w:rsid w:val="004F40FB"/>
    <w:rsid w:val="005103A8"/>
    <w:rsid w:val="005149A2"/>
    <w:rsid w:val="00526AFD"/>
    <w:rsid w:val="00533ACB"/>
    <w:rsid w:val="00544DD6"/>
    <w:rsid w:val="0054743C"/>
    <w:rsid w:val="00551AE4"/>
    <w:rsid w:val="005563F8"/>
    <w:rsid w:val="00570C73"/>
    <w:rsid w:val="005773C3"/>
    <w:rsid w:val="00580E51"/>
    <w:rsid w:val="005908A8"/>
    <w:rsid w:val="0059471D"/>
    <w:rsid w:val="00595C33"/>
    <w:rsid w:val="005A774C"/>
    <w:rsid w:val="005B5947"/>
    <w:rsid w:val="005C3CA7"/>
    <w:rsid w:val="005E0F0B"/>
    <w:rsid w:val="005E6947"/>
    <w:rsid w:val="005F0C9E"/>
    <w:rsid w:val="005F382F"/>
    <w:rsid w:val="005F45F2"/>
    <w:rsid w:val="0060030F"/>
    <w:rsid w:val="0060325D"/>
    <w:rsid w:val="0060431C"/>
    <w:rsid w:val="00615A56"/>
    <w:rsid w:val="006243B4"/>
    <w:rsid w:val="00624AC6"/>
    <w:rsid w:val="006339EF"/>
    <w:rsid w:val="006357CB"/>
    <w:rsid w:val="0064583D"/>
    <w:rsid w:val="00655BAD"/>
    <w:rsid w:val="00656850"/>
    <w:rsid w:val="00662131"/>
    <w:rsid w:val="006661E4"/>
    <w:rsid w:val="0067109E"/>
    <w:rsid w:val="00673797"/>
    <w:rsid w:val="0067450C"/>
    <w:rsid w:val="00677FDE"/>
    <w:rsid w:val="00683514"/>
    <w:rsid w:val="00686F58"/>
    <w:rsid w:val="006935C2"/>
    <w:rsid w:val="006A2F0F"/>
    <w:rsid w:val="006B19E0"/>
    <w:rsid w:val="006B1C3A"/>
    <w:rsid w:val="006C7B6A"/>
    <w:rsid w:val="006D5CF6"/>
    <w:rsid w:val="006E14CA"/>
    <w:rsid w:val="00711C31"/>
    <w:rsid w:val="00713B16"/>
    <w:rsid w:val="00730E56"/>
    <w:rsid w:val="00732850"/>
    <w:rsid w:val="00733783"/>
    <w:rsid w:val="0073452E"/>
    <w:rsid w:val="00742D11"/>
    <w:rsid w:val="0075031C"/>
    <w:rsid w:val="00757923"/>
    <w:rsid w:val="007618FD"/>
    <w:rsid w:val="00764277"/>
    <w:rsid w:val="00764A72"/>
    <w:rsid w:val="007679A3"/>
    <w:rsid w:val="007871AF"/>
    <w:rsid w:val="00791B07"/>
    <w:rsid w:val="007952D0"/>
    <w:rsid w:val="007A1E8B"/>
    <w:rsid w:val="007B2E43"/>
    <w:rsid w:val="007B61B7"/>
    <w:rsid w:val="007B6692"/>
    <w:rsid w:val="007C0136"/>
    <w:rsid w:val="007C0C4F"/>
    <w:rsid w:val="007C2876"/>
    <w:rsid w:val="007C6D74"/>
    <w:rsid w:val="007C7C42"/>
    <w:rsid w:val="007D2F0C"/>
    <w:rsid w:val="007D6731"/>
    <w:rsid w:val="007F7114"/>
    <w:rsid w:val="00811F1E"/>
    <w:rsid w:val="00826B10"/>
    <w:rsid w:val="00827395"/>
    <w:rsid w:val="008417B2"/>
    <w:rsid w:val="00843E4E"/>
    <w:rsid w:val="008468FA"/>
    <w:rsid w:val="00870EAC"/>
    <w:rsid w:val="00891CB5"/>
    <w:rsid w:val="008A32D1"/>
    <w:rsid w:val="008B2E08"/>
    <w:rsid w:val="008B541E"/>
    <w:rsid w:val="008B69F4"/>
    <w:rsid w:val="008C102A"/>
    <w:rsid w:val="008C6007"/>
    <w:rsid w:val="008D354C"/>
    <w:rsid w:val="008D7FA1"/>
    <w:rsid w:val="008E036F"/>
    <w:rsid w:val="008F5415"/>
    <w:rsid w:val="0091763B"/>
    <w:rsid w:val="0093217A"/>
    <w:rsid w:val="009351F3"/>
    <w:rsid w:val="00945DFE"/>
    <w:rsid w:val="00947F1E"/>
    <w:rsid w:val="0096011D"/>
    <w:rsid w:val="009721AC"/>
    <w:rsid w:val="009727CE"/>
    <w:rsid w:val="00976D79"/>
    <w:rsid w:val="009E2ECB"/>
    <w:rsid w:val="009E2F13"/>
    <w:rsid w:val="009E3C63"/>
    <w:rsid w:val="009E4583"/>
    <w:rsid w:val="009E5EAB"/>
    <w:rsid w:val="00A002A1"/>
    <w:rsid w:val="00A00849"/>
    <w:rsid w:val="00A02CBF"/>
    <w:rsid w:val="00A02D76"/>
    <w:rsid w:val="00A06719"/>
    <w:rsid w:val="00A148C1"/>
    <w:rsid w:val="00A23BF8"/>
    <w:rsid w:val="00A3341E"/>
    <w:rsid w:val="00A55C09"/>
    <w:rsid w:val="00A61A80"/>
    <w:rsid w:val="00A67123"/>
    <w:rsid w:val="00A751F8"/>
    <w:rsid w:val="00A75AE0"/>
    <w:rsid w:val="00A81BF8"/>
    <w:rsid w:val="00A81EC1"/>
    <w:rsid w:val="00A83DE5"/>
    <w:rsid w:val="00A90168"/>
    <w:rsid w:val="00A96025"/>
    <w:rsid w:val="00A97C3B"/>
    <w:rsid w:val="00AA356B"/>
    <w:rsid w:val="00AA73B0"/>
    <w:rsid w:val="00AB1ABA"/>
    <w:rsid w:val="00AB611A"/>
    <w:rsid w:val="00AC387C"/>
    <w:rsid w:val="00AC7BCC"/>
    <w:rsid w:val="00AD2F59"/>
    <w:rsid w:val="00AD36BC"/>
    <w:rsid w:val="00AE0BB3"/>
    <w:rsid w:val="00AF3A55"/>
    <w:rsid w:val="00AF4212"/>
    <w:rsid w:val="00B149CE"/>
    <w:rsid w:val="00B14C30"/>
    <w:rsid w:val="00B26E78"/>
    <w:rsid w:val="00B320B1"/>
    <w:rsid w:val="00B37A21"/>
    <w:rsid w:val="00B51AE3"/>
    <w:rsid w:val="00B551F8"/>
    <w:rsid w:val="00B70957"/>
    <w:rsid w:val="00B71613"/>
    <w:rsid w:val="00BA2F59"/>
    <w:rsid w:val="00BA5364"/>
    <w:rsid w:val="00BD5B98"/>
    <w:rsid w:val="00BE3601"/>
    <w:rsid w:val="00BE62ED"/>
    <w:rsid w:val="00C24092"/>
    <w:rsid w:val="00C2495D"/>
    <w:rsid w:val="00C2602C"/>
    <w:rsid w:val="00C304C7"/>
    <w:rsid w:val="00C31A60"/>
    <w:rsid w:val="00C3773E"/>
    <w:rsid w:val="00C4574B"/>
    <w:rsid w:val="00C60D34"/>
    <w:rsid w:val="00C618F7"/>
    <w:rsid w:val="00C66289"/>
    <w:rsid w:val="00C73694"/>
    <w:rsid w:val="00C813EE"/>
    <w:rsid w:val="00C90266"/>
    <w:rsid w:val="00CA1D5B"/>
    <w:rsid w:val="00CB29E2"/>
    <w:rsid w:val="00CB414C"/>
    <w:rsid w:val="00CB45B8"/>
    <w:rsid w:val="00CB59B0"/>
    <w:rsid w:val="00CC1521"/>
    <w:rsid w:val="00CC5E96"/>
    <w:rsid w:val="00CC7696"/>
    <w:rsid w:val="00CD6E7F"/>
    <w:rsid w:val="00CE147F"/>
    <w:rsid w:val="00CF0982"/>
    <w:rsid w:val="00CF2DB6"/>
    <w:rsid w:val="00CF48B1"/>
    <w:rsid w:val="00CF57C0"/>
    <w:rsid w:val="00D04F46"/>
    <w:rsid w:val="00D10022"/>
    <w:rsid w:val="00D21697"/>
    <w:rsid w:val="00D46DF9"/>
    <w:rsid w:val="00D476D3"/>
    <w:rsid w:val="00D510DE"/>
    <w:rsid w:val="00D52067"/>
    <w:rsid w:val="00D65AF2"/>
    <w:rsid w:val="00D65BB4"/>
    <w:rsid w:val="00DC2D04"/>
    <w:rsid w:val="00DF0AF4"/>
    <w:rsid w:val="00E11E5B"/>
    <w:rsid w:val="00E147DA"/>
    <w:rsid w:val="00E36B07"/>
    <w:rsid w:val="00E4279F"/>
    <w:rsid w:val="00E44B52"/>
    <w:rsid w:val="00E47D4C"/>
    <w:rsid w:val="00E53004"/>
    <w:rsid w:val="00E53C6F"/>
    <w:rsid w:val="00E62917"/>
    <w:rsid w:val="00E73520"/>
    <w:rsid w:val="00E82099"/>
    <w:rsid w:val="00E831E7"/>
    <w:rsid w:val="00E85C2D"/>
    <w:rsid w:val="00E96850"/>
    <w:rsid w:val="00EA133B"/>
    <w:rsid w:val="00EB3FB0"/>
    <w:rsid w:val="00EB652C"/>
    <w:rsid w:val="00EC248F"/>
    <w:rsid w:val="00EC4CBD"/>
    <w:rsid w:val="00EC53D5"/>
    <w:rsid w:val="00EC5CF7"/>
    <w:rsid w:val="00EE15F1"/>
    <w:rsid w:val="00F0187D"/>
    <w:rsid w:val="00F03DEA"/>
    <w:rsid w:val="00F102EC"/>
    <w:rsid w:val="00F15911"/>
    <w:rsid w:val="00F218A9"/>
    <w:rsid w:val="00F274B4"/>
    <w:rsid w:val="00F32DA1"/>
    <w:rsid w:val="00F46A8D"/>
    <w:rsid w:val="00F655CD"/>
    <w:rsid w:val="00F811A1"/>
    <w:rsid w:val="00F826FA"/>
    <w:rsid w:val="00F861CB"/>
    <w:rsid w:val="00F92B86"/>
    <w:rsid w:val="00F92C61"/>
    <w:rsid w:val="00F947F7"/>
    <w:rsid w:val="00F9776E"/>
    <w:rsid w:val="00FA09FD"/>
    <w:rsid w:val="00FA667F"/>
    <w:rsid w:val="00FB166A"/>
    <w:rsid w:val="00FC1A0A"/>
    <w:rsid w:val="00FC65FF"/>
    <w:rsid w:val="00FC7340"/>
    <w:rsid w:val="00FD0323"/>
    <w:rsid w:val="00FD33A2"/>
    <w:rsid w:val="00FD7652"/>
    <w:rsid w:val="00FE2539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74417E"/>
  <w15:docId w15:val="{63828392-0A99-4A16-AFE0-C04B9E271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C6CAE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0">
    <w:name w:val="heading 1"/>
    <w:basedOn w:val="a"/>
    <w:next w:val="a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link w:val="2Char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link w:val="Char0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Char1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  <w:szCs w:val="20"/>
    </w:rPr>
  </w:style>
  <w:style w:type="paragraph" w:styleId="11">
    <w:name w:val="toc 1"/>
    <w:basedOn w:val="a"/>
    <w:next w:val="a"/>
    <w:autoRedefine/>
    <w:uiPriority w:val="39"/>
    <w:rsid w:val="001A0925"/>
    <w:pPr>
      <w:tabs>
        <w:tab w:val="left" w:pos="400"/>
        <w:tab w:val="right" w:leader="dot" w:pos="8494"/>
      </w:tabs>
      <w:spacing w:before="120" w:after="180"/>
      <w:ind w:leftChars="100" w:left="100" w:rightChars="100" w:right="20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1A0925"/>
    <w:pPr>
      <w:tabs>
        <w:tab w:val="left" w:pos="800"/>
        <w:tab w:val="right" w:leader="dot" w:pos="8494"/>
      </w:tabs>
      <w:ind w:leftChars="100" w:left="400" w:rightChars="100" w:right="20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i/>
      <w:iCs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szCs w:val="21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szCs w:val="21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3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link w:val="Char2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  <w:rPr>
      <w:szCs w:val="20"/>
    </w:r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10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6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 w:cs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 w:cs="Arial"/>
      <w:bCs/>
      <w:spacing w:val="-10"/>
      <w:kern w:val="2"/>
      <w:szCs w:val="24"/>
    </w:rPr>
  </w:style>
  <w:style w:type="paragraph" w:styleId="af7">
    <w:name w:val="Normal Indent"/>
    <w:basedOn w:val="a"/>
    <w:uiPriority w:val="99"/>
    <w:rsid w:val="00F102EC"/>
    <w:pPr>
      <w:autoSpaceDE/>
      <w:autoSpaceDN/>
      <w:adjustRightInd w:val="0"/>
      <w:spacing w:line="360" w:lineRule="atLeast"/>
      <w:ind w:firstLine="284"/>
      <w:textAlignment w:val="baseline"/>
    </w:pPr>
    <w:rPr>
      <w:rFonts w:eastAsia="바탕체" w:hAnsi="Arial"/>
      <w:kern w:val="0"/>
      <w:sz w:val="22"/>
      <w:szCs w:val="20"/>
    </w:rPr>
  </w:style>
  <w:style w:type="character" w:customStyle="1" w:styleId="2Char">
    <w:name w:val="제목 2 Char"/>
    <w:link w:val="2"/>
    <w:rsid w:val="0060325D"/>
    <w:rPr>
      <w:rFonts w:ascii="Arial" w:eastAsia="돋움" w:hAnsi="Arial"/>
      <w:b/>
      <w:bCs/>
      <w:spacing w:val="-14"/>
      <w:kern w:val="2"/>
      <w:sz w:val="32"/>
      <w:szCs w:val="24"/>
    </w:rPr>
  </w:style>
  <w:style w:type="paragraph" w:styleId="af8">
    <w:name w:val="annotation subject"/>
    <w:basedOn w:val="af3"/>
    <w:next w:val="af3"/>
    <w:link w:val="Char3"/>
    <w:semiHidden/>
    <w:unhideWhenUsed/>
    <w:rsid w:val="0060325D"/>
    <w:rPr>
      <w:rFonts w:ascii="Times New Roman"/>
      <w:b/>
      <w:bCs/>
    </w:rPr>
  </w:style>
  <w:style w:type="character" w:customStyle="1" w:styleId="Char2">
    <w:name w:val="메모 텍스트 Char"/>
    <w:link w:val="af3"/>
    <w:semiHidden/>
    <w:rsid w:val="0060325D"/>
    <w:rPr>
      <w:rFonts w:ascii="바탕"/>
      <w:kern w:val="2"/>
      <w:szCs w:val="24"/>
    </w:rPr>
  </w:style>
  <w:style w:type="character" w:customStyle="1" w:styleId="Char3">
    <w:name w:val="메모 주제 Char"/>
    <w:link w:val="af8"/>
    <w:semiHidden/>
    <w:rsid w:val="0060325D"/>
    <w:rPr>
      <w:rFonts w:ascii="바탕"/>
      <w:b/>
      <w:bCs/>
      <w:kern w:val="2"/>
      <w:szCs w:val="24"/>
    </w:rPr>
  </w:style>
  <w:style w:type="paragraph" w:customStyle="1" w:styleId="af9">
    <w:name w:val="바탕글"/>
    <w:basedOn w:val="a"/>
    <w:rsid w:val="00733783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Char0">
    <w:name w:val="머리글 Char"/>
    <w:link w:val="a4"/>
    <w:rsid w:val="0016423A"/>
    <w:rPr>
      <w:kern w:val="2"/>
      <w:szCs w:val="24"/>
    </w:rPr>
  </w:style>
  <w:style w:type="character" w:customStyle="1" w:styleId="Char1">
    <w:name w:val="바닥글 Char"/>
    <w:link w:val="a5"/>
    <w:rsid w:val="0016423A"/>
    <w:rPr>
      <w:kern w:val="2"/>
      <w:szCs w:val="24"/>
    </w:rPr>
  </w:style>
  <w:style w:type="character" w:styleId="afa">
    <w:name w:val="Strong"/>
    <w:uiPriority w:val="22"/>
    <w:qFormat/>
    <w:rsid w:val="001035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3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5EA20A-FF3B-430B-AA20-8FCA7BDD6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Use-Case Model Template.dot</Template>
  <TotalTime>88</TotalTime>
  <Pages>7</Pages>
  <Words>997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6667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김수영</cp:lastModifiedBy>
  <cp:revision>69</cp:revision>
  <cp:lastPrinted>2023-03-07T13:39:00Z</cp:lastPrinted>
  <dcterms:created xsi:type="dcterms:W3CDTF">2025-05-29T12:14:00Z</dcterms:created>
  <dcterms:modified xsi:type="dcterms:W3CDTF">2025-05-31T04:12:00Z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00d59e986b2481a362fdc4e2952d9359820af9fef89433edcfb182ace9baeb47</vt:lpwstr>
  </property>
</Properties>
</file>