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住院情况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执行 a4bd7c97-f621-48aa-a7d0-e7375982f292 · 定义 v1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固定查询条件见来源筛选记录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完成时间 2026-09-28 13:54:09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报表 4be90771-90a6-4598-9454-077cffed9762 · 快照 v1 · 2026-09-28 13:54:09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入院人次（入院时间） · 查询筛选 filters {"logic":"and","items":[{"logic":"and","items":[]},{"field":"t.admitted_at","op":"between","data_type":"datetime","value":["2026-01-01 00:00:00","2026-09-27 23:59:59"]}]}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出院人次（出院时间） · 查询筛选 filters {"logic":"and","items":[{"logic":"and","items":[]},{"field":"t.discharged_at","op":"between","data_type":"datetime","value":["2026-01-01 00:00:00","2026-09-27 23:59:59"]}]}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入院人次（入院时间） · 20856e78-e97d-49c7-8bd0-e7d93cf13902 · 2026-09-28 13:54:06 · 完整 12 行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出院人次（出院时间） · 2e4fd3b6-7d44-433b-9ccf-ee08a67ccb4f · 2026-09-28 13:54:07 · 完整 12 行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分析结果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入院人次（入院时间）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12 / 12 行；完整明细请导出 Excel。来源 20856e78-e97d-49c7-8bd0-e7d93cf13902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dimension_0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耳鼻喉科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康复科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口腔科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皮肤科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神经内科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心内科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</w:tbl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出院人次（出院时间）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12 / 12 行；完整明细请导出 Excel。来源 2e4fd3b6-7d44-433b-9ccf-ee08a67ccb4f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dimension_0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耳鼻喉科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康复科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口腔科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皮肤科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神经内科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心内科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736B"/>
        <w:sz w:val="16"/>
        <w:szCs w:val="16"/>
      </w:rPr>
      <w:t xml:space="preserve">住院情况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382E"/>
    </w:rPr>
  </w:style>
  <w:style w:type="paragraph" w:styleId="Heading2">
    <w:name w:val="Heading 2"/>
    <w:basedOn w:val="Normal"/>
    <w:next w:val="Normal"/>
    <w:qFormat/>
    <w:rPr>
      <w:b/>
      <w:bCs/>
      <w:color w:val="26382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住院情况</dc:title>
  <dc:creator>AI Data</dc:creator>
  <cp:lastModifiedBy>Un-named</cp:lastModifiedBy>
  <cp:revision>1</cp:revision>
  <dcterms:created xsi:type="dcterms:W3CDTF">2026-09-28T15:07:36.380Z</dcterms:created>
  <dcterms:modified xsi:type="dcterms:W3CDTF">2026-09-28T15:07:36.380Z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