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241"/>
        <w:gridCol w:w="851"/>
        <w:gridCol w:w="5810"/>
        <w:gridCol w:w="1340"/>
      </w:tblGrid>
      <w:tr w:rsidR="00CB7D98" w:rsidTr="001A31DE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241" w:type="dxa"/>
          </w:tcPr>
          <w:p w:rsidR="00CB7D98" w:rsidRDefault="001A31DE" w:rsidP="00CB7D98">
            <w:pPr>
              <w:spacing w:after="200" w:line="276" w:lineRule="auto"/>
              <w:ind w:left="108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Section</w:t>
            </w:r>
          </w:p>
        </w:tc>
        <w:tc>
          <w:tcPr>
            <w:tcW w:w="851" w:type="dxa"/>
          </w:tcPr>
          <w:p w:rsidR="00CB7D98" w:rsidRPr="00CB7D98" w:rsidRDefault="00F228E8" w:rsidP="00CB7D98">
            <w:pPr>
              <w:ind w:left="108"/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5810" w:type="dxa"/>
          </w:tcPr>
          <w:p w:rsidR="00CB7D98" w:rsidRDefault="007066C8" w:rsidP="007066C8">
            <w:pPr>
              <w:ind w:left="108"/>
              <w:rPr>
                <w:lang w:val="en-US"/>
              </w:rPr>
            </w:pPr>
            <w:r>
              <w:rPr>
                <w:lang w:val="en-US"/>
              </w:rPr>
              <w:t>Drawings/Speech</w:t>
            </w:r>
          </w:p>
        </w:tc>
        <w:tc>
          <w:tcPr>
            <w:tcW w:w="1340" w:type="dxa"/>
          </w:tcPr>
          <w:p w:rsidR="00CB7D98" w:rsidRDefault="005465E0" w:rsidP="00CB7D98">
            <w:pPr>
              <w:ind w:left="108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21B6E" w:rsidTr="00CB7D9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41" w:type="dxa"/>
          </w:tcPr>
          <w:p w:rsidR="00B21B6E" w:rsidRDefault="00B21B6E">
            <w:pPr>
              <w:rPr>
                <w:lang w:val="en-US"/>
              </w:rPr>
            </w:pPr>
            <w:r>
              <w:rPr>
                <w:lang w:val="en-US"/>
              </w:rPr>
              <w:t>Prologue</w:t>
            </w:r>
          </w:p>
        </w:tc>
        <w:tc>
          <w:tcPr>
            <w:tcW w:w="851" w:type="dxa"/>
          </w:tcPr>
          <w:p w:rsidR="00B21B6E" w:rsidRPr="00CB7D98" w:rsidRDefault="00B21B6E">
            <w:pPr>
              <w:rPr>
                <w:lang w:val="en-US"/>
              </w:rPr>
            </w:pPr>
            <w:r w:rsidRPr="00CB7D98">
              <w:rPr>
                <w:lang w:val="en-US"/>
              </w:rPr>
              <w:t>1</w:t>
            </w:r>
          </w:p>
        </w:tc>
        <w:tc>
          <w:tcPr>
            <w:tcW w:w="5810" w:type="dxa"/>
          </w:tcPr>
          <w:p w:rsidR="00B21B6E" w:rsidRDefault="00B21B6E" w:rsidP="005C6644">
            <w:pPr>
              <w:rPr>
                <w:lang w:val="en-US"/>
              </w:rPr>
            </w:pPr>
            <w:r>
              <w:rPr>
                <w:lang w:val="en-US"/>
              </w:rPr>
              <w:t>The year is 1948. Alan Turing is in a university giving a talk on the Turing Machine</w:t>
            </w:r>
          </w:p>
        </w:tc>
        <w:tc>
          <w:tcPr>
            <w:tcW w:w="1340" w:type="dxa"/>
          </w:tcPr>
          <w:p w:rsidR="00B21B6E" w:rsidRDefault="00B21B6E">
            <w:pPr>
              <w:rPr>
                <w:lang w:val="en-US"/>
              </w:rPr>
            </w:pPr>
          </w:p>
          <w:p w:rsidR="00B21B6E" w:rsidRDefault="00B21B6E" w:rsidP="00B21B6E">
            <w:pPr>
              <w:rPr>
                <w:lang w:val="en-US"/>
              </w:rPr>
            </w:pPr>
          </w:p>
        </w:tc>
      </w:tr>
      <w:tr w:rsidR="00B21B6E" w:rsidTr="00CB7D9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41" w:type="dxa"/>
          </w:tcPr>
          <w:p w:rsidR="00B21B6E" w:rsidRDefault="00B21B6E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21B6E" w:rsidRPr="00CB7D98" w:rsidRDefault="00B21B6E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B21B6E" w:rsidRDefault="00B21B6E" w:rsidP="00993F97">
            <w:pPr>
              <w:rPr>
                <w:lang w:val="en-US"/>
              </w:rPr>
            </w:pPr>
            <w:r>
              <w:rPr>
                <w:lang w:val="en-US"/>
              </w:rPr>
              <w:t xml:space="preserve">“The Turing Machine is a theoretical object </w:t>
            </w:r>
            <w:r w:rsidR="00056030">
              <w:rPr>
                <w:lang w:val="en-US"/>
              </w:rPr>
              <w:t>with</w:t>
            </w:r>
            <w:r>
              <w:rPr>
                <w:lang w:val="en-US"/>
              </w:rPr>
              <w:t xml:space="preserve"> a tape of infinite length</w:t>
            </w:r>
            <w:r w:rsidR="00056030">
              <w:rPr>
                <w:lang w:val="en-US"/>
              </w:rPr>
              <w:t xml:space="preserve">. On this tape are </w:t>
            </w:r>
            <w:r w:rsidR="00090D02">
              <w:rPr>
                <w:lang w:val="en-US"/>
              </w:rPr>
              <w:t>symbols separated into</w:t>
            </w:r>
            <w:r w:rsidR="00EA4DE2">
              <w:rPr>
                <w:lang w:val="en-US"/>
              </w:rPr>
              <w:t xml:space="preserve"> cells</w:t>
            </w:r>
            <w:r w:rsidR="00D849E2">
              <w:rPr>
                <w:lang w:val="en-US"/>
              </w:rPr>
              <w:t xml:space="preserve"> which are read </w:t>
            </w:r>
            <w:r w:rsidR="005B3AD3">
              <w:rPr>
                <w:lang w:val="en-US"/>
              </w:rPr>
              <w:t>and written to</w:t>
            </w:r>
            <w:r w:rsidR="00993F97">
              <w:rPr>
                <w:lang w:val="en-US"/>
              </w:rPr>
              <w:t xml:space="preserve"> by</w:t>
            </w:r>
            <w:r w:rsidR="00D849E2">
              <w:rPr>
                <w:lang w:val="en-US"/>
              </w:rPr>
              <w:t xml:space="preserve"> the </w:t>
            </w:r>
            <w:r w:rsidR="00A36F12">
              <w:rPr>
                <w:lang w:val="en-US"/>
              </w:rPr>
              <w:t>tape head</w:t>
            </w:r>
            <w:r w:rsidR="00B96205">
              <w:rPr>
                <w:lang w:val="en-US"/>
              </w:rPr>
              <w:t xml:space="preserve"> one by one</w:t>
            </w:r>
            <w:r w:rsidR="001A5DFD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  <w:tc>
          <w:tcPr>
            <w:tcW w:w="1340" w:type="dxa"/>
          </w:tcPr>
          <w:p w:rsidR="00B21B6E" w:rsidRDefault="004C55A8" w:rsidP="00B21B6E">
            <w:pPr>
              <w:rPr>
                <w:lang w:val="en-US"/>
              </w:rPr>
            </w:pPr>
            <w:r>
              <w:rPr>
                <w:lang w:val="en-US"/>
              </w:rPr>
              <w:t>Maybe he draws it on the blackboard?</w:t>
            </w:r>
          </w:p>
        </w:tc>
      </w:tr>
      <w:tr w:rsidR="00B21B6E" w:rsidTr="00CB7D9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41" w:type="dxa"/>
          </w:tcPr>
          <w:p w:rsidR="00B21B6E" w:rsidRDefault="00B21B6E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21B6E" w:rsidRPr="00CB7D98" w:rsidRDefault="00B21B6E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B21B6E" w:rsidRDefault="00024729" w:rsidP="001E18EF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B16180">
              <w:rPr>
                <w:lang w:val="en-US"/>
              </w:rPr>
              <w:t>The tape</w:t>
            </w:r>
            <w:r w:rsidR="003D3424">
              <w:rPr>
                <w:lang w:val="en-US"/>
              </w:rPr>
              <w:t xml:space="preserve"> head</w:t>
            </w:r>
            <w:r w:rsidR="00B16180">
              <w:rPr>
                <w:lang w:val="en-US"/>
              </w:rPr>
              <w:t xml:space="preserve"> can move left and right </w:t>
            </w:r>
            <w:r w:rsidR="006E1A3F">
              <w:rPr>
                <w:lang w:val="en-US"/>
              </w:rPr>
              <w:t xml:space="preserve">depending on the transition function </w:t>
            </w:r>
            <w:r w:rsidR="006F0154">
              <w:rPr>
                <w:lang w:val="en-US"/>
              </w:rPr>
              <w:t>which can be given in the form of a table</w:t>
            </w:r>
            <w:r w:rsidR="00B56EE2">
              <w:rPr>
                <w:lang w:val="en-US"/>
              </w:rPr>
              <w:t xml:space="preserve">. </w:t>
            </w:r>
            <w:r w:rsidR="001E18EF">
              <w:rPr>
                <w:lang w:val="en-US"/>
              </w:rPr>
              <w:t>A</w:t>
            </w:r>
            <w:r w:rsidR="00B56EE2">
              <w:rPr>
                <w:lang w:val="en-US"/>
              </w:rPr>
              <w:t xml:space="preserve"> machine also has </w:t>
            </w:r>
            <w:r w:rsidR="00C43712">
              <w:rPr>
                <w:lang w:val="en-US"/>
              </w:rPr>
              <w:t xml:space="preserve">a finite number of </w:t>
            </w:r>
            <w:r w:rsidR="00B56EE2">
              <w:rPr>
                <w:lang w:val="en-US"/>
              </w:rPr>
              <w:t>different states</w:t>
            </w:r>
            <w:r w:rsidR="00037C1D">
              <w:rPr>
                <w:lang w:val="en-US"/>
              </w:rPr>
              <w:t xml:space="preserve"> which it can be in and it always starts at a specified one</w:t>
            </w:r>
            <w:r w:rsidR="002D5EC0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</w:tc>
        <w:tc>
          <w:tcPr>
            <w:tcW w:w="1340" w:type="dxa"/>
          </w:tcPr>
          <w:p w:rsidR="00B21B6E" w:rsidRDefault="00B21B6E">
            <w:pPr>
              <w:rPr>
                <w:lang w:val="en-US"/>
              </w:rPr>
            </w:pPr>
          </w:p>
        </w:tc>
      </w:tr>
      <w:tr w:rsidR="00B21B6E" w:rsidTr="00CB7D9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41" w:type="dxa"/>
          </w:tcPr>
          <w:p w:rsidR="00B21B6E" w:rsidRDefault="00B21B6E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21B6E" w:rsidRPr="00CB7D98" w:rsidRDefault="00B21B6E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B21B6E" w:rsidRDefault="00DC666F" w:rsidP="0074054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E221B8">
              <w:rPr>
                <w:lang w:val="en-US"/>
              </w:rPr>
              <w:t>Th</w:t>
            </w:r>
            <w:r w:rsidR="002D5EC0">
              <w:rPr>
                <w:lang w:val="en-US"/>
              </w:rPr>
              <w:t xml:space="preserve">e transition function </w:t>
            </w:r>
            <w:r w:rsidR="00E221B8">
              <w:rPr>
                <w:lang w:val="en-US"/>
              </w:rPr>
              <w:t>contains a finite list of states</w:t>
            </w:r>
            <w:r w:rsidR="00FA0B15">
              <w:rPr>
                <w:lang w:val="en-US"/>
              </w:rPr>
              <w:t xml:space="preserve"> that</w:t>
            </w:r>
            <w:r w:rsidR="00033C8B">
              <w:rPr>
                <w:lang w:val="en-US"/>
              </w:rPr>
              <w:t xml:space="preserve"> when matched to a symbol currently read</w:t>
            </w:r>
            <w:r w:rsidR="00C31010">
              <w:rPr>
                <w:lang w:val="en-US"/>
              </w:rPr>
              <w:t xml:space="preserve"> by the head</w:t>
            </w:r>
            <w:r w:rsidR="00740540">
              <w:rPr>
                <w:lang w:val="en-US"/>
              </w:rPr>
              <w:t xml:space="preserve"> tells the head what state to enter next, what symbol to write</w:t>
            </w:r>
            <w:r w:rsidR="00206630">
              <w:rPr>
                <w:lang w:val="en-US"/>
              </w:rPr>
              <w:t xml:space="preserve"> on the tape and what direction it should go.</w:t>
            </w:r>
            <w:r>
              <w:rPr>
                <w:lang w:val="en-US"/>
              </w:rPr>
              <w:t>”</w:t>
            </w:r>
          </w:p>
        </w:tc>
        <w:tc>
          <w:tcPr>
            <w:tcW w:w="1340" w:type="dxa"/>
          </w:tcPr>
          <w:p w:rsidR="00B21B6E" w:rsidRDefault="00B21B6E">
            <w:pPr>
              <w:rPr>
                <w:lang w:val="en-US"/>
              </w:rPr>
            </w:pPr>
          </w:p>
        </w:tc>
      </w:tr>
      <w:tr w:rsidR="00B21B6E" w:rsidTr="00CB7D9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41" w:type="dxa"/>
          </w:tcPr>
          <w:p w:rsidR="00B21B6E" w:rsidRDefault="00B21B6E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21B6E" w:rsidRPr="00CB7D98" w:rsidRDefault="00B21B6E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B21B6E" w:rsidRDefault="002369A8" w:rsidP="00A7668D">
            <w:pPr>
              <w:rPr>
                <w:lang w:val="en-US"/>
              </w:rPr>
            </w:pPr>
            <w:r>
              <w:rPr>
                <w:lang w:val="en-US"/>
              </w:rPr>
              <w:t xml:space="preserve">“The machine stops running when </w:t>
            </w:r>
            <w:r w:rsidR="00A7668D">
              <w:rPr>
                <w:lang w:val="en-US"/>
              </w:rPr>
              <w:t>it reaches a ha</w:t>
            </w:r>
            <w:r w:rsidR="002E7BA0">
              <w:rPr>
                <w:lang w:val="en-US"/>
              </w:rPr>
              <w:t>lt state</w:t>
            </w:r>
            <w:r>
              <w:rPr>
                <w:lang w:val="en-US"/>
              </w:rPr>
              <w:t>”</w:t>
            </w:r>
          </w:p>
        </w:tc>
        <w:tc>
          <w:tcPr>
            <w:tcW w:w="1340" w:type="dxa"/>
          </w:tcPr>
          <w:p w:rsidR="00B21B6E" w:rsidRDefault="00B21B6E">
            <w:pPr>
              <w:rPr>
                <w:lang w:val="en-US"/>
              </w:rPr>
            </w:pPr>
          </w:p>
        </w:tc>
      </w:tr>
      <w:tr w:rsidR="00B21B6E" w:rsidTr="00CB7D9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41" w:type="dxa"/>
          </w:tcPr>
          <w:p w:rsidR="00B21B6E" w:rsidRDefault="00B21B6E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21B6E" w:rsidRPr="00CB7D98" w:rsidRDefault="00B21B6E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B21B6E" w:rsidRDefault="001355BC" w:rsidP="00DC3851">
            <w:pPr>
              <w:rPr>
                <w:lang w:val="en-US"/>
              </w:rPr>
            </w:pPr>
            <w:r>
              <w:rPr>
                <w:lang w:val="en-US"/>
              </w:rPr>
              <w:t>At this point he is interrupted by an aide</w:t>
            </w:r>
            <w:r w:rsidR="00DE6A91">
              <w:rPr>
                <w:lang w:val="en-US"/>
              </w:rPr>
              <w:t xml:space="preserve"> who tells him someone wants to see him urgently </w:t>
            </w:r>
            <w:r w:rsidR="00DC3851">
              <w:rPr>
                <w:lang w:val="en-US"/>
              </w:rPr>
              <w:t>outside</w:t>
            </w:r>
          </w:p>
        </w:tc>
        <w:tc>
          <w:tcPr>
            <w:tcW w:w="1340" w:type="dxa"/>
          </w:tcPr>
          <w:p w:rsidR="00B21B6E" w:rsidRDefault="00B21B6E" w:rsidP="00E13A7B">
            <w:pPr>
              <w:rPr>
                <w:lang w:val="en-US"/>
              </w:rPr>
            </w:pPr>
          </w:p>
        </w:tc>
      </w:tr>
      <w:tr w:rsidR="00B21B6E" w:rsidTr="00CB7D9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241" w:type="dxa"/>
          </w:tcPr>
          <w:p w:rsidR="00B21B6E" w:rsidRDefault="00B21B6E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21B6E" w:rsidRPr="00CB7D98" w:rsidRDefault="007F0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10" w:type="dxa"/>
          </w:tcPr>
          <w:p w:rsidR="00B21B6E" w:rsidRDefault="00E0146C" w:rsidP="00E0146C">
            <w:pPr>
              <w:rPr>
                <w:lang w:val="en-US"/>
              </w:rPr>
            </w:pPr>
            <w:r>
              <w:rPr>
                <w:lang w:val="en-US"/>
              </w:rPr>
              <w:t>A strange shifty c</w:t>
            </w:r>
            <w:r w:rsidR="00C00F49">
              <w:rPr>
                <w:lang w:val="en-US"/>
              </w:rPr>
              <w:t>haracter</w:t>
            </w:r>
            <w:r w:rsidR="007B1A41">
              <w:rPr>
                <w:lang w:val="en-US"/>
              </w:rPr>
              <w:t xml:space="preserve"> in a large coat</w:t>
            </w:r>
            <w:r w:rsidR="00C00F49">
              <w:rPr>
                <w:lang w:val="en-US"/>
              </w:rPr>
              <w:t xml:space="preserve"> (the alien) greets him</w:t>
            </w:r>
            <w:r w:rsidR="00EE515A">
              <w:rPr>
                <w:lang w:val="en-US"/>
              </w:rPr>
              <w:t>.</w:t>
            </w:r>
          </w:p>
        </w:tc>
        <w:tc>
          <w:tcPr>
            <w:tcW w:w="1340" w:type="dxa"/>
          </w:tcPr>
          <w:p w:rsidR="00B21B6E" w:rsidRDefault="00B543C4" w:rsidP="00B543C4">
            <w:pPr>
              <w:rPr>
                <w:lang w:val="en-US"/>
              </w:rPr>
            </w:pPr>
            <w:r>
              <w:rPr>
                <w:lang w:val="en-US"/>
              </w:rPr>
              <w:t>Turing is holding</w:t>
            </w:r>
            <w:r w:rsidR="00DC0F5E">
              <w:rPr>
                <w:lang w:val="en-US"/>
              </w:rPr>
              <w:t xml:space="preserve"> some of</w:t>
            </w:r>
            <w:r>
              <w:rPr>
                <w:lang w:val="en-US"/>
              </w:rPr>
              <w:t xml:space="preserve"> his notes</w:t>
            </w:r>
          </w:p>
        </w:tc>
      </w:tr>
      <w:tr w:rsidR="00B21B6E" w:rsidTr="006702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340"/>
        </w:trPr>
        <w:tc>
          <w:tcPr>
            <w:tcW w:w="1241" w:type="dxa"/>
          </w:tcPr>
          <w:p w:rsidR="00B21B6E" w:rsidRDefault="00B21B6E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B21B6E" w:rsidRPr="00CB7D98" w:rsidRDefault="00B21B6E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B21B6E" w:rsidRDefault="00F56930">
            <w:pPr>
              <w:rPr>
                <w:lang w:val="en-US"/>
              </w:rPr>
            </w:pPr>
            <w:r>
              <w:rPr>
                <w:lang w:val="en-US"/>
              </w:rPr>
              <w:t xml:space="preserve">Alien: </w:t>
            </w:r>
            <w:r w:rsidR="00E47350">
              <w:rPr>
                <w:lang w:val="en-US"/>
              </w:rPr>
              <w:t>“Ah Mr. Turing it is such a great pleasure to meet you at last</w:t>
            </w:r>
            <w:r>
              <w:rPr>
                <w:lang w:val="en-US"/>
              </w:rPr>
              <w:t>-</w:t>
            </w:r>
            <w:r w:rsidR="00E47350">
              <w:rPr>
                <w:lang w:val="en-US"/>
              </w:rPr>
              <w:t>”</w:t>
            </w:r>
          </w:p>
          <w:p w:rsidR="009C3E73" w:rsidRDefault="00F56930" w:rsidP="008D3A21">
            <w:pPr>
              <w:rPr>
                <w:lang w:val="en-US"/>
              </w:rPr>
            </w:pPr>
            <w:r>
              <w:rPr>
                <w:lang w:val="en-US"/>
              </w:rPr>
              <w:t>Turing: “</w:t>
            </w:r>
            <w:r w:rsidR="008D3A21">
              <w:rPr>
                <w:lang w:val="en-US"/>
              </w:rPr>
              <w:t>Uh, who are you?</w:t>
            </w:r>
            <w:r>
              <w:rPr>
                <w:lang w:val="en-US"/>
              </w:rPr>
              <w:t>”</w:t>
            </w:r>
          </w:p>
          <w:p w:rsidR="002B7E4B" w:rsidRDefault="009610A0" w:rsidP="00EF7364">
            <w:pPr>
              <w:rPr>
                <w:lang w:val="en-US"/>
              </w:rPr>
            </w:pPr>
            <w:r>
              <w:rPr>
                <w:lang w:val="en-US"/>
              </w:rPr>
              <w:t>Alien: “-I’m such a great admirer of your work</w:t>
            </w:r>
            <w:proofErr w:type="gramStart"/>
            <w:r w:rsidR="00202A6E">
              <w:rPr>
                <w:lang w:val="en-US"/>
              </w:rPr>
              <w:t>.</w:t>
            </w:r>
            <w:r w:rsidR="00640B9A">
              <w:rPr>
                <w:lang w:val="en-US"/>
              </w:rPr>
              <w:t xml:space="preserve"> </w:t>
            </w:r>
            <w:proofErr w:type="gramEnd"/>
            <w:r w:rsidR="00640B9A">
              <w:rPr>
                <w:lang w:val="en-US"/>
              </w:rPr>
              <w:t>However I really need to know how</w:t>
            </w:r>
            <w:r w:rsidR="00EF7364">
              <w:rPr>
                <w:lang w:val="en-US"/>
              </w:rPr>
              <w:t xml:space="preserve"> this machine of yours works</w:t>
            </w:r>
            <w:r w:rsidR="00A65671">
              <w:rPr>
                <w:lang w:val="en-US"/>
              </w:rPr>
              <w:t>-</w:t>
            </w:r>
            <w:r>
              <w:rPr>
                <w:lang w:val="en-US"/>
              </w:rPr>
              <w:t>”</w:t>
            </w:r>
          </w:p>
        </w:tc>
        <w:tc>
          <w:tcPr>
            <w:tcW w:w="1340" w:type="dxa"/>
          </w:tcPr>
          <w:p w:rsidR="00B21B6E" w:rsidRDefault="00B21B6E">
            <w:pPr>
              <w:rPr>
                <w:lang w:val="en-US"/>
              </w:rPr>
            </w:pPr>
          </w:p>
        </w:tc>
      </w:tr>
      <w:tr w:rsidR="006702E8" w:rsidTr="006702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1241" w:type="dxa"/>
          </w:tcPr>
          <w:p w:rsidR="006702E8" w:rsidRDefault="006702E8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702E8" w:rsidRPr="00CB7D98" w:rsidRDefault="006702E8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6702E8" w:rsidRDefault="000845C8" w:rsidP="00EF7364">
            <w:pPr>
              <w:rPr>
                <w:lang w:val="en-US"/>
              </w:rPr>
            </w:pPr>
            <w:r>
              <w:rPr>
                <w:lang w:val="en-US"/>
              </w:rPr>
              <w:t>The alien flashes a badge with “I love Turing” printed on it</w:t>
            </w:r>
            <w:r w:rsidR="007F74B8">
              <w:rPr>
                <w:lang w:val="en-US"/>
              </w:rPr>
              <w:t xml:space="preserve"> as he speaks. Turing is slightly taken aback and is enjoying the </w:t>
            </w:r>
            <w:r w:rsidR="006676BF">
              <w:rPr>
                <w:lang w:val="en-US"/>
              </w:rPr>
              <w:t>praise.</w:t>
            </w:r>
          </w:p>
          <w:p w:rsidR="006702E8" w:rsidRDefault="00335A13" w:rsidP="00EF7364">
            <w:pPr>
              <w:rPr>
                <w:lang w:val="en-US"/>
              </w:rPr>
            </w:pPr>
            <w:r>
              <w:rPr>
                <w:lang w:val="en-US"/>
              </w:rPr>
              <w:t>Turing: “Why don’t you just come in and listen to my talk then?”</w:t>
            </w:r>
          </w:p>
        </w:tc>
        <w:tc>
          <w:tcPr>
            <w:tcW w:w="1340" w:type="dxa"/>
          </w:tcPr>
          <w:p w:rsidR="006702E8" w:rsidRDefault="006702E8">
            <w:pPr>
              <w:rPr>
                <w:lang w:val="en-US"/>
              </w:rPr>
            </w:pPr>
          </w:p>
        </w:tc>
      </w:tr>
      <w:tr w:rsidR="006702E8" w:rsidTr="006702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37"/>
        </w:trPr>
        <w:tc>
          <w:tcPr>
            <w:tcW w:w="1241" w:type="dxa"/>
          </w:tcPr>
          <w:p w:rsidR="006702E8" w:rsidRDefault="006702E8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702E8" w:rsidRPr="00CB7D98" w:rsidRDefault="006702E8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6702E8" w:rsidRDefault="004D1502" w:rsidP="004D1502">
            <w:pPr>
              <w:rPr>
                <w:lang w:val="en-US"/>
              </w:rPr>
            </w:pPr>
            <w:r>
              <w:rPr>
                <w:lang w:val="en-US"/>
              </w:rPr>
              <w:t>Alien: “I’m sorry I have to leave the planet</w:t>
            </w:r>
            <w:r w:rsidR="00080CD6">
              <w:rPr>
                <w:lang w:val="en-US"/>
              </w:rPr>
              <w:t>-</w:t>
            </w:r>
            <w:r>
              <w:rPr>
                <w:lang w:val="en-US"/>
              </w:rPr>
              <w:t>”</w:t>
            </w:r>
          </w:p>
          <w:p w:rsidR="00080CD6" w:rsidRDefault="00080CD6" w:rsidP="004D1502">
            <w:pPr>
              <w:rPr>
                <w:lang w:val="en-US"/>
              </w:rPr>
            </w:pPr>
            <w:r>
              <w:rPr>
                <w:lang w:val="en-US"/>
              </w:rPr>
              <w:t>Turing: “country you mean?”</w:t>
            </w:r>
          </w:p>
          <w:p w:rsidR="00C2509C" w:rsidRDefault="00080CD6" w:rsidP="00B67B52">
            <w:pPr>
              <w:rPr>
                <w:lang w:val="en-US"/>
              </w:rPr>
            </w:pPr>
            <w:r>
              <w:rPr>
                <w:lang w:val="en-US"/>
              </w:rPr>
              <w:t xml:space="preserve">Alien: “uh yes </w:t>
            </w:r>
            <w:proofErr w:type="spellStart"/>
            <w:r>
              <w:rPr>
                <w:lang w:val="en-US"/>
              </w:rPr>
              <w:t>yes</w:t>
            </w:r>
            <w:proofErr w:type="spellEnd"/>
            <w:r>
              <w:rPr>
                <w:lang w:val="en-US"/>
              </w:rPr>
              <w:t>, country in</w:t>
            </w:r>
            <w:r w:rsidR="00BB6EB9">
              <w:rPr>
                <w:lang w:val="en-US"/>
              </w:rPr>
              <w:t xml:space="preserve"> less than an hour I’m afraid</w:t>
            </w:r>
            <w:proofErr w:type="gramStart"/>
            <w:r w:rsidR="00A22080">
              <w:rPr>
                <w:lang w:val="en-US"/>
              </w:rPr>
              <w:t xml:space="preserve">. </w:t>
            </w:r>
            <w:proofErr w:type="gramEnd"/>
            <w:r w:rsidR="00A22080">
              <w:rPr>
                <w:lang w:val="en-US"/>
              </w:rPr>
              <w:t>Do you have some notes you could</w:t>
            </w:r>
            <w:r w:rsidR="00956082">
              <w:rPr>
                <w:lang w:val="en-US"/>
              </w:rPr>
              <w:t xml:space="preserve"> let me peruse? That would be the BEST gift ever.</w:t>
            </w:r>
            <w:r>
              <w:rPr>
                <w:lang w:val="en-US"/>
              </w:rPr>
              <w:t>”</w:t>
            </w:r>
          </w:p>
        </w:tc>
        <w:tc>
          <w:tcPr>
            <w:tcW w:w="1340" w:type="dxa"/>
          </w:tcPr>
          <w:p w:rsidR="006702E8" w:rsidRDefault="006702E8">
            <w:pPr>
              <w:rPr>
                <w:lang w:val="en-US"/>
              </w:rPr>
            </w:pPr>
          </w:p>
        </w:tc>
      </w:tr>
      <w:tr w:rsidR="006702E8" w:rsidTr="006702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241" w:type="dxa"/>
          </w:tcPr>
          <w:p w:rsidR="006702E8" w:rsidRDefault="006702E8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702E8" w:rsidRPr="00CB7D98" w:rsidRDefault="006702E8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6702E8" w:rsidRDefault="00634C4E" w:rsidP="00EF7364">
            <w:pPr>
              <w:rPr>
                <w:lang w:val="en-US"/>
              </w:rPr>
            </w:pPr>
            <w:r>
              <w:rPr>
                <w:lang w:val="en-US"/>
              </w:rPr>
              <w:t>Turing hands over the notes from his lecture that he was holding</w:t>
            </w:r>
            <w:r>
              <w:rPr>
                <w:lang w:val="en-US"/>
              </w:rPr>
              <w:t>.</w:t>
            </w:r>
          </w:p>
          <w:p w:rsidR="00142019" w:rsidRDefault="00142019" w:rsidP="00EF7364">
            <w:pPr>
              <w:rPr>
                <w:lang w:val="en-US"/>
              </w:rPr>
            </w:pPr>
            <w:r>
              <w:rPr>
                <w:lang w:val="en-US"/>
              </w:rPr>
              <w:t>Turing: “You might as well have this, I’ve got it all in my head anyway”</w:t>
            </w:r>
          </w:p>
        </w:tc>
        <w:tc>
          <w:tcPr>
            <w:tcW w:w="1340" w:type="dxa"/>
          </w:tcPr>
          <w:p w:rsidR="006702E8" w:rsidRDefault="006702E8">
            <w:pPr>
              <w:rPr>
                <w:lang w:val="en-US"/>
              </w:rPr>
            </w:pPr>
          </w:p>
        </w:tc>
      </w:tr>
      <w:tr w:rsidR="006702E8" w:rsidTr="006702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38"/>
        </w:trPr>
        <w:tc>
          <w:tcPr>
            <w:tcW w:w="1241" w:type="dxa"/>
          </w:tcPr>
          <w:p w:rsidR="006702E8" w:rsidRDefault="006702E8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702E8" w:rsidRPr="00CB7D98" w:rsidRDefault="006702E8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412EDC" w:rsidRDefault="003C2376" w:rsidP="00C02E9E">
            <w:pPr>
              <w:rPr>
                <w:lang w:val="en-US"/>
              </w:rPr>
            </w:pPr>
            <w:r>
              <w:rPr>
                <w:lang w:val="en-US"/>
              </w:rPr>
              <w:t>Alien: “</w:t>
            </w:r>
            <w:r w:rsidR="00717E74">
              <w:rPr>
                <w:lang w:val="en-US"/>
              </w:rPr>
              <w:t xml:space="preserve">Thank you </w:t>
            </w:r>
            <w:r w:rsidR="00715A1F">
              <w:rPr>
                <w:lang w:val="en-US"/>
              </w:rPr>
              <w:t>so very much.</w:t>
            </w:r>
            <w:r w:rsidR="00E7329C">
              <w:rPr>
                <w:lang w:val="en-US"/>
              </w:rPr>
              <w:t xml:space="preserve"> I’m sure this will change the future</w:t>
            </w:r>
            <w:r w:rsidR="003E3878">
              <w:rPr>
                <w:lang w:val="en-US"/>
              </w:rPr>
              <w:t>.</w:t>
            </w:r>
            <w:r w:rsidR="00600A83">
              <w:rPr>
                <w:lang w:val="en-US"/>
              </w:rPr>
              <w:t xml:space="preserve"> </w:t>
            </w:r>
            <w:r>
              <w:rPr>
                <w:lang w:val="en-US"/>
              </w:rPr>
              <w:t>”</w:t>
            </w:r>
            <w:r w:rsidR="00600A83">
              <w:rPr>
                <w:lang w:val="en-US"/>
              </w:rPr>
              <w:t xml:space="preserve"> The Alien </w:t>
            </w:r>
            <w:r w:rsidR="00C02E9E">
              <w:rPr>
                <w:lang w:val="en-US"/>
              </w:rPr>
              <w:t>heads off with an evil smile.</w:t>
            </w:r>
          </w:p>
          <w:p w:rsidR="00676960" w:rsidRDefault="00676960" w:rsidP="00C02E9E">
            <w:pPr>
              <w:rPr>
                <w:lang w:val="en-US"/>
              </w:rPr>
            </w:pPr>
            <w:r>
              <w:rPr>
                <w:lang w:val="en-US"/>
              </w:rPr>
              <w:t xml:space="preserve">(In the background) </w:t>
            </w:r>
            <w:r>
              <w:rPr>
                <w:lang w:val="en-US"/>
              </w:rPr>
              <w:t>Turing: “I certainly hope so…</w:t>
            </w:r>
            <w:r w:rsidR="00167278">
              <w:rPr>
                <w:lang w:val="en-US"/>
              </w:rPr>
              <w:t>What an odd fellow</w:t>
            </w:r>
            <w:r>
              <w:rPr>
                <w:lang w:val="en-US"/>
              </w:rPr>
              <w:t>”</w:t>
            </w:r>
          </w:p>
          <w:p w:rsidR="00676960" w:rsidRDefault="00676960" w:rsidP="00C02E9E">
            <w:pPr>
              <w:rPr>
                <w:lang w:val="en-US"/>
              </w:rPr>
            </w:pPr>
            <w:r>
              <w:rPr>
                <w:lang w:val="en-US"/>
              </w:rPr>
              <w:t>Turing heads back into lecture hall.</w:t>
            </w:r>
          </w:p>
        </w:tc>
        <w:tc>
          <w:tcPr>
            <w:tcW w:w="1340" w:type="dxa"/>
          </w:tcPr>
          <w:p w:rsidR="006702E8" w:rsidRDefault="006702E8">
            <w:pPr>
              <w:rPr>
                <w:lang w:val="en-US"/>
              </w:rPr>
            </w:pPr>
          </w:p>
        </w:tc>
      </w:tr>
      <w:tr w:rsidR="006702E8" w:rsidTr="006702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86"/>
        </w:trPr>
        <w:tc>
          <w:tcPr>
            <w:tcW w:w="1241" w:type="dxa"/>
          </w:tcPr>
          <w:p w:rsidR="006702E8" w:rsidRDefault="006702E8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702E8" w:rsidRPr="00CB7D98" w:rsidRDefault="006702E8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6702E8" w:rsidRDefault="00FB76C9" w:rsidP="00FB76C9">
            <w:pPr>
              <w:rPr>
                <w:lang w:val="en-US"/>
              </w:rPr>
            </w:pPr>
            <w:r>
              <w:rPr>
                <w:lang w:val="en-US"/>
              </w:rPr>
              <w:t xml:space="preserve">On the desk are his remaining notes. The piece at the top reads “The Halting Problem” </w:t>
            </w:r>
          </w:p>
        </w:tc>
        <w:tc>
          <w:tcPr>
            <w:tcW w:w="1340" w:type="dxa"/>
          </w:tcPr>
          <w:p w:rsidR="006702E8" w:rsidRDefault="006702E8">
            <w:pPr>
              <w:rPr>
                <w:lang w:val="en-US"/>
              </w:rPr>
            </w:pPr>
          </w:p>
        </w:tc>
      </w:tr>
      <w:tr w:rsidR="006702E8" w:rsidTr="006702E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38"/>
        </w:trPr>
        <w:tc>
          <w:tcPr>
            <w:tcW w:w="1241" w:type="dxa"/>
          </w:tcPr>
          <w:p w:rsidR="006702E8" w:rsidRDefault="00C327D6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851" w:type="dxa"/>
          </w:tcPr>
          <w:p w:rsidR="006702E8" w:rsidRPr="00CB7D98" w:rsidRDefault="0058475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10" w:type="dxa"/>
          </w:tcPr>
          <w:p w:rsidR="006702E8" w:rsidRDefault="00744BA6" w:rsidP="00A5040A">
            <w:pPr>
              <w:rPr>
                <w:lang w:val="en-US"/>
              </w:rPr>
            </w:pPr>
            <w:r>
              <w:rPr>
                <w:lang w:val="en-US"/>
              </w:rPr>
              <w:t>The year is 2051</w:t>
            </w:r>
            <w:r w:rsidR="00AF7AC5">
              <w:rPr>
                <w:lang w:val="en-US"/>
              </w:rPr>
              <w:t xml:space="preserve">. </w:t>
            </w:r>
            <w:r w:rsidR="00AD7DB5">
              <w:rPr>
                <w:lang w:val="en-US"/>
              </w:rPr>
              <w:t>H</w:t>
            </w:r>
            <w:r w:rsidR="00AF7AC5">
              <w:rPr>
                <w:lang w:val="en-US"/>
              </w:rPr>
              <w:t xml:space="preserve">umanity </w:t>
            </w:r>
            <w:r w:rsidR="00EC37D4">
              <w:rPr>
                <w:lang w:val="en-US"/>
              </w:rPr>
              <w:t>is thriving. There are vast cities</w:t>
            </w:r>
            <w:r w:rsidR="00E86B97">
              <w:rPr>
                <w:lang w:val="en-US"/>
              </w:rPr>
              <w:t xml:space="preserve"> and green fields. Smiling people </w:t>
            </w:r>
            <w:r w:rsidR="00C05846">
              <w:rPr>
                <w:lang w:val="en-US"/>
              </w:rPr>
              <w:t>are travelling to and fro</w:t>
            </w:r>
            <w:r w:rsidR="00A5040A">
              <w:rPr>
                <w:lang w:val="en-US"/>
              </w:rPr>
              <w:t>.</w:t>
            </w:r>
            <w:r w:rsidR="00C546A6">
              <w:rPr>
                <w:lang w:val="en-US"/>
              </w:rPr>
              <w:t xml:space="preserve"> </w:t>
            </w:r>
            <w:r w:rsidR="00C546A6">
              <w:rPr>
                <w:lang w:val="en-US"/>
              </w:rPr>
              <w:lastRenderedPageBreak/>
              <w:t>There is no better time to be on Earth than now</w:t>
            </w:r>
            <w:r w:rsidR="0066024E">
              <w:rPr>
                <w:lang w:val="en-US"/>
              </w:rPr>
              <w:t>.</w:t>
            </w:r>
          </w:p>
        </w:tc>
        <w:tc>
          <w:tcPr>
            <w:tcW w:w="1340" w:type="dxa"/>
          </w:tcPr>
          <w:p w:rsidR="006702E8" w:rsidRDefault="006702E8">
            <w:pPr>
              <w:rPr>
                <w:lang w:val="en-US"/>
              </w:rPr>
            </w:pPr>
          </w:p>
        </w:tc>
      </w:tr>
      <w:tr w:rsidR="006702E8" w:rsidTr="00867F9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447"/>
        </w:trPr>
        <w:tc>
          <w:tcPr>
            <w:tcW w:w="1241" w:type="dxa"/>
          </w:tcPr>
          <w:p w:rsidR="006702E8" w:rsidRDefault="006702E8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6702E8" w:rsidRPr="00CB7D98" w:rsidRDefault="006702E8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6702E8" w:rsidRDefault="00BE7B42" w:rsidP="00EA7945">
            <w:pPr>
              <w:rPr>
                <w:lang w:val="en-US"/>
              </w:rPr>
            </w:pPr>
            <w:r>
              <w:rPr>
                <w:lang w:val="en-US"/>
              </w:rPr>
              <w:t>Out in space</w:t>
            </w:r>
            <w:r w:rsidR="00E82643">
              <w:rPr>
                <w:lang w:val="en-US"/>
              </w:rPr>
              <w:t xml:space="preserve"> </w:t>
            </w:r>
            <w:r w:rsidR="00F632C0">
              <w:rPr>
                <w:lang w:val="en-US"/>
              </w:rPr>
              <w:t>alien spaceships</w:t>
            </w:r>
            <w:r w:rsidR="00F22919">
              <w:rPr>
                <w:lang w:val="en-US"/>
              </w:rPr>
              <w:t xml:space="preserve"> (</w:t>
            </w:r>
            <w:proofErr w:type="spellStart"/>
            <w:r w:rsidR="00EA7945">
              <w:rPr>
                <w:lang w:val="en-US"/>
              </w:rPr>
              <w:t>A</w:t>
            </w:r>
            <w:r w:rsidR="00F22919">
              <w:rPr>
                <w:lang w:val="en-US"/>
              </w:rPr>
              <w:t>lienbots</w:t>
            </w:r>
            <w:proofErr w:type="spellEnd"/>
            <w:r w:rsidR="00F22919">
              <w:rPr>
                <w:lang w:val="en-US"/>
              </w:rPr>
              <w:t>)</w:t>
            </w:r>
            <w:r w:rsidR="00F632C0">
              <w:rPr>
                <w:lang w:val="en-US"/>
              </w:rPr>
              <w:t xml:space="preserve"> are assembling around the Earth</w:t>
            </w:r>
            <w:r w:rsidR="0057073E">
              <w:rPr>
                <w:lang w:val="en-US"/>
              </w:rPr>
              <w:t xml:space="preserve">. They resemble blocks </w:t>
            </w:r>
            <w:r w:rsidR="00DC18E9">
              <w:rPr>
                <w:lang w:val="en-US"/>
              </w:rPr>
              <w:t xml:space="preserve">with </w:t>
            </w:r>
            <w:r w:rsidR="002C5567">
              <w:rPr>
                <w:lang w:val="en-US"/>
              </w:rPr>
              <w:t xml:space="preserve">a </w:t>
            </w:r>
            <w:r w:rsidR="00DC18E9">
              <w:rPr>
                <w:lang w:val="en-US"/>
              </w:rPr>
              <w:t>number of metallic tentacles</w:t>
            </w:r>
            <w:r w:rsidR="002C5567">
              <w:rPr>
                <w:lang w:val="en-US"/>
              </w:rPr>
              <w:t xml:space="preserve"> sticking out of their sides</w:t>
            </w:r>
            <w:r w:rsidR="001E2BE2">
              <w:rPr>
                <w:lang w:val="en-US"/>
              </w:rPr>
              <w:t xml:space="preserve">. </w:t>
            </w:r>
            <w:r w:rsidR="00331379">
              <w:rPr>
                <w:lang w:val="en-US"/>
              </w:rPr>
              <w:t xml:space="preserve">The menacing claws at the end of the tentacles </w:t>
            </w:r>
            <w:r w:rsidR="006E7FAA">
              <w:rPr>
                <w:lang w:val="en-US"/>
              </w:rPr>
              <w:t>and the</w:t>
            </w:r>
            <w:r w:rsidR="009216AA">
              <w:rPr>
                <w:lang w:val="en-US"/>
              </w:rPr>
              <w:t xml:space="preserve"> (literally)</w:t>
            </w:r>
            <w:r w:rsidR="006E7FAA">
              <w:rPr>
                <w:lang w:val="en-US"/>
              </w:rPr>
              <w:t xml:space="preserve"> immovable “face” at the front of the cube </w:t>
            </w:r>
            <w:r w:rsidR="00D40049">
              <w:rPr>
                <w:lang w:val="en-US"/>
              </w:rPr>
              <w:t xml:space="preserve">makes these machines </w:t>
            </w:r>
            <w:r w:rsidR="003E4AF8">
              <w:rPr>
                <w:lang w:val="en-US"/>
              </w:rPr>
              <w:t>the stuff of nightmares</w:t>
            </w:r>
            <w:r w:rsidR="00867F9C">
              <w:rPr>
                <w:lang w:val="en-US"/>
              </w:rPr>
              <w:t>.</w:t>
            </w:r>
          </w:p>
        </w:tc>
        <w:tc>
          <w:tcPr>
            <w:tcW w:w="1340" w:type="dxa"/>
          </w:tcPr>
          <w:p w:rsidR="006702E8" w:rsidRDefault="006702E8">
            <w:pPr>
              <w:rPr>
                <w:lang w:val="en-US"/>
              </w:rPr>
            </w:pPr>
          </w:p>
        </w:tc>
      </w:tr>
      <w:tr w:rsidR="00156B22" w:rsidTr="00156B2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47"/>
        </w:trPr>
        <w:tc>
          <w:tcPr>
            <w:tcW w:w="1241" w:type="dxa"/>
          </w:tcPr>
          <w:p w:rsidR="00156B22" w:rsidRDefault="00156B22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56B22" w:rsidRPr="00CB7D98" w:rsidRDefault="00156B22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156B22" w:rsidRDefault="00D44D34" w:rsidP="00EF7364">
            <w:pPr>
              <w:rPr>
                <w:lang w:val="en-US"/>
              </w:rPr>
            </w:pPr>
            <w:r>
              <w:rPr>
                <w:lang w:val="en-US"/>
              </w:rPr>
              <w:t xml:space="preserve">Standing out from the smaller </w:t>
            </w:r>
            <w:proofErr w:type="spellStart"/>
            <w:r w:rsidR="00EF7EB6">
              <w:rPr>
                <w:lang w:val="en-US"/>
              </w:rPr>
              <w:t>Alienbots</w:t>
            </w:r>
            <w:proofErr w:type="spellEnd"/>
            <w:r w:rsidR="00991CF4">
              <w:rPr>
                <w:lang w:val="en-US"/>
              </w:rPr>
              <w:t xml:space="preserve"> is the Motherboard: </w:t>
            </w:r>
            <w:r w:rsidR="007B7A24">
              <w:rPr>
                <w:lang w:val="en-US"/>
              </w:rPr>
              <w:t xml:space="preserve">a </w:t>
            </w:r>
            <w:r w:rsidR="00375A9C">
              <w:rPr>
                <w:lang w:val="en-US"/>
              </w:rPr>
              <w:t xml:space="preserve">large cube with </w:t>
            </w:r>
            <w:r w:rsidR="0098479D">
              <w:rPr>
                <w:lang w:val="en-US"/>
              </w:rPr>
              <w:t xml:space="preserve">many </w:t>
            </w:r>
            <w:r w:rsidR="00375A9C">
              <w:rPr>
                <w:lang w:val="en-US"/>
              </w:rPr>
              <w:t>tentacles and an electronic brain suspended above the cube in a</w:t>
            </w:r>
            <w:r w:rsidR="0048342B">
              <w:rPr>
                <w:lang w:val="en-US"/>
              </w:rPr>
              <w:t xml:space="preserve"> transparent</w:t>
            </w:r>
            <w:r w:rsidR="00375A9C">
              <w:rPr>
                <w:lang w:val="en-US"/>
              </w:rPr>
              <w:t xml:space="preserve"> dome</w:t>
            </w:r>
            <w:r w:rsidR="0098479D">
              <w:rPr>
                <w:lang w:val="en-US"/>
              </w:rPr>
              <w:t>.</w:t>
            </w:r>
          </w:p>
        </w:tc>
        <w:tc>
          <w:tcPr>
            <w:tcW w:w="1340" w:type="dxa"/>
          </w:tcPr>
          <w:p w:rsidR="00156B22" w:rsidRDefault="00156B22">
            <w:pPr>
              <w:rPr>
                <w:lang w:val="en-US"/>
              </w:rPr>
            </w:pPr>
          </w:p>
        </w:tc>
      </w:tr>
      <w:tr w:rsidR="00156B22" w:rsidTr="00EB7A7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1241" w:type="dxa"/>
          </w:tcPr>
          <w:p w:rsidR="00156B22" w:rsidRDefault="00156B22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56B22" w:rsidRPr="00CB7D98" w:rsidRDefault="00156B22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156B22" w:rsidRDefault="00626121" w:rsidP="00EF7364">
            <w:pPr>
              <w:rPr>
                <w:lang w:val="en-US"/>
              </w:rPr>
            </w:pPr>
            <w:r>
              <w:rPr>
                <w:lang w:val="en-US"/>
              </w:rPr>
              <w:t xml:space="preserve">Stuck on the back of the cube is a </w:t>
            </w:r>
            <w:r w:rsidR="003F6AB4">
              <w:rPr>
                <w:lang w:val="en-US"/>
              </w:rPr>
              <w:t>badge</w:t>
            </w:r>
            <w:r w:rsidR="00414849">
              <w:rPr>
                <w:lang w:val="en-US"/>
              </w:rPr>
              <w:t xml:space="preserve"> with “I love Turing” printed on.</w:t>
            </w:r>
          </w:p>
        </w:tc>
        <w:tc>
          <w:tcPr>
            <w:tcW w:w="1340" w:type="dxa"/>
          </w:tcPr>
          <w:p w:rsidR="00156B22" w:rsidRDefault="00156B22">
            <w:pPr>
              <w:rPr>
                <w:lang w:val="en-US"/>
              </w:rPr>
            </w:pPr>
          </w:p>
        </w:tc>
      </w:tr>
      <w:tr w:rsidR="00156B22" w:rsidTr="00156B2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1241" w:type="dxa"/>
          </w:tcPr>
          <w:p w:rsidR="00156B22" w:rsidRDefault="00156B22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56B22" w:rsidRPr="00CB7D98" w:rsidRDefault="00156B22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156B22" w:rsidRDefault="00156B22" w:rsidP="00EF7364">
            <w:pPr>
              <w:rPr>
                <w:lang w:val="en-US"/>
              </w:rPr>
            </w:pPr>
          </w:p>
          <w:p w:rsidR="00156B22" w:rsidRDefault="00156B22" w:rsidP="00EF7364">
            <w:pPr>
              <w:rPr>
                <w:lang w:val="en-US"/>
              </w:rPr>
            </w:pPr>
          </w:p>
        </w:tc>
        <w:tc>
          <w:tcPr>
            <w:tcW w:w="1340" w:type="dxa"/>
          </w:tcPr>
          <w:p w:rsidR="00156B22" w:rsidRDefault="00156B22">
            <w:pPr>
              <w:rPr>
                <w:lang w:val="en-US"/>
              </w:rPr>
            </w:pPr>
          </w:p>
        </w:tc>
      </w:tr>
      <w:tr w:rsidR="00156B22" w:rsidTr="00156B2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1241" w:type="dxa"/>
          </w:tcPr>
          <w:p w:rsidR="00156B22" w:rsidRDefault="00156B22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56B22" w:rsidRPr="00CB7D98" w:rsidRDefault="00156B22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156B22" w:rsidRDefault="00156B22" w:rsidP="00EF7364">
            <w:pPr>
              <w:rPr>
                <w:lang w:val="en-US"/>
              </w:rPr>
            </w:pPr>
          </w:p>
          <w:p w:rsidR="00156B22" w:rsidRDefault="00156B22" w:rsidP="00EF7364">
            <w:pPr>
              <w:rPr>
                <w:lang w:val="en-US"/>
              </w:rPr>
            </w:pPr>
          </w:p>
        </w:tc>
        <w:tc>
          <w:tcPr>
            <w:tcW w:w="1340" w:type="dxa"/>
          </w:tcPr>
          <w:p w:rsidR="00156B22" w:rsidRDefault="00156B22">
            <w:pPr>
              <w:rPr>
                <w:lang w:val="en-US"/>
              </w:rPr>
            </w:pPr>
          </w:p>
        </w:tc>
      </w:tr>
      <w:tr w:rsidR="00156B22" w:rsidTr="00156B2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241" w:type="dxa"/>
          </w:tcPr>
          <w:p w:rsidR="00156B22" w:rsidRDefault="00156B22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56B22" w:rsidRPr="00CB7D98" w:rsidRDefault="00156B22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156B22" w:rsidRDefault="00156B22" w:rsidP="00EF7364">
            <w:pPr>
              <w:rPr>
                <w:lang w:val="en-US"/>
              </w:rPr>
            </w:pPr>
          </w:p>
        </w:tc>
        <w:tc>
          <w:tcPr>
            <w:tcW w:w="1340" w:type="dxa"/>
          </w:tcPr>
          <w:p w:rsidR="00156B22" w:rsidRDefault="00156B22">
            <w:pPr>
              <w:rPr>
                <w:lang w:val="en-US"/>
              </w:rPr>
            </w:pPr>
          </w:p>
        </w:tc>
      </w:tr>
      <w:tr w:rsidR="00156B22" w:rsidTr="00156B2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241" w:type="dxa"/>
          </w:tcPr>
          <w:p w:rsidR="00156B22" w:rsidRDefault="00156B22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56B22" w:rsidRPr="00CB7D98" w:rsidRDefault="00156B22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156B22" w:rsidRDefault="00156B22" w:rsidP="00EF7364">
            <w:pPr>
              <w:rPr>
                <w:lang w:val="en-US"/>
              </w:rPr>
            </w:pPr>
          </w:p>
        </w:tc>
        <w:tc>
          <w:tcPr>
            <w:tcW w:w="1340" w:type="dxa"/>
          </w:tcPr>
          <w:p w:rsidR="00156B22" w:rsidRDefault="00156B22">
            <w:pPr>
              <w:rPr>
                <w:lang w:val="en-US"/>
              </w:rPr>
            </w:pPr>
          </w:p>
        </w:tc>
      </w:tr>
      <w:tr w:rsidR="00156B22" w:rsidTr="00156B2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36"/>
        </w:trPr>
        <w:tc>
          <w:tcPr>
            <w:tcW w:w="1241" w:type="dxa"/>
          </w:tcPr>
          <w:p w:rsidR="00156B22" w:rsidRDefault="00156B22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56B22" w:rsidRPr="00CB7D98" w:rsidRDefault="00156B22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156B22" w:rsidRDefault="00156B22" w:rsidP="00EF7364">
            <w:pPr>
              <w:rPr>
                <w:lang w:val="en-US"/>
              </w:rPr>
            </w:pPr>
          </w:p>
        </w:tc>
        <w:tc>
          <w:tcPr>
            <w:tcW w:w="1340" w:type="dxa"/>
          </w:tcPr>
          <w:p w:rsidR="00156B22" w:rsidRDefault="00156B22">
            <w:pPr>
              <w:rPr>
                <w:lang w:val="en-US"/>
              </w:rPr>
            </w:pPr>
          </w:p>
        </w:tc>
      </w:tr>
      <w:tr w:rsidR="00156B22" w:rsidTr="00CB7D9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260"/>
        </w:trPr>
        <w:tc>
          <w:tcPr>
            <w:tcW w:w="1241" w:type="dxa"/>
          </w:tcPr>
          <w:p w:rsidR="00156B22" w:rsidRDefault="00156B22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156B22" w:rsidRPr="00CB7D98" w:rsidRDefault="00156B22">
            <w:pPr>
              <w:rPr>
                <w:lang w:val="en-US"/>
              </w:rPr>
            </w:pPr>
          </w:p>
        </w:tc>
        <w:tc>
          <w:tcPr>
            <w:tcW w:w="5810" w:type="dxa"/>
          </w:tcPr>
          <w:p w:rsidR="00156B22" w:rsidRDefault="00156B22" w:rsidP="00EF7364">
            <w:pPr>
              <w:rPr>
                <w:lang w:val="en-US"/>
              </w:rPr>
            </w:pPr>
          </w:p>
          <w:p w:rsidR="00156B22" w:rsidRDefault="00156B22" w:rsidP="00EF7364">
            <w:pPr>
              <w:rPr>
                <w:lang w:val="en-US"/>
              </w:rPr>
            </w:pPr>
          </w:p>
          <w:p w:rsidR="00156B22" w:rsidRDefault="00156B22" w:rsidP="00EF7364">
            <w:pPr>
              <w:rPr>
                <w:lang w:val="en-US"/>
              </w:rPr>
            </w:pPr>
          </w:p>
          <w:p w:rsidR="00156B22" w:rsidRDefault="00156B22" w:rsidP="00EF7364">
            <w:pPr>
              <w:rPr>
                <w:lang w:val="en-US"/>
              </w:rPr>
            </w:pPr>
          </w:p>
          <w:p w:rsidR="00156B22" w:rsidRDefault="00156B22" w:rsidP="00EF7364">
            <w:pPr>
              <w:rPr>
                <w:lang w:val="en-US"/>
              </w:rPr>
            </w:pPr>
          </w:p>
        </w:tc>
        <w:tc>
          <w:tcPr>
            <w:tcW w:w="1340" w:type="dxa"/>
          </w:tcPr>
          <w:p w:rsidR="00156B22" w:rsidRDefault="00156B22">
            <w:pPr>
              <w:rPr>
                <w:lang w:val="en-US"/>
              </w:rPr>
            </w:pPr>
          </w:p>
        </w:tc>
      </w:tr>
    </w:tbl>
    <w:p w:rsidR="008A6A13" w:rsidRPr="00FA4420" w:rsidRDefault="008A6A13">
      <w:pPr>
        <w:rPr>
          <w:lang w:val="en-US"/>
        </w:rPr>
      </w:pPr>
    </w:p>
    <w:sectPr w:rsidR="008A6A13" w:rsidRPr="00FA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27C" w:rsidRDefault="00B9027C" w:rsidP="008C4AFD">
      <w:pPr>
        <w:spacing w:after="0" w:line="240" w:lineRule="auto"/>
      </w:pPr>
      <w:r>
        <w:separator/>
      </w:r>
    </w:p>
  </w:endnote>
  <w:endnote w:type="continuationSeparator" w:id="0">
    <w:p w:rsidR="00B9027C" w:rsidRDefault="00B9027C" w:rsidP="008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27C" w:rsidRDefault="00B9027C" w:rsidP="008C4AFD">
      <w:pPr>
        <w:spacing w:after="0" w:line="240" w:lineRule="auto"/>
      </w:pPr>
      <w:r>
        <w:separator/>
      </w:r>
    </w:p>
  </w:footnote>
  <w:footnote w:type="continuationSeparator" w:id="0">
    <w:p w:rsidR="00B9027C" w:rsidRDefault="00B9027C" w:rsidP="008C4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F8"/>
    <w:rsid w:val="00010DA7"/>
    <w:rsid w:val="00024729"/>
    <w:rsid w:val="00033C8B"/>
    <w:rsid w:val="00037C1D"/>
    <w:rsid w:val="0004636D"/>
    <w:rsid w:val="00056030"/>
    <w:rsid w:val="00080CD6"/>
    <w:rsid w:val="000845C8"/>
    <w:rsid w:val="00090D02"/>
    <w:rsid w:val="00090E32"/>
    <w:rsid w:val="000E7FE6"/>
    <w:rsid w:val="000F1AA2"/>
    <w:rsid w:val="000F2897"/>
    <w:rsid w:val="001355BC"/>
    <w:rsid w:val="00141FA5"/>
    <w:rsid w:val="00142019"/>
    <w:rsid w:val="00156B22"/>
    <w:rsid w:val="0016206F"/>
    <w:rsid w:val="00167278"/>
    <w:rsid w:val="001746E0"/>
    <w:rsid w:val="001A2A24"/>
    <w:rsid w:val="001A31DE"/>
    <w:rsid w:val="001A5DFD"/>
    <w:rsid w:val="001E18EF"/>
    <w:rsid w:val="001E2BE2"/>
    <w:rsid w:val="00202A6E"/>
    <w:rsid w:val="00206630"/>
    <w:rsid w:val="002369A8"/>
    <w:rsid w:val="00284B54"/>
    <w:rsid w:val="002B7E4B"/>
    <w:rsid w:val="002C5567"/>
    <w:rsid w:val="002D2C2F"/>
    <w:rsid w:val="002D5EC0"/>
    <w:rsid w:val="002E7BA0"/>
    <w:rsid w:val="00331379"/>
    <w:rsid w:val="00335A13"/>
    <w:rsid w:val="00375A9C"/>
    <w:rsid w:val="0039703B"/>
    <w:rsid w:val="003C2376"/>
    <w:rsid w:val="003D3424"/>
    <w:rsid w:val="003E3878"/>
    <w:rsid w:val="003E4AF8"/>
    <w:rsid w:val="003F6AB4"/>
    <w:rsid w:val="003F75BC"/>
    <w:rsid w:val="00412EDC"/>
    <w:rsid w:val="00414849"/>
    <w:rsid w:val="0045344F"/>
    <w:rsid w:val="0048342B"/>
    <w:rsid w:val="004C55A8"/>
    <w:rsid w:val="004D1502"/>
    <w:rsid w:val="00540063"/>
    <w:rsid w:val="005465E0"/>
    <w:rsid w:val="005632C2"/>
    <w:rsid w:val="00563F20"/>
    <w:rsid w:val="0057073E"/>
    <w:rsid w:val="00584755"/>
    <w:rsid w:val="00593BDC"/>
    <w:rsid w:val="005B3AD3"/>
    <w:rsid w:val="005C6644"/>
    <w:rsid w:val="005E5219"/>
    <w:rsid w:val="00600A83"/>
    <w:rsid w:val="00602C49"/>
    <w:rsid w:val="00626121"/>
    <w:rsid w:val="00634C4E"/>
    <w:rsid w:val="00640B9A"/>
    <w:rsid w:val="0066024E"/>
    <w:rsid w:val="006676BF"/>
    <w:rsid w:val="006702E8"/>
    <w:rsid w:val="00676960"/>
    <w:rsid w:val="006E1A3F"/>
    <w:rsid w:val="006E7FAA"/>
    <w:rsid w:val="006F0154"/>
    <w:rsid w:val="007066C8"/>
    <w:rsid w:val="00715A1F"/>
    <w:rsid w:val="00717E74"/>
    <w:rsid w:val="00735FFB"/>
    <w:rsid w:val="00740540"/>
    <w:rsid w:val="00744BA6"/>
    <w:rsid w:val="007B1A41"/>
    <w:rsid w:val="007B7A24"/>
    <w:rsid w:val="007F097E"/>
    <w:rsid w:val="007F74B8"/>
    <w:rsid w:val="007F7C1E"/>
    <w:rsid w:val="0084277D"/>
    <w:rsid w:val="00867F9C"/>
    <w:rsid w:val="008A6A13"/>
    <w:rsid w:val="008C4AFD"/>
    <w:rsid w:val="008D3A21"/>
    <w:rsid w:val="009216AA"/>
    <w:rsid w:val="00922255"/>
    <w:rsid w:val="00956082"/>
    <w:rsid w:val="009610A0"/>
    <w:rsid w:val="0098479D"/>
    <w:rsid w:val="00991CF4"/>
    <w:rsid w:val="00993F97"/>
    <w:rsid w:val="009C3E73"/>
    <w:rsid w:val="009C7CB8"/>
    <w:rsid w:val="00A22080"/>
    <w:rsid w:val="00A36F12"/>
    <w:rsid w:val="00A5040A"/>
    <w:rsid w:val="00A65671"/>
    <w:rsid w:val="00A65D1F"/>
    <w:rsid w:val="00A7668D"/>
    <w:rsid w:val="00AC4CDC"/>
    <w:rsid w:val="00AD7DB5"/>
    <w:rsid w:val="00AF7AC5"/>
    <w:rsid w:val="00B16180"/>
    <w:rsid w:val="00B21B6E"/>
    <w:rsid w:val="00B43190"/>
    <w:rsid w:val="00B543C4"/>
    <w:rsid w:val="00B56EE2"/>
    <w:rsid w:val="00B67B52"/>
    <w:rsid w:val="00B9027C"/>
    <w:rsid w:val="00B96205"/>
    <w:rsid w:val="00BB6EB9"/>
    <w:rsid w:val="00BD5FEB"/>
    <w:rsid w:val="00BE7B42"/>
    <w:rsid w:val="00C00F49"/>
    <w:rsid w:val="00C02E9E"/>
    <w:rsid w:val="00C05846"/>
    <w:rsid w:val="00C20364"/>
    <w:rsid w:val="00C2509C"/>
    <w:rsid w:val="00C31010"/>
    <w:rsid w:val="00C327D6"/>
    <w:rsid w:val="00C43712"/>
    <w:rsid w:val="00C546A6"/>
    <w:rsid w:val="00C76B09"/>
    <w:rsid w:val="00C770E0"/>
    <w:rsid w:val="00C938BD"/>
    <w:rsid w:val="00CB7D98"/>
    <w:rsid w:val="00CF3022"/>
    <w:rsid w:val="00D27DD0"/>
    <w:rsid w:val="00D40049"/>
    <w:rsid w:val="00D44D34"/>
    <w:rsid w:val="00D467F8"/>
    <w:rsid w:val="00D51EAB"/>
    <w:rsid w:val="00D814CF"/>
    <w:rsid w:val="00D849E2"/>
    <w:rsid w:val="00DC0F5E"/>
    <w:rsid w:val="00DC18E9"/>
    <w:rsid w:val="00DC3851"/>
    <w:rsid w:val="00DC666F"/>
    <w:rsid w:val="00DE6A91"/>
    <w:rsid w:val="00DF2159"/>
    <w:rsid w:val="00E0146C"/>
    <w:rsid w:val="00E13A7B"/>
    <w:rsid w:val="00E221B8"/>
    <w:rsid w:val="00E415EA"/>
    <w:rsid w:val="00E47350"/>
    <w:rsid w:val="00E70C4A"/>
    <w:rsid w:val="00E7329C"/>
    <w:rsid w:val="00E82643"/>
    <w:rsid w:val="00E86B97"/>
    <w:rsid w:val="00EA4DE2"/>
    <w:rsid w:val="00EA7945"/>
    <w:rsid w:val="00EB7A7A"/>
    <w:rsid w:val="00EC37D4"/>
    <w:rsid w:val="00EE515A"/>
    <w:rsid w:val="00EF7364"/>
    <w:rsid w:val="00EF7EB6"/>
    <w:rsid w:val="00F228E8"/>
    <w:rsid w:val="00F22919"/>
    <w:rsid w:val="00F56930"/>
    <w:rsid w:val="00F632C0"/>
    <w:rsid w:val="00FA0B15"/>
    <w:rsid w:val="00FA4420"/>
    <w:rsid w:val="00FB5506"/>
    <w:rsid w:val="00FB76C9"/>
    <w:rsid w:val="00FC2562"/>
    <w:rsid w:val="00FD0D0B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C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FD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C4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F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9877E72-B381-48A1-AB1E-16FD3D62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560</Words>
  <Characters>2416</Characters>
  <Application>Microsoft Office Word</Application>
  <DocSecurity>0</DocSecurity>
  <Lines>142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Nopol</dc:creator>
  <cp:lastModifiedBy>Nopol</cp:lastModifiedBy>
  <cp:revision>170</cp:revision>
  <dcterms:created xsi:type="dcterms:W3CDTF">2013-10-22T11:04:00Z</dcterms:created>
  <dcterms:modified xsi:type="dcterms:W3CDTF">2013-10-22T15:24:00Z</dcterms:modified>
</cp:coreProperties>
</file>