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17493427"/>
        <w:docPartObj>
          <w:docPartGallery w:val="Cover Pages"/>
          <w:docPartUnique/>
        </w:docPartObj>
      </w:sdtPr>
      <w:sdtEndPr/>
      <w:sdtContent>
        <w:p w:rsidR="00A761DE" w:rsidRDefault="00A761D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A761DE" w:rsidRDefault="00C31CDE">
                                    <w:pPr>
                                      <w:pStyle w:val="Geenafstand"/>
                                      <w:rPr>
                                        <w:color w:val="FFFFFF" w:themeColor="background1"/>
                                        <w:sz w:val="48"/>
                                        <w:szCs w:val="48"/>
                                      </w:rPr>
                                    </w:pPr>
                                    <w:r>
                                      <w:rPr>
                                        <w:color w:val="FFFFFF" w:themeColor="background1"/>
                                        <w:sz w:val="48"/>
                                        <w:szCs w:val="48"/>
                                      </w:rPr>
                                      <w:t>26/03/2020</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761DE" w:rsidRDefault="00A761DE">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Opleverdocument spotitube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761DE" w:rsidRDefault="00A761DE">
                                      <w:pPr>
                                        <w:pStyle w:val="Geenafstand"/>
                                        <w:spacing w:before="120"/>
                                        <w:rPr>
                                          <w:color w:val="4472C4" w:themeColor="accent1"/>
                                          <w:sz w:val="36"/>
                                          <w:szCs w:val="36"/>
                                        </w:rPr>
                                      </w:pPr>
                                      <w:r>
                                        <w:rPr>
                                          <w:color w:val="4472C4" w:themeColor="accent1"/>
                                          <w:sz w:val="36"/>
                                          <w:szCs w:val="36"/>
                                        </w:rPr>
                                        <w:t xml:space="preserve">Door: Jelmer van Vugt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A761DE" w:rsidRDefault="00C31CDE">
                              <w:pPr>
                                <w:pStyle w:val="Geenafstand"/>
                                <w:rPr>
                                  <w:color w:val="FFFFFF" w:themeColor="background1"/>
                                  <w:sz w:val="48"/>
                                  <w:szCs w:val="48"/>
                                </w:rPr>
                              </w:pPr>
                              <w:r>
                                <w:rPr>
                                  <w:color w:val="FFFFFF" w:themeColor="background1"/>
                                  <w:sz w:val="48"/>
                                  <w:szCs w:val="48"/>
                                </w:rPr>
                                <w:t>26/03/2020</w:t>
                              </w: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A761DE" w:rsidRDefault="00A761DE">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Opleverdocument spotitube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A761DE" w:rsidRDefault="00A761DE">
                                <w:pPr>
                                  <w:pStyle w:val="Geenafstand"/>
                                  <w:spacing w:before="120"/>
                                  <w:rPr>
                                    <w:color w:val="4472C4" w:themeColor="accent1"/>
                                    <w:sz w:val="36"/>
                                    <w:szCs w:val="36"/>
                                  </w:rPr>
                                </w:pPr>
                                <w:r>
                                  <w:rPr>
                                    <w:color w:val="4472C4" w:themeColor="accent1"/>
                                    <w:sz w:val="36"/>
                                    <w:szCs w:val="36"/>
                                  </w:rPr>
                                  <w:t xml:space="preserve">Door: Jelmer van Vugt </w:t>
                                </w:r>
                              </w:p>
                            </w:sdtContent>
                          </w:sdt>
                        </w:txbxContent>
                      </v:textbox>
                    </v:shape>
                    <w10:wrap anchorx="page" anchory="page"/>
                  </v:group>
                </w:pict>
              </mc:Fallback>
            </mc:AlternateContent>
          </w:r>
        </w:p>
        <w:p w:rsidR="00A761DE" w:rsidRDefault="00A761DE">
          <w:r>
            <w:br w:type="page"/>
          </w:r>
        </w:p>
      </w:sdtContent>
    </w:sdt>
    <w:p w:rsidR="001A48BE" w:rsidRDefault="001A48BE" w:rsidP="001A48BE">
      <w:pPr>
        <w:pStyle w:val="Kop1"/>
      </w:pPr>
      <w:bookmarkStart w:id="0" w:name="_Toc36112079"/>
      <w:r>
        <w:lastRenderedPageBreak/>
        <w:t>Inhoudsopgave</w:t>
      </w:r>
      <w:bookmarkEnd w:id="0"/>
    </w:p>
    <w:p w:rsidR="001A48BE" w:rsidRDefault="001A48BE">
      <w:pPr>
        <w:pStyle w:val="Inhopg1"/>
        <w:tabs>
          <w:tab w:val="right" w:leader="underscore" w:pos="9016"/>
        </w:tabs>
      </w:pPr>
    </w:p>
    <w:p w:rsidR="00E47B77" w:rsidRDefault="00A761DE">
      <w:pPr>
        <w:pStyle w:val="Inhopg1"/>
        <w:tabs>
          <w:tab w:val="right" w:leader="underscore" w:pos="9016"/>
        </w:tabs>
        <w:rPr>
          <w:rFonts w:eastAsiaTheme="minorEastAsia" w:cstheme="minorBidi"/>
          <w:b w:val="0"/>
          <w:bCs w:val="0"/>
          <w:i w:val="0"/>
          <w:iCs w:val="0"/>
          <w:noProof/>
          <w:sz w:val="22"/>
          <w:szCs w:val="22"/>
          <w:lang w:eastAsia="nl-NL"/>
        </w:rPr>
      </w:pPr>
      <w:r>
        <w:fldChar w:fldCharType="begin"/>
      </w:r>
      <w:r>
        <w:instrText xml:space="preserve"> TOC \o "1-3" \u </w:instrText>
      </w:r>
      <w:r>
        <w:fldChar w:fldCharType="separate"/>
      </w:r>
      <w:r w:rsidR="00E47B77">
        <w:rPr>
          <w:noProof/>
        </w:rPr>
        <w:t>Inhoudsopgave</w:t>
      </w:r>
      <w:r w:rsidR="00E47B77">
        <w:rPr>
          <w:noProof/>
        </w:rPr>
        <w:tab/>
      </w:r>
      <w:r w:rsidR="00E47B77">
        <w:rPr>
          <w:noProof/>
        </w:rPr>
        <w:fldChar w:fldCharType="begin"/>
      </w:r>
      <w:r w:rsidR="00E47B77">
        <w:rPr>
          <w:noProof/>
        </w:rPr>
        <w:instrText xml:space="preserve"> PAGEREF _Toc36112079 \h </w:instrText>
      </w:r>
      <w:r w:rsidR="00E47B77">
        <w:rPr>
          <w:noProof/>
        </w:rPr>
      </w:r>
      <w:r w:rsidR="00E47B77">
        <w:rPr>
          <w:noProof/>
        </w:rPr>
        <w:fldChar w:fldCharType="separate"/>
      </w:r>
      <w:r w:rsidR="00E47B77">
        <w:rPr>
          <w:noProof/>
        </w:rPr>
        <w:t>1</w:t>
      </w:r>
      <w:r w:rsidR="00E47B77">
        <w:rPr>
          <w:noProof/>
        </w:rPr>
        <w:fldChar w:fldCharType="end"/>
      </w:r>
    </w:p>
    <w:p w:rsidR="00E47B77" w:rsidRDefault="00E47B77">
      <w:pPr>
        <w:pStyle w:val="Inhopg1"/>
        <w:tabs>
          <w:tab w:val="right" w:leader="underscore" w:pos="9016"/>
        </w:tabs>
        <w:rPr>
          <w:rFonts w:eastAsiaTheme="minorEastAsia" w:cstheme="minorBidi"/>
          <w:b w:val="0"/>
          <w:bCs w:val="0"/>
          <w:i w:val="0"/>
          <w:iCs w:val="0"/>
          <w:noProof/>
          <w:sz w:val="22"/>
          <w:szCs w:val="22"/>
          <w:lang w:eastAsia="nl-NL"/>
        </w:rPr>
      </w:pPr>
      <w:r>
        <w:rPr>
          <w:noProof/>
        </w:rPr>
        <w:t>Inleiding</w:t>
      </w:r>
      <w:r>
        <w:rPr>
          <w:noProof/>
        </w:rPr>
        <w:tab/>
      </w:r>
      <w:r>
        <w:rPr>
          <w:noProof/>
        </w:rPr>
        <w:fldChar w:fldCharType="begin"/>
      </w:r>
      <w:r>
        <w:rPr>
          <w:noProof/>
        </w:rPr>
        <w:instrText xml:space="preserve"> PAGEREF _Toc36112080 \h </w:instrText>
      </w:r>
      <w:r>
        <w:rPr>
          <w:noProof/>
        </w:rPr>
      </w:r>
      <w:r>
        <w:rPr>
          <w:noProof/>
        </w:rPr>
        <w:fldChar w:fldCharType="separate"/>
      </w:r>
      <w:r>
        <w:rPr>
          <w:noProof/>
        </w:rPr>
        <w:t>2</w:t>
      </w:r>
      <w:r>
        <w:rPr>
          <w:noProof/>
        </w:rPr>
        <w:fldChar w:fldCharType="end"/>
      </w:r>
    </w:p>
    <w:p w:rsidR="00E47B77" w:rsidRDefault="00E47B77">
      <w:pPr>
        <w:pStyle w:val="Inhopg1"/>
        <w:tabs>
          <w:tab w:val="right" w:leader="underscore" w:pos="9016"/>
        </w:tabs>
        <w:rPr>
          <w:rFonts w:eastAsiaTheme="minorEastAsia" w:cstheme="minorBidi"/>
          <w:b w:val="0"/>
          <w:bCs w:val="0"/>
          <w:i w:val="0"/>
          <w:iCs w:val="0"/>
          <w:noProof/>
          <w:sz w:val="22"/>
          <w:szCs w:val="22"/>
          <w:lang w:eastAsia="nl-NL"/>
        </w:rPr>
      </w:pPr>
      <w:r>
        <w:rPr>
          <w:noProof/>
        </w:rPr>
        <w:t>Packagediagram</w:t>
      </w:r>
      <w:r>
        <w:rPr>
          <w:noProof/>
        </w:rPr>
        <w:tab/>
      </w:r>
      <w:r>
        <w:rPr>
          <w:noProof/>
        </w:rPr>
        <w:fldChar w:fldCharType="begin"/>
      </w:r>
      <w:r>
        <w:rPr>
          <w:noProof/>
        </w:rPr>
        <w:instrText xml:space="preserve"> PAGEREF _Toc36112081 \h </w:instrText>
      </w:r>
      <w:r>
        <w:rPr>
          <w:noProof/>
        </w:rPr>
      </w:r>
      <w:r>
        <w:rPr>
          <w:noProof/>
        </w:rPr>
        <w:fldChar w:fldCharType="separate"/>
      </w:r>
      <w:r>
        <w:rPr>
          <w:noProof/>
        </w:rPr>
        <w:t>3</w:t>
      </w:r>
      <w:r>
        <w:rPr>
          <w:noProof/>
        </w:rPr>
        <w:fldChar w:fldCharType="end"/>
      </w:r>
    </w:p>
    <w:p w:rsidR="00E47B77" w:rsidRDefault="00E47B77">
      <w:pPr>
        <w:pStyle w:val="Inhopg1"/>
        <w:tabs>
          <w:tab w:val="right" w:leader="underscore" w:pos="9016"/>
        </w:tabs>
        <w:rPr>
          <w:rFonts w:eastAsiaTheme="minorEastAsia" w:cstheme="minorBidi"/>
          <w:b w:val="0"/>
          <w:bCs w:val="0"/>
          <w:i w:val="0"/>
          <w:iCs w:val="0"/>
          <w:noProof/>
          <w:sz w:val="22"/>
          <w:szCs w:val="22"/>
          <w:lang w:eastAsia="nl-NL"/>
        </w:rPr>
      </w:pPr>
      <w:r w:rsidRPr="00E47B77">
        <w:rPr>
          <w:noProof/>
        </w:rPr>
        <w:t>Deployment diagram</w:t>
      </w:r>
      <w:r>
        <w:rPr>
          <w:noProof/>
        </w:rPr>
        <w:tab/>
      </w:r>
      <w:r>
        <w:rPr>
          <w:noProof/>
        </w:rPr>
        <w:fldChar w:fldCharType="begin"/>
      </w:r>
      <w:r>
        <w:rPr>
          <w:noProof/>
        </w:rPr>
        <w:instrText xml:space="preserve"> PAGEREF _Toc36112082 \h </w:instrText>
      </w:r>
      <w:r>
        <w:rPr>
          <w:noProof/>
        </w:rPr>
      </w:r>
      <w:r>
        <w:rPr>
          <w:noProof/>
        </w:rPr>
        <w:fldChar w:fldCharType="separate"/>
      </w:r>
      <w:r>
        <w:rPr>
          <w:noProof/>
        </w:rPr>
        <w:t>4</w:t>
      </w:r>
      <w:r>
        <w:rPr>
          <w:noProof/>
        </w:rPr>
        <w:fldChar w:fldCharType="end"/>
      </w:r>
    </w:p>
    <w:p w:rsidR="00E47B77" w:rsidRDefault="00E47B77">
      <w:pPr>
        <w:pStyle w:val="Inhopg1"/>
        <w:tabs>
          <w:tab w:val="right" w:leader="underscore" w:pos="9016"/>
        </w:tabs>
        <w:rPr>
          <w:rFonts w:eastAsiaTheme="minorEastAsia" w:cstheme="minorBidi"/>
          <w:b w:val="0"/>
          <w:bCs w:val="0"/>
          <w:i w:val="0"/>
          <w:iCs w:val="0"/>
          <w:noProof/>
          <w:sz w:val="22"/>
          <w:szCs w:val="22"/>
          <w:lang w:eastAsia="nl-NL"/>
        </w:rPr>
      </w:pPr>
      <w:r w:rsidRPr="00E47B77">
        <w:rPr>
          <w:noProof/>
        </w:rPr>
        <w:t>Ontwerp-/Craftmanship -keuzes</w:t>
      </w:r>
      <w:r>
        <w:rPr>
          <w:noProof/>
        </w:rPr>
        <w:tab/>
      </w:r>
      <w:r>
        <w:rPr>
          <w:noProof/>
        </w:rPr>
        <w:fldChar w:fldCharType="begin"/>
      </w:r>
      <w:r>
        <w:rPr>
          <w:noProof/>
        </w:rPr>
        <w:instrText xml:space="preserve"> PAGEREF _Toc36112083 \h </w:instrText>
      </w:r>
      <w:r>
        <w:rPr>
          <w:noProof/>
        </w:rPr>
      </w:r>
      <w:r>
        <w:rPr>
          <w:noProof/>
        </w:rPr>
        <w:fldChar w:fldCharType="separate"/>
      </w:r>
      <w:r>
        <w:rPr>
          <w:noProof/>
        </w:rPr>
        <w:t>5</w:t>
      </w:r>
      <w:r>
        <w:rPr>
          <w:noProof/>
        </w:rPr>
        <w:fldChar w:fldCharType="end"/>
      </w:r>
    </w:p>
    <w:p w:rsidR="00E47B77" w:rsidRDefault="00E47B77">
      <w:pPr>
        <w:pStyle w:val="Inhopg2"/>
        <w:tabs>
          <w:tab w:val="right" w:leader="underscore" w:pos="9016"/>
        </w:tabs>
        <w:rPr>
          <w:rFonts w:eastAsiaTheme="minorEastAsia" w:cstheme="minorBidi"/>
          <w:b w:val="0"/>
          <w:bCs w:val="0"/>
          <w:noProof/>
          <w:lang w:eastAsia="nl-NL"/>
        </w:rPr>
      </w:pPr>
      <w:r>
        <w:rPr>
          <w:noProof/>
        </w:rPr>
        <w:t>Lagen</w:t>
      </w:r>
      <w:r>
        <w:rPr>
          <w:noProof/>
        </w:rPr>
        <w:tab/>
      </w:r>
      <w:r>
        <w:rPr>
          <w:noProof/>
        </w:rPr>
        <w:fldChar w:fldCharType="begin"/>
      </w:r>
      <w:r>
        <w:rPr>
          <w:noProof/>
        </w:rPr>
        <w:instrText xml:space="preserve"> PAGEREF _Toc36112084 \h </w:instrText>
      </w:r>
      <w:r>
        <w:rPr>
          <w:noProof/>
        </w:rPr>
      </w:r>
      <w:r>
        <w:rPr>
          <w:noProof/>
        </w:rPr>
        <w:fldChar w:fldCharType="separate"/>
      </w:r>
      <w:r>
        <w:rPr>
          <w:noProof/>
        </w:rPr>
        <w:t>5</w:t>
      </w:r>
      <w:r>
        <w:rPr>
          <w:noProof/>
        </w:rPr>
        <w:fldChar w:fldCharType="end"/>
      </w:r>
    </w:p>
    <w:p w:rsidR="00E47B77" w:rsidRDefault="00E47B77">
      <w:pPr>
        <w:pStyle w:val="Inhopg2"/>
        <w:tabs>
          <w:tab w:val="right" w:leader="underscore" w:pos="9016"/>
        </w:tabs>
        <w:rPr>
          <w:rFonts w:eastAsiaTheme="minorEastAsia" w:cstheme="minorBidi"/>
          <w:b w:val="0"/>
          <w:bCs w:val="0"/>
          <w:noProof/>
          <w:lang w:eastAsia="nl-NL"/>
        </w:rPr>
      </w:pPr>
      <w:r>
        <w:rPr>
          <w:noProof/>
        </w:rPr>
        <w:t>Datasource</w:t>
      </w:r>
      <w:r>
        <w:rPr>
          <w:noProof/>
        </w:rPr>
        <w:tab/>
      </w:r>
      <w:r>
        <w:rPr>
          <w:noProof/>
        </w:rPr>
        <w:fldChar w:fldCharType="begin"/>
      </w:r>
      <w:r>
        <w:rPr>
          <w:noProof/>
        </w:rPr>
        <w:instrText xml:space="preserve"> PAGEREF _Toc36112085 \h </w:instrText>
      </w:r>
      <w:r>
        <w:rPr>
          <w:noProof/>
        </w:rPr>
      </w:r>
      <w:r>
        <w:rPr>
          <w:noProof/>
        </w:rPr>
        <w:fldChar w:fldCharType="separate"/>
      </w:r>
      <w:r>
        <w:rPr>
          <w:noProof/>
        </w:rPr>
        <w:t>5</w:t>
      </w:r>
      <w:r>
        <w:rPr>
          <w:noProof/>
        </w:rPr>
        <w:fldChar w:fldCharType="end"/>
      </w:r>
    </w:p>
    <w:p w:rsidR="00E47B77" w:rsidRPr="00E47B77" w:rsidRDefault="00E47B77">
      <w:pPr>
        <w:pStyle w:val="Inhopg2"/>
        <w:tabs>
          <w:tab w:val="right" w:leader="underscore" w:pos="9016"/>
        </w:tabs>
        <w:rPr>
          <w:rFonts w:eastAsiaTheme="minorEastAsia" w:cstheme="minorBidi"/>
          <w:b w:val="0"/>
          <w:bCs w:val="0"/>
          <w:noProof/>
          <w:lang w:val="en-GB" w:eastAsia="nl-NL"/>
        </w:rPr>
      </w:pPr>
      <w:r w:rsidRPr="00202BA8">
        <w:rPr>
          <w:noProof/>
          <w:lang w:val="en-GB"/>
        </w:rPr>
        <w:t>Data Transfer Objects</w:t>
      </w:r>
      <w:r w:rsidRPr="00E47B77">
        <w:rPr>
          <w:noProof/>
          <w:lang w:val="en-GB"/>
        </w:rPr>
        <w:tab/>
      </w:r>
      <w:r>
        <w:rPr>
          <w:noProof/>
        </w:rPr>
        <w:fldChar w:fldCharType="begin"/>
      </w:r>
      <w:r w:rsidRPr="00E47B77">
        <w:rPr>
          <w:noProof/>
          <w:lang w:val="en-GB"/>
        </w:rPr>
        <w:instrText xml:space="preserve"> PAGEREF _Toc36112086 \h </w:instrText>
      </w:r>
      <w:r>
        <w:rPr>
          <w:noProof/>
        </w:rPr>
      </w:r>
      <w:r>
        <w:rPr>
          <w:noProof/>
        </w:rPr>
        <w:fldChar w:fldCharType="separate"/>
      </w:r>
      <w:r w:rsidRPr="00E47B77">
        <w:rPr>
          <w:noProof/>
          <w:lang w:val="en-GB"/>
        </w:rPr>
        <w:t>5</w:t>
      </w:r>
      <w:r>
        <w:rPr>
          <w:noProof/>
        </w:rPr>
        <w:fldChar w:fldCharType="end"/>
      </w:r>
    </w:p>
    <w:p w:rsidR="00E47B77" w:rsidRPr="00E47B77" w:rsidRDefault="00E47B77">
      <w:pPr>
        <w:pStyle w:val="Inhopg2"/>
        <w:tabs>
          <w:tab w:val="right" w:leader="underscore" w:pos="9016"/>
        </w:tabs>
        <w:rPr>
          <w:rFonts w:eastAsiaTheme="minorEastAsia" w:cstheme="minorBidi"/>
          <w:b w:val="0"/>
          <w:bCs w:val="0"/>
          <w:noProof/>
          <w:lang w:val="en-GB" w:eastAsia="nl-NL"/>
        </w:rPr>
      </w:pPr>
      <w:r w:rsidRPr="00E47B77">
        <w:rPr>
          <w:noProof/>
          <w:lang w:val="en-GB"/>
        </w:rPr>
        <w:t>Interfaces</w:t>
      </w:r>
      <w:r w:rsidRPr="00E47B77">
        <w:rPr>
          <w:noProof/>
          <w:lang w:val="en-GB"/>
        </w:rPr>
        <w:tab/>
      </w:r>
      <w:r>
        <w:rPr>
          <w:noProof/>
        </w:rPr>
        <w:fldChar w:fldCharType="begin"/>
      </w:r>
      <w:r w:rsidRPr="00E47B77">
        <w:rPr>
          <w:noProof/>
          <w:lang w:val="en-GB"/>
        </w:rPr>
        <w:instrText xml:space="preserve"> PAGEREF _Toc36112087 \h </w:instrText>
      </w:r>
      <w:r>
        <w:rPr>
          <w:noProof/>
        </w:rPr>
      </w:r>
      <w:r>
        <w:rPr>
          <w:noProof/>
        </w:rPr>
        <w:fldChar w:fldCharType="separate"/>
      </w:r>
      <w:r w:rsidRPr="00E47B77">
        <w:rPr>
          <w:noProof/>
          <w:lang w:val="en-GB"/>
        </w:rPr>
        <w:t>6</w:t>
      </w:r>
      <w:r>
        <w:rPr>
          <w:noProof/>
        </w:rPr>
        <w:fldChar w:fldCharType="end"/>
      </w:r>
    </w:p>
    <w:p w:rsidR="00E47B77" w:rsidRPr="00E47B77" w:rsidRDefault="00E47B77">
      <w:pPr>
        <w:pStyle w:val="Inhopg2"/>
        <w:tabs>
          <w:tab w:val="right" w:leader="underscore" w:pos="9016"/>
        </w:tabs>
        <w:rPr>
          <w:rFonts w:eastAsiaTheme="minorEastAsia" w:cstheme="minorBidi"/>
          <w:b w:val="0"/>
          <w:bCs w:val="0"/>
          <w:noProof/>
          <w:lang w:val="en-GB" w:eastAsia="nl-NL"/>
        </w:rPr>
      </w:pPr>
      <w:r w:rsidRPr="00E47B77">
        <w:rPr>
          <w:noProof/>
          <w:lang w:val="en-GB"/>
        </w:rPr>
        <w:t>Overig</w:t>
      </w:r>
      <w:r w:rsidRPr="00E47B77">
        <w:rPr>
          <w:noProof/>
          <w:lang w:val="en-GB"/>
        </w:rPr>
        <w:tab/>
      </w:r>
      <w:r>
        <w:rPr>
          <w:noProof/>
        </w:rPr>
        <w:fldChar w:fldCharType="begin"/>
      </w:r>
      <w:r w:rsidRPr="00E47B77">
        <w:rPr>
          <w:noProof/>
          <w:lang w:val="en-GB"/>
        </w:rPr>
        <w:instrText xml:space="preserve"> PAGEREF _Toc36112088 \h </w:instrText>
      </w:r>
      <w:r>
        <w:rPr>
          <w:noProof/>
        </w:rPr>
      </w:r>
      <w:r>
        <w:rPr>
          <w:noProof/>
        </w:rPr>
        <w:fldChar w:fldCharType="separate"/>
      </w:r>
      <w:r w:rsidRPr="00E47B77">
        <w:rPr>
          <w:noProof/>
          <w:lang w:val="en-GB"/>
        </w:rPr>
        <w:t>6</w:t>
      </w:r>
      <w:r>
        <w:rPr>
          <w:noProof/>
        </w:rPr>
        <w:fldChar w:fldCharType="end"/>
      </w:r>
    </w:p>
    <w:p w:rsidR="00FA4207" w:rsidRPr="00E47B77" w:rsidRDefault="00A761DE" w:rsidP="00A761DE">
      <w:pPr>
        <w:rPr>
          <w:lang w:val="en-GB"/>
        </w:rPr>
      </w:pPr>
      <w:r>
        <w:fldChar w:fldCharType="end"/>
      </w:r>
    </w:p>
    <w:p w:rsidR="00A761DE" w:rsidRPr="00E47B77" w:rsidRDefault="00A761DE">
      <w:pPr>
        <w:rPr>
          <w:lang w:val="en-GB"/>
        </w:rPr>
      </w:pPr>
      <w:bookmarkStart w:id="1" w:name="_GoBack"/>
      <w:bookmarkEnd w:id="1"/>
      <w:r w:rsidRPr="00E47B77">
        <w:rPr>
          <w:lang w:val="en-GB"/>
        </w:rPr>
        <w:br w:type="page"/>
      </w:r>
    </w:p>
    <w:p w:rsidR="00A761DE" w:rsidRDefault="001A48BE" w:rsidP="00A761DE">
      <w:pPr>
        <w:pStyle w:val="Kop1"/>
      </w:pPr>
      <w:bookmarkStart w:id="2" w:name="_Toc36112080"/>
      <w:r>
        <w:lastRenderedPageBreak/>
        <w:t>Inleiding</w:t>
      </w:r>
      <w:bookmarkEnd w:id="2"/>
    </w:p>
    <w:p w:rsidR="001A48BE" w:rsidRDefault="001A48BE" w:rsidP="001A48BE">
      <w:r>
        <w:br/>
      </w:r>
      <w:r w:rsidR="00CC06AA">
        <w:t>In dit document zal de opgeleverde Java Enterprise Edition applicatie ‘</w:t>
      </w:r>
      <w:proofErr w:type="spellStart"/>
      <w:r w:rsidR="00CC06AA">
        <w:t>Spotitube</w:t>
      </w:r>
      <w:proofErr w:type="spellEnd"/>
      <w:r w:rsidR="00CC06AA">
        <w:t xml:space="preserve">’ besproken worden. Deze maakt deel uit van de HBO-ICT – Software Engineering studie uit zoals gegeven op de Hogeschool van Arnhem en Nijmegen. Deze desbetreffende eisen die verbonden zijn aan deze opdracht zijn te vinden op: </w:t>
      </w:r>
      <w:hyperlink r:id="rId7" w:history="1">
        <w:r w:rsidR="00CC06AA" w:rsidRPr="00CC06AA">
          <w:rPr>
            <w:rStyle w:val="Hyperlink"/>
          </w:rPr>
          <w:t>https://github.com/HANICA-DEA/spotitube</w:t>
        </w:r>
      </w:hyperlink>
      <w:r w:rsidR="00CC06AA">
        <w:t>.</w:t>
      </w:r>
    </w:p>
    <w:p w:rsidR="00CC06AA" w:rsidRDefault="00CC06AA" w:rsidP="001A48BE">
      <w:r>
        <w:t xml:space="preserve">Eerst zal er worden verteld over de package structuur van de applicatie. Daarna zal gesproken worden hoe de applicatie op de juiste manier in gebruik kan worden genomen inclusief het </w:t>
      </w:r>
      <w:proofErr w:type="spellStart"/>
      <w:r>
        <w:t>deployment</w:t>
      </w:r>
      <w:proofErr w:type="spellEnd"/>
      <w:r>
        <w:t xml:space="preserve"> diagram. Tot slot worden er in het laatste hoofdstuk verschillende ontwerpkeuzes toegelicht.</w:t>
      </w:r>
    </w:p>
    <w:p w:rsidR="001A48BE" w:rsidRDefault="001A48BE">
      <w:r>
        <w:br w:type="page"/>
      </w:r>
    </w:p>
    <w:p w:rsidR="001A48BE" w:rsidRDefault="001A48BE" w:rsidP="001A48BE">
      <w:pPr>
        <w:pStyle w:val="Kop1"/>
      </w:pPr>
      <w:bookmarkStart w:id="3" w:name="_Toc36112081"/>
      <w:r>
        <w:lastRenderedPageBreak/>
        <w:t>Packagediagram</w:t>
      </w:r>
      <w:bookmarkEnd w:id="3"/>
    </w:p>
    <w:p w:rsidR="001A48BE" w:rsidRDefault="00E47B77" w:rsidP="001A48BE">
      <w:r w:rsidRPr="00E47B77">
        <w:drawing>
          <wp:anchor distT="0" distB="0" distL="114300" distR="114300" simplePos="0" relativeHeight="251663360" behindDoc="1" locked="0" layoutInCell="1" allowOverlap="1" wp14:anchorId="2B4A31F2">
            <wp:simplePos x="0" y="0"/>
            <wp:positionH relativeFrom="margin">
              <wp:posOffset>-342900</wp:posOffset>
            </wp:positionH>
            <wp:positionV relativeFrom="paragraph">
              <wp:posOffset>811530</wp:posOffset>
            </wp:positionV>
            <wp:extent cx="6638925" cy="4202430"/>
            <wp:effectExtent l="0" t="0" r="9525" b="7620"/>
            <wp:wrapTight wrapText="bothSides">
              <wp:wrapPolygon edited="0">
                <wp:start x="0" y="0"/>
                <wp:lineTo x="0" y="21541"/>
                <wp:lineTo x="21569" y="21541"/>
                <wp:lineTo x="21569"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38925" cy="4202430"/>
                    </a:xfrm>
                    <a:prstGeom prst="rect">
                      <a:avLst/>
                    </a:prstGeom>
                  </pic:spPr>
                </pic:pic>
              </a:graphicData>
            </a:graphic>
            <wp14:sizeRelH relativeFrom="page">
              <wp14:pctWidth>0</wp14:pctWidth>
            </wp14:sizeRelH>
            <wp14:sizeRelV relativeFrom="page">
              <wp14:pctHeight>0</wp14:pctHeight>
            </wp14:sizeRelV>
          </wp:anchor>
        </w:drawing>
      </w:r>
      <w:r w:rsidR="001A48BE">
        <w:br/>
      </w:r>
      <w:r w:rsidR="00CC06AA">
        <w:t xml:space="preserve">Door middel van een package diagram te maken wordt overzichtelijk gemaakt hoe verschillende onderdelen van de applicatie interactie met elkaar aangaan. Ook wordt de </w:t>
      </w:r>
      <w:proofErr w:type="spellStart"/>
      <w:r w:rsidR="00CC06AA">
        <w:t>coupling</w:t>
      </w:r>
      <w:proofErr w:type="spellEnd"/>
      <w:r w:rsidR="00CC06AA">
        <w:t xml:space="preserve"> en cohesie van de applicatie hierdoor helder.</w:t>
      </w:r>
    </w:p>
    <w:p w:rsidR="00CC06AA" w:rsidRDefault="00E47B77" w:rsidP="001A48BE">
      <w:r>
        <w:rPr>
          <w:noProof/>
        </w:rPr>
        <mc:AlternateContent>
          <mc:Choice Requires="wps">
            <w:drawing>
              <wp:anchor distT="0" distB="0" distL="114300" distR="114300" simplePos="0" relativeHeight="251662336" behindDoc="1" locked="0" layoutInCell="1" allowOverlap="1" wp14:anchorId="51818FD8" wp14:editId="727825D6">
                <wp:simplePos x="0" y="0"/>
                <wp:positionH relativeFrom="column">
                  <wp:posOffset>-371475</wp:posOffset>
                </wp:positionH>
                <wp:positionV relativeFrom="paragraph">
                  <wp:posOffset>4487545</wp:posOffset>
                </wp:positionV>
                <wp:extent cx="6584315" cy="635"/>
                <wp:effectExtent l="0" t="0" r="0" b="0"/>
                <wp:wrapTight wrapText="bothSides">
                  <wp:wrapPolygon edited="0">
                    <wp:start x="0" y="0"/>
                    <wp:lineTo x="0" y="21600"/>
                    <wp:lineTo x="21600" y="21600"/>
                    <wp:lineTo x="21600" y="0"/>
                  </wp:wrapPolygon>
                </wp:wrapTight>
                <wp:docPr id="3" name="Tekstvak 3"/>
                <wp:cNvGraphicFramePr/>
                <a:graphic xmlns:a="http://schemas.openxmlformats.org/drawingml/2006/main">
                  <a:graphicData uri="http://schemas.microsoft.com/office/word/2010/wordprocessingShape">
                    <wps:wsp>
                      <wps:cNvSpPr txBox="1"/>
                      <wps:spPr>
                        <a:xfrm>
                          <a:off x="0" y="0"/>
                          <a:ext cx="6584315" cy="635"/>
                        </a:xfrm>
                        <a:prstGeom prst="rect">
                          <a:avLst/>
                        </a:prstGeom>
                        <a:solidFill>
                          <a:prstClr val="white"/>
                        </a:solidFill>
                        <a:ln>
                          <a:noFill/>
                        </a:ln>
                      </wps:spPr>
                      <wps:txbx>
                        <w:txbxContent>
                          <w:p w:rsidR="00E47B77" w:rsidRPr="00BD5895" w:rsidRDefault="00E47B77" w:rsidP="00E47B77">
                            <w:pPr>
                              <w:pStyle w:val="Bijschrift"/>
                              <w:rPr>
                                <w:sz w:val="24"/>
                              </w:rPr>
                            </w:pPr>
                            <w:r>
                              <w:t xml:space="preserve">Figuur </w:t>
                            </w:r>
                            <w:fldSimple w:instr=" SEQ Figuur \* ARABIC ">
                              <w:r>
                                <w:rPr>
                                  <w:noProof/>
                                </w:rPr>
                                <w:t>1</w:t>
                              </w:r>
                            </w:fldSimple>
                            <w:r>
                              <w:t>: Package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818FD8" id="Tekstvak 3" o:spid="_x0000_s1036" type="#_x0000_t202" style="position:absolute;margin-left:-29.25pt;margin-top:353.35pt;width:518.4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" stroked="f">
                <v:textbox style="mso-fit-shape-to-text:t" inset="0,0,0,0">
                  <w:txbxContent>
                    <w:p w:rsidR="00E47B77" w:rsidRPr="00BD5895" w:rsidRDefault="00E47B77" w:rsidP="00E47B77">
                      <w:pPr>
                        <w:pStyle w:val="Bijschrift"/>
                        <w:rPr>
                          <w:sz w:val="24"/>
                        </w:rPr>
                      </w:pPr>
                      <w:r>
                        <w:t xml:space="preserve">Figuur </w:t>
                      </w:r>
                      <w:fldSimple w:instr=" SEQ Figuur \* ARABIC ">
                        <w:r>
                          <w:rPr>
                            <w:noProof/>
                          </w:rPr>
                          <w:t>1</w:t>
                        </w:r>
                      </w:fldSimple>
                      <w:r>
                        <w:t>: Package diagram</w:t>
                      </w:r>
                    </w:p>
                  </w:txbxContent>
                </v:textbox>
                <w10:wrap type="tight"/>
              </v:shape>
            </w:pict>
          </mc:Fallback>
        </mc:AlternateContent>
      </w:r>
    </w:p>
    <w:p w:rsidR="00CC06AA" w:rsidRDefault="00CC06AA" w:rsidP="001A48BE"/>
    <w:p w:rsidR="001A48BE" w:rsidRDefault="001A48BE">
      <w:r>
        <w:br w:type="page"/>
      </w:r>
    </w:p>
    <w:p w:rsidR="001A48BE" w:rsidRPr="00C31CDE" w:rsidRDefault="001A48BE" w:rsidP="001A48BE">
      <w:pPr>
        <w:pStyle w:val="Kop1"/>
        <w:rPr>
          <w:lang w:val="en-GB"/>
        </w:rPr>
      </w:pPr>
      <w:bookmarkStart w:id="4" w:name="_Toc36112082"/>
      <w:r w:rsidRPr="00C31CDE">
        <w:rPr>
          <w:lang w:val="en-GB"/>
        </w:rPr>
        <w:lastRenderedPageBreak/>
        <w:t>Deployment</w:t>
      </w:r>
      <w:r w:rsidR="00BA1C34">
        <w:rPr>
          <w:lang w:val="en-GB"/>
        </w:rPr>
        <w:t xml:space="preserve"> </w:t>
      </w:r>
      <w:r w:rsidRPr="00C31CDE">
        <w:rPr>
          <w:lang w:val="en-GB"/>
        </w:rPr>
        <w:t>diagram</w:t>
      </w:r>
      <w:bookmarkEnd w:id="4"/>
    </w:p>
    <w:p w:rsidR="001A48BE" w:rsidRPr="00BA1C34" w:rsidRDefault="00E47B77" w:rsidP="001A48BE">
      <w:r w:rsidRPr="00091E88">
        <w:drawing>
          <wp:anchor distT="0" distB="0" distL="114300" distR="114300" simplePos="0" relativeHeight="251664384" behindDoc="1" locked="0" layoutInCell="1" allowOverlap="1" wp14:anchorId="59AFC56D">
            <wp:simplePos x="0" y="0"/>
            <wp:positionH relativeFrom="margin">
              <wp:align>center</wp:align>
            </wp:positionH>
            <wp:positionV relativeFrom="paragraph">
              <wp:posOffset>878205</wp:posOffset>
            </wp:positionV>
            <wp:extent cx="6696710" cy="3019425"/>
            <wp:effectExtent l="0" t="0" r="8890" b="9525"/>
            <wp:wrapTight wrapText="bothSides">
              <wp:wrapPolygon edited="0">
                <wp:start x="0" y="0"/>
                <wp:lineTo x="0" y="21532"/>
                <wp:lineTo x="21567" y="21532"/>
                <wp:lineTo x="2156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96710" cy="3019425"/>
                    </a:xfrm>
                    <a:prstGeom prst="rect">
                      <a:avLst/>
                    </a:prstGeom>
                  </pic:spPr>
                </pic:pic>
              </a:graphicData>
            </a:graphic>
            <wp14:sizeRelH relativeFrom="page">
              <wp14:pctWidth>0</wp14:pctWidth>
            </wp14:sizeRelH>
            <wp14:sizeRelV relativeFrom="page">
              <wp14:pctHeight>0</wp14:pctHeight>
            </wp14:sizeRelV>
          </wp:anchor>
        </w:drawing>
      </w:r>
      <w:r w:rsidR="001A48BE" w:rsidRPr="00BA1C34">
        <w:br/>
      </w:r>
      <w:r w:rsidR="00BA1C34" w:rsidRPr="00BA1C34">
        <w:t xml:space="preserve">In het </w:t>
      </w:r>
      <w:proofErr w:type="spellStart"/>
      <w:r w:rsidR="00BA1C34" w:rsidRPr="00BA1C34">
        <w:t>deployment</w:t>
      </w:r>
      <w:proofErr w:type="spellEnd"/>
      <w:r w:rsidR="00BA1C34" w:rsidRPr="00BA1C34">
        <w:t xml:space="preserve"> diagram m</w:t>
      </w:r>
      <w:r w:rsidR="00BA1C34">
        <w:t xml:space="preserve">oet de omgeving duidelijk worden waarin de applicatie draait. Hieronder zijn de vereisten die hieraan verbonden zijn weergeven in een </w:t>
      </w:r>
      <w:proofErr w:type="spellStart"/>
      <w:r w:rsidR="00BA1C34">
        <w:t>deployment</w:t>
      </w:r>
      <w:proofErr w:type="spellEnd"/>
      <w:r w:rsidR="00BA1C34">
        <w:t xml:space="preserve"> diagram.</w:t>
      </w:r>
    </w:p>
    <w:p w:rsidR="00091E88" w:rsidRDefault="00091E88" w:rsidP="00091E88">
      <w:pPr>
        <w:keepNext/>
      </w:pPr>
    </w:p>
    <w:p w:rsidR="00091E88" w:rsidRDefault="00091E88" w:rsidP="00091E88">
      <w:pPr>
        <w:pStyle w:val="Bijschrift"/>
      </w:pPr>
      <w:r>
        <w:t>Figuur 2: Deployment diagram</w:t>
      </w:r>
    </w:p>
    <w:p w:rsidR="001A48BE" w:rsidRPr="00BA1C34" w:rsidRDefault="001A48BE">
      <w:r w:rsidRPr="00BA1C34">
        <w:br w:type="page"/>
      </w:r>
    </w:p>
    <w:p w:rsidR="001A48BE" w:rsidRPr="00C31CDE" w:rsidRDefault="001A48BE" w:rsidP="001A48BE">
      <w:pPr>
        <w:pStyle w:val="Kop1"/>
        <w:rPr>
          <w:lang w:val="en-GB"/>
        </w:rPr>
      </w:pPr>
      <w:bookmarkStart w:id="5" w:name="_Toc36112083"/>
      <w:proofErr w:type="spellStart"/>
      <w:r w:rsidRPr="00C31CDE">
        <w:rPr>
          <w:lang w:val="en-GB"/>
        </w:rPr>
        <w:lastRenderedPageBreak/>
        <w:t>Ontwerp</w:t>
      </w:r>
      <w:proofErr w:type="spellEnd"/>
      <w:r w:rsidRPr="00C31CDE">
        <w:rPr>
          <w:lang w:val="en-GB"/>
        </w:rPr>
        <w:t>-/Craftmanship -</w:t>
      </w:r>
      <w:proofErr w:type="spellStart"/>
      <w:r w:rsidRPr="00C31CDE">
        <w:rPr>
          <w:lang w:val="en-GB"/>
        </w:rPr>
        <w:t>keuzes</w:t>
      </w:r>
      <w:bookmarkEnd w:id="5"/>
      <w:proofErr w:type="spellEnd"/>
    </w:p>
    <w:p w:rsidR="001A48BE" w:rsidRDefault="001A48BE" w:rsidP="001A48BE">
      <w:r w:rsidRPr="00C31CDE">
        <w:br/>
      </w:r>
      <w:r w:rsidR="00C31CDE" w:rsidRPr="00C31CDE">
        <w:t>In dit hoofdstuk z</w:t>
      </w:r>
      <w:r w:rsidR="00C31CDE">
        <w:t>al ik verschillende ontwerpkeuzen documenteren en aangeven dat ik heb gewerkt volgens de clean code principes.</w:t>
      </w:r>
    </w:p>
    <w:p w:rsidR="00197237" w:rsidRDefault="00197237" w:rsidP="00197237">
      <w:pPr>
        <w:pStyle w:val="Kop2"/>
      </w:pPr>
      <w:bookmarkStart w:id="6" w:name="_Toc36112084"/>
      <w:r>
        <w:t>Lagen</w:t>
      </w:r>
      <w:bookmarkEnd w:id="6"/>
    </w:p>
    <w:p w:rsidR="00C31CDE" w:rsidRDefault="00C31CDE" w:rsidP="001A48BE">
      <w:r>
        <w:t xml:space="preserve">Ten eerste is de applicatie gescheiden in drie lagen, namelijk: de controller laag, de service laag en de datasource laag. Deze verschillende lagen zijn op zo’n manier gebouwd dat deze zo min mogelijk van elkaar afhankelijk zijn. Dit heeft als gevolg dat de </w:t>
      </w:r>
      <w:r w:rsidR="0036249D">
        <w:t>verschillende delen van de applicatie makkelijker onafhankelijk van elkaar te testen zijn. Ook creëert dit de mogelijkheid om de applicatie in de toekomst makkelijker uit te breiden.</w:t>
      </w:r>
    </w:p>
    <w:p w:rsidR="00211A54" w:rsidRDefault="00211A54" w:rsidP="001A48BE">
      <w:r>
        <w:t xml:space="preserve">Echter moet het natuurlijk wel mogelijk zijn </w:t>
      </w:r>
      <w:r w:rsidR="00A95619">
        <w:t xml:space="preserve">voor deze lagen om samen een geheel te vormen en met elkaar samen te kunnen werken. Dit wordt gedaan door het aanmaken van instanties die klassen van elkaar hebben te laten afhandelen door de </w:t>
      </w:r>
      <w:proofErr w:type="spellStart"/>
      <w:r w:rsidR="00A95619">
        <w:t>inject</w:t>
      </w:r>
      <w:proofErr w:type="spellEnd"/>
      <w:r w:rsidR="00A95619">
        <w:t xml:space="preserve"> functie van JAX-RS.</w:t>
      </w:r>
    </w:p>
    <w:p w:rsidR="00197237" w:rsidRDefault="00197237" w:rsidP="00197237">
      <w:pPr>
        <w:pStyle w:val="Kop2"/>
      </w:pPr>
      <w:bookmarkStart w:id="7" w:name="_Toc36112085"/>
      <w:r>
        <w:t>Datasource</w:t>
      </w:r>
      <w:bookmarkEnd w:id="7"/>
    </w:p>
    <w:p w:rsidR="0036249D" w:rsidRDefault="0036249D" w:rsidP="001A48BE">
      <w:r>
        <w:t xml:space="preserve">De verantwoordelijkheid van de datasource ligt in het feit dat hij moet praten met de database. In deze laag wordt constant data heen en weer gestuurd tussen de applicatie en de database door middel van </w:t>
      </w:r>
      <w:proofErr w:type="spellStart"/>
      <w:r>
        <w:t>prepared</w:t>
      </w:r>
      <w:proofErr w:type="spellEnd"/>
      <w:r>
        <w:t xml:space="preserve"> statements. Echter vond ik het een slechte implementatie om hier query’s hard in te zetten. Door dit te doen hoeft er maar een verandering plaats te vinden aan de database kant en je hebt een foutmelding te pakken. Ik heb dit opgelost met stored procedures aan de database kant. Als er nu een wijziging plaatsvindt binnen de database zal dit niks uitmaken voor de applicatie. Zolang de database ervoor zorgt dat de stored procedures beschikbaar en actueel blijven kan de applicatie constant blijven. </w:t>
      </w:r>
    </w:p>
    <w:p w:rsidR="00197237" w:rsidRDefault="00197237" w:rsidP="001A48BE">
      <w:r>
        <w:t xml:space="preserve">Tevens heeft dit het bijkomende effect dat er business logica kan worden verplaatst naar de database, wat naar mijn mening mooier is. De applicatie hoeft hierdoor amper iets te weten van de database wat op zijn beurt twee lagen van elkaar scheid en de </w:t>
      </w:r>
      <w:proofErr w:type="spellStart"/>
      <w:r>
        <w:t>tight-coupling</w:t>
      </w:r>
      <w:proofErr w:type="spellEnd"/>
      <w:r>
        <w:t xml:space="preserve"> wordt verlaagd.</w:t>
      </w:r>
    </w:p>
    <w:p w:rsidR="00197237" w:rsidRDefault="00197237" w:rsidP="001A48BE">
      <w:r>
        <w:t>Het laatste effect dat dit heeft is het verhogen van de veiligheid van de database. Omdat de applicatie alleen maar met de database praat via stored procedures is er geen mogelijkheid om query’s te doen die wijzigingen doen in de structuur van de database. De database kiest zelf wat hij publiek maakt aan de gebruiker.</w:t>
      </w:r>
    </w:p>
    <w:p w:rsidR="00197237" w:rsidRDefault="00197237" w:rsidP="00197237">
      <w:pPr>
        <w:pStyle w:val="Kop2"/>
        <w:rPr>
          <w:lang w:val="en-GB"/>
        </w:rPr>
      </w:pPr>
      <w:bookmarkStart w:id="8" w:name="_Toc36112086"/>
      <w:r w:rsidRPr="00197237">
        <w:rPr>
          <w:lang w:val="en-GB"/>
        </w:rPr>
        <w:t>Data Transfer Objects</w:t>
      </w:r>
      <w:bookmarkEnd w:id="8"/>
    </w:p>
    <w:p w:rsidR="00B434B4" w:rsidRDefault="00B434B4" w:rsidP="00197237">
      <w:r>
        <w:t xml:space="preserve">Als er vanuit de datasource laag een stored procedure wordt aangeroepen en deze resultaten teruggeeft wordt dit gedaan in de vorm van een </w:t>
      </w:r>
      <w:proofErr w:type="spellStart"/>
      <w:r>
        <w:t>resultset</w:t>
      </w:r>
      <w:proofErr w:type="spellEnd"/>
      <w:r>
        <w:t xml:space="preserve">. Een </w:t>
      </w:r>
      <w:proofErr w:type="spellStart"/>
      <w:r>
        <w:t>resultset</w:t>
      </w:r>
      <w:proofErr w:type="spellEnd"/>
      <w:r>
        <w:t xml:space="preserve"> is alleenstaand binnen Java niet heel vriendelijk om mee te werken, dit is waarom er gebruik wordt gemaakt van </w:t>
      </w:r>
      <w:proofErr w:type="spellStart"/>
      <w:r>
        <w:t>DTO’s</w:t>
      </w:r>
      <w:proofErr w:type="spellEnd"/>
      <w:r>
        <w:t xml:space="preserve"> (data transfer </w:t>
      </w:r>
      <w:proofErr w:type="spellStart"/>
      <w:r>
        <w:t>objects</w:t>
      </w:r>
      <w:proofErr w:type="spellEnd"/>
      <w:r>
        <w:t xml:space="preserve">). Data transfer </w:t>
      </w:r>
      <w:proofErr w:type="spellStart"/>
      <w:r>
        <w:t>objects</w:t>
      </w:r>
      <w:proofErr w:type="spellEnd"/>
      <w:r>
        <w:t xml:space="preserve"> zijn Java objecten die precies dezelfde structuur hebben als de binnenkomende </w:t>
      </w:r>
      <w:proofErr w:type="spellStart"/>
      <w:r>
        <w:t>resultset</w:t>
      </w:r>
      <w:proofErr w:type="spellEnd"/>
      <w:r>
        <w:t xml:space="preserve">. Door hun </w:t>
      </w:r>
      <w:proofErr w:type="spellStart"/>
      <w:r>
        <w:t>getters</w:t>
      </w:r>
      <w:proofErr w:type="spellEnd"/>
      <w:r>
        <w:t xml:space="preserve"> en setters zijn deze makkelijk in gebruik te nemen door functies. Ook kan hij makkelijk als argument worden doorgegeven naar een andere functie.</w:t>
      </w:r>
    </w:p>
    <w:p w:rsidR="00B434B4" w:rsidRDefault="00755BBC" w:rsidP="00B434B4">
      <w:pPr>
        <w:pStyle w:val="Kop2"/>
      </w:pPr>
      <w:r>
        <w:lastRenderedPageBreak/>
        <w:br/>
      </w:r>
      <w:bookmarkStart w:id="9" w:name="_Toc36112087"/>
      <w:r w:rsidR="00B434B4">
        <w:t>Interfaces</w:t>
      </w:r>
      <w:bookmarkEnd w:id="9"/>
    </w:p>
    <w:p w:rsidR="00B434B4" w:rsidRDefault="00B434B4" w:rsidP="00B434B4">
      <w:r>
        <w:t xml:space="preserve">Een van de dingen die je tijdens het programmeren het liefst zoveel mogelijk wilt vermijden is herhalende code. Hier heb ik onder andere rekening mee gehouden tijdens het </w:t>
      </w:r>
      <w:r w:rsidR="00755BBC">
        <w:t xml:space="preserve">schrijven van de data </w:t>
      </w:r>
      <w:proofErr w:type="spellStart"/>
      <w:r w:rsidR="00755BBC">
        <w:t>mappers</w:t>
      </w:r>
      <w:proofErr w:type="spellEnd"/>
      <w:r w:rsidR="00755BBC">
        <w:t xml:space="preserve"> en </w:t>
      </w:r>
      <w:proofErr w:type="spellStart"/>
      <w:r w:rsidR="00755BBC">
        <w:t>custom</w:t>
      </w:r>
      <w:proofErr w:type="spellEnd"/>
      <w:r w:rsidR="00755BBC">
        <w:t xml:space="preserve"> </w:t>
      </w:r>
      <w:proofErr w:type="spellStart"/>
      <w:r w:rsidR="00755BBC">
        <w:t>exceptions</w:t>
      </w:r>
      <w:proofErr w:type="spellEnd"/>
      <w:r w:rsidR="00755BBC">
        <w:t xml:space="preserve">. Ondanks dat zowel de </w:t>
      </w:r>
      <w:proofErr w:type="spellStart"/>
      <w:r w:rsidR="00755BBC">
        <w:t>mappers</w:t>
      </w:r>
      <w:proofErr w:type="spellEnd"/>
      <w:r w:rsidR="00755BBC">
        <w:t xml:space="preserve"> als de </w:t>
      </w:r>
      <w:proofErr w:type="spellStart"/>
      <w:r w:rsidR="00755BBC">
        <w:t>exceptions</w:t>
      </w:r>
      <w:proofErr w:type="spellEnd"/>
      <w:r w:rsidR="00755BBC">
        <w:t xml:space="preserve"> verschillende implementaties kunnen hebben nadat ze worden uitgewerkt is hun essentie hetzelfde. Dit is waarom ik heb gekozen om voor zowel de </w:t>
      </w:r>
      <w:proofErr w:type="spellStart"/>
      <w:r w:rsidR="00755BBC">
        <w:t>datamappers</w:t>
      </w:r>
      <w:proofErr w:type="spellEnd"/>
      <w:r w:rsidR="00755BBC">
        <w:t xml:space="preserve"> en de </w:t>
      </w:r>
      <w:proofErr w:type="spellStart"/>
      <w:r w:rsidR="00755BBC">
        <w:t>exceptions</w:t>
      </w:r>
      <w:proofErr w:type="spellEnd"/>
      <w:r w:rsidR="00755BBC">
        <w:t xml:space="preserve"> een interface te maken die door de verschillende instanties geïmplementeerd dient te worden.</w:t>
      </w:r>
    </w:p>
    <w:p w:rsidR="00B86D1F" w:rsidRDefault="00B86D1F" w:rsidP="00B86D1F">
      <w:pPr>
        <w:pStyle w:val="Kop2"/>
      </w:pPr>
      <w:bookmarkStart w:id="10" w:name="_Toc36112088"/>
      <w:r>
        <w:t>Overig</w:t>
      </w:r>
      <w:bookmarkEnd w:id="10"/>
    </w:p>
    <w:p w:rsidR="00B86D1F" w:rsidRDefault="00B86D1F" w:rsidP="00B86D1F">
      <w:r>
        <w:t>In dit kopje zal ik enkele overige kleine aspecten benoemen waar tijdens het schrijven van de applicatie ook aan is gedacht:</w:t>
      </w:r>
    </w:p>
    <w:p w:rsidR="00B86D1F" w:rsidRDefault="00B86D1F" w:rsidP="00B86D1F">
      <w:pPr>
        <w:pStyle w:val="Lijstalinea"/>
        <w:numPr>
          <w:ilvl w:val="0"/>
          <w:numId w:val="1"/>
        </w:numPr>
      </w:pPr>
      <w:r>
        <w:t xml:space="preserve">Information </w:t>
      </w:r>
      <w:proofErr w:type="spellStart"/>
      <w:r>
        <w:t>hiding</w:t>
      </w:r>
      <w:proofErr w:type="spellEnd"/>
      <w:r>
        <w:t xml:space="preserve">: Tijdens het maken van klassen heb ik nagedacht over de essentie hiervan en op basis daarvan variabelen en/of methoden private gemaakt. Ook is gebruik gemaakt van </w:t>
      </w:r>
      <w:proofErr w:type="spellStart"/>
      <w:r>
        <w:t>getters</w:t>
      </w:r>
      <w:proofErr w:type="spellEnd"/>
      <w:r>
        <w:t xml:space="preserve"> en setters waar dat nodig was.</w:t>
      </w:r>
    </w:p>
    <w:p w:rsidR="00B86D1F" w:rsidRDefault="00B86D1F" w:rsidP="00B86D1F">
      <w:pPr>
        <w:pStyle w:val="Lijstalinea"/>
        <w:numPr>
          <w:ilvl w:val="0"/>
          <w:numId w:val="1"/>
        </w:numPr>
      </w:pPr>
      <w:r>
        <w:t>Ik heb zoveel mogelijk geprobeerd om klassen maar één verantwoordelijkheid te geven.</w:t>
      </w:r>
    </w:p>
    <w:p w:rsidR="00B86D1F" w:rsidRDefault="00B86D1F" w:rsidP="00B86D1F">
      <w:pPr>
        <w:pStyle w:val="Lijstalinea"/>
        <w:numPr>
          <w:ilvl w:val="0"/>
          <w:numId w:val="1"/>
        </w:numPr>
      </w:pPr>
      <w:r>
        <w:t>Waar nodig heb ik grote methoden opgedeeld in verschillende kleine.</w:t>
      </w:r>
    </w:p>
    <w:p w:rsidR="00B86D1F" w:rsidRPr="00B86D1F" w:rsidRDefault="00B86D1F" w:rsidP="00B86D1F">
      <w:pPr>
        <w:pStyle w:val="Lijstalinea"/>
      </w:pPr>
    </w:p>
    <w:p w:rsidR="00197237" w:rsidRPr="00197237" w:rsidRDefault="00B434B4" w:rsidP="00197237">
      <w:r>
        <w:t xml:space="preserve"> </w:t>
      </w:r>
    </w:p>
    <w:p w:rsidR="001A48BE" w:rsidRPr="001A48BE" w:rsidRDefault="001A48BE" w:rsidP="001A48BE"/>
    <w:sectPr w:rsidR="001A48BE" w:rsidRPr="001A48BE" w:rsidSect="00A761DE">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0EF2" w:rsidRDefault="002E0EF2" w:rsidP="00A761DE">
      <w:pPr>
        <w:spacing w:after="0" w:line="240" w:lineRule="auto"/>
      </w:pPr>
      <w:r>
        <w:separator/>
      </w:r>
    </w:p>
  </w:endnote>
  <w:endnote w:type="continuationSeparator" w:id="0">
    <w:p w:rsidR="002E0EF2" w:rsidRDefault="002E0EF2" w:rsidP="00A7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119425"/>
      <w:docPartObj>
        <w:docPartGallery w:val="Page Numbers (Bottom of Page)"/>
        <w:docPartUnique/>
      </w:docPartObj>
    </w:sdtPr>
    <w:sdtEndPr/>
    <w:sdtContent>
      <w:p w:rsidR="00A761DE" w:rsidRDefault="00A761DE">
        <w:pPr>
          <w:pStyle w:val="Voettekst"/>
          <w:jc w:val="right"/>
        </w:pPr>
        <w:r>
          <w:fldChar w:fldCharType="begin"/>
        </w:r>
        <w:r>
          <w:instrText>PAGE   \* MERGEFORMAT</w:instrText>
        </w:r>
        <w:r>
          <w:fldChar w:fldCharType="separate"/>
        </w:r>
        <w:r>
          <w:t>2</w:t>
        </w:r>
        <w:r>
          <w:fldChar w:fldCharType="end"/>
        </w:r>
      </w:p>
    </w:sdtContent>
  </w:sdt>
  <w:p w:rsidR="00A761DE" w:rsidRDefault="00A761D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0EF2" w:rsidRDefault="002E0EF2" w:rsidP="00A761DE">
      <w:pPr>
        <w:spacing w:after="0" w:line="240" w:lineRule="auto"/>
      </w:pPr>
      <w:r>
        <w:separator/>
      </w:r>
    </w:p>
  </w:footnote>
  <w:footnote w:type="continuationSeparator" w:id="0">
    <w:p w:rsidR="002E0EF2" w:rsidRDefault="002E0EF2" w:rsidP="00A761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3444A"/>
    <w:multiLevelType w:val="hybridMultilevel"/>
    <w:tmpl w:val="0F3824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DE"/>
    <w:rsid w:val="000603DA"/>
    <w:rsid w:val="00091E88"/>
    <w:rsid w:val="00197237"/>
    <w:rsid w:val="001A48BE"/>
    <w:rsid w:val="00211A54"/>
    <w:rsid w:val="002E0EF2"/>
    <w:rsid w:val="0036249D"/>
    <w:rsid w:val="00747F8C"/>
    <w:rsid w:val="00755BBC"/>
    <w:rsid w:val="0088054C"/>
    <w:rsid w:val="00A761DE"/>
    <w:rsid w:val="00A835A7"/>
    <w:rsid w:val="00A95619"/>
    <w:rsid w:val="00B434B4"/>
    <w:rsid w:val="00B44E11"/>
    <w:rsid w:val="00B86D1F"/>
    <w:rsid w:val="00BA1C34"/>
    <w:rsid w:val="00C31CDE"/>
    <w:rsid w:val="00C911E4"/>
    <w:rsid w:val="00CC06AA"/>
    <w:rsid w:val="00E04432"/>
    <w:rsid w:val="00E47B77"/>
    <w:rsid w:val="00FD1FC8"/>
    <w:rsid w:val="00FD21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E164"/>
  <w15:chartTrackingRefBased/>
  <w15:docId w15:val="{719E6947-E2E0-4F21-9454-3B5A225AC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A761DE"/>
    <w:rPr>
      <w:rFonts w:ascii="Arial" w:hAnsi="Arial"/>
      <w:sz w:val="24"/>
    </w:rPr>
  </w:style>
  <w:style w:type="paragraph" w:styleId="Kop1">
    <w:name w:val="heading 1"/>
    <w:basedOn w:val="Standaard"/>
    <w:next w:val="Standaard"/>
    <w:link w:val="Kop1Char"/>
    <w:uiPriority w:val="9"/>
    <w:qFormat/>
    <w:rsid w:val="00A761DE"/>
    <w:pPr>
      <w:keepNext/>
      <w:keepLines/>
      <w:spacing w:before="240" w:after="0"/>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unhideWhenUsed/>
    <w:qFormat/>
    <w:rsid w:val="00A761DE"/>
    <w:pPr>
      <w:keepNext/>
      <w:keepLines/>
      <w:spacing w:before="40" w:after="0"/>
      <w:outlineLvl w:val="1"/>
    </w:pPr>
    <w:rPr>
      <w:rFonts w:eastAsiaTheme="majorEastAsia" w:cstheme="majorBidi"/>
      <w:color w:val="2F5496" w:themeColor="accent1" w:themeShade="BF"/>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761DE"/>
    <w:pPr>
      <w:spacing w:after="0" w:line="240" w:lineRule="auto"/>
    </w:pPr>
    <w:rPr>
      <w:rFonts w:ascii="Arial" w:hAnsi="Arial"/>
      <w:sz w:val="24"/>
    </w:rPr>
  </w:style>
  <w:style w:type="character" w:customStyle="1" w:styleId="Kop1Char">
    <w:name w:val="Kop 1 Char"/>
    <w:basedOn w:val="Standaardalinea-lettertype"/>
    <w:link w:val="Kop1"/>
    <w:uiPriority w:val="9"/>
    <w:rsid w:val="00A761DE"/>
    <w:rPr>
      <w:rFonts w:ascii="Arial" w:eastAsiaTheme="majorEastAsia" w:hAnsi="Arial" w:cstheme="majorBidi"/>
      <w:color w:val="2F5496" w:themeColor="accent1" w:themeShade="BF"/>
      <w:sz w:val="36"/>
      <w:szCs w:val="32"/>
    </w:rPr>
  </w:style>
  <w:style w:type="character" w:customStyle="1" w:styleId="Kop2Char">
    <w:name w:val="Kop 2 Char"/>
    <w:basedOn w:val="Standaardalinea-lettertype"/>
    <w:link w:val="Kop2"/>
    <w:uiPriority w:val="9"/>
    <w:rsid w:val="00A761DE"/>
    <w:rPr>
      <w:rFonts w:ascii="Arial" w:eastAsiaTheme="majorEastAsia" w:hAnsi="Arial" w:cstheme="majorBidi"/>
      <w:color w:val="2F5496" w:themeColor="accent1" w:themeShade="BF"/>
      <w:sz w:val="32"/>
      <w:szCs w:val="26"/>
    </w:rPr>
  </w:style>
  <w:style w:type="paragraph" w:styleId="Titel">
    <w:name w:val="Title"/>
    <w:basedOn w:val="Standaard"/>
    <w:next w:val="Standaard"/>
    <w:link w:val="TitelChar"/>
    <w:uiPriority w:val="10"/>
    <w:qFormat/>
    <w:rsid w:val="00A761DE"/>
    <w:pPr>
      <w:spacing w:after="0" w:line="240" w:lineRule="auto"/>
      <w:contextualSpacing/>
    </w:pPr>
    <w:rPr>
      <w:rFonts w:eastAsiaTheme="majorEastAsia" w:cstheme="majorBidi"/>
      <w:spacing w:val="-10"/>
      <w:kern w:val="28"/>
      <w:sz w:val="28"/>
      <w:szCs w:val="56"/>
    </w:rPr>
  </w:style>
  <w:style w:type="character" w:customStyle="1" w:styleId="TitelChar">
    <w:name w:val="Titel Char"/>
    <w:basedOn w:val="Standaardalinea-lettertype"/>
    <w:link w:val="Titel"/>
    <w:uiPriority w:val="10"/>
    <w:rsid w:val="00A761DE"/>
    <w:rPr>
      <w:rFonts w:ascii="Arial" w:eastAsiaTheme="majorEastAsia" w:hAnsi="Arial" w:cstheme="majorBidi"/>
      <w:spacing w:val="-10"/>
      <w:kern w:val="28"/>
      <w:sz w:val="28"/>
      <w:szCs w:val="56"/>
    </w:rPr>
  </w:style>
  <w:style w:type="character" w:customStyle="1" w:styleId="GeenafstandChar">
    <w:name w:val="Geen afstand Char"/>
    <w:basedOn w:val="Standaardalinea-lettertype"/>
    <w:link w:val="Geenafstand"/>
    <w:uiPriority w:val="1"/>
    <w:rsid w:val="00A761DE"/>
    <w:rPr>
      <w:rFonts w:ascii="Arial" w:hAnsi="Arial"/>
      <w:sz w:val="24"/>
    </w:rPr>
  </w:style>
  <w:style w:type="paragraph" w:styleId="Inhopg1">
    <w:name w:val="toc 1"/>
    <w:basedOn w:val="Standaard"/>
    <w:next w:val="Standaard"/>
    <w:autoRedefine/>
    <w:uiPriority w:val="39"/>
    <w:unhideWhenUsed/>
    <w:rsid w:val="00A761DE"/>
    <w:pPr>
      <w:spacing w:before="120" w:after="0"/>
    </w:pPr>
    <w:rPr>
      <w:rFonts w:asciiTheme="minorHAnsi" w:hAnsiTheme="minorHAnsi" w:cstheme="minorHAnsi"/>
      <w:b/>
      <w:bCs/>
      <w:i/>
      <w:iCs/>
      <w:szCs w:val="24"/>
    </w:rPr>
  </w:style>
  <w:style w:type="paragraph" w:styleId="Inhopg2">
    <w:name w:val="toc 2"/>
    <w:basedOn w:val="Standaard"/>
    <w:next w:val="Standaard"/>
    <w:autoRedefine/>
    <w:uiPriority w:val="39"/>
    <w:unhideWhenUsed/>
    <w:rsid w:val="00A761DE"/>
    <w:pPr>
      <w:spacing w:before="120" w:after="0"/>
      <w:ind w:left="240"/>
    </w:pPr>
    <w:rPr>
      <w:rFonts w:asciiTheme="minorHAnsi" w:hAnsiTheme="minorHAnsi" w:cstheme="minorHAnsi"/>
      <w:b/>
      <w:bCs/>
      <w:sz w:val="22"/>
    </w:rPr>
  </w:style>
  <w:style w:type="paragraph" w:styleId="Inhopg3">
    <w:name w:val="toc 3"/>
    <w:basedOn w:val="Standaard"/>
    <w:next w:val="Standaard"/>
    <w:autoRedefine/>
    <w:uiPriority w:val="39"/>
    <w:unhideWhenUsed/>
    <w:rsid w:val="00A761DE"/>
    <w:pPr>
      <w:spacing w:after="0"/>
      <w:ind w:left="480"/>
    </w:pPr>
    <w:rPr>
      <w:rFonts w:asciiTheme="minorHAnsi" w:hAnsiTheme="minorHAnsi" w:cstheme="minorHAnsi"/>
      <w:sz w:val="20"/>
      <w:szCs w:val="20"/>
    </w:rPr>
  </w:style>
  <w:style w:type="paragraph" w:styleId="Inhopg4">
    <w:name w:val="toc 4"/>
    <w:basedOn w:val="Standaard"/>
    <w:next w:val="Standaard"/>
    <w:autoRedefine/>
    <w:uiPriority w:val="39"/>
    <w:unhideWhenUsed/>
    <w:rsid w:val="00A761DE"/>
    <w:pPr>
      <w:spacing w:after="0"/>
      <w:ind w:left="720"/>
    </w:pPr>
    <w:rPr>
      <w:rFonts w:asciiTheme="minorHAnsi" w:hAnsiTheme="minorHAnsi" w:cstheme="minorHAnsi"/>
      <w:sz w:val="20"/>
      <w:szCs w:val="20"/>
    </w:rPr>
  </w:style>
  <w:style w:type="paragraph" w:styleId="Inhopg5">
    <w:name w:val="toc 5"/>
    <w:basedOn w:val="Standaard"/>
    <w:next w:val="Standaard"/>
    <w:autoRedefine/>
    <w:uiPriority w:val="39"/>
    <w:unhideWhenUsed/>
    <w:rsid w:val="00A761DE"/>
    <w:pPr>
      <w:spacing w:after="0"/>
      <w:ind w:left="960"/>
    </w:pPr>
    <w:rPr>
      <w:rFonts w:asciiTheme="minorHAnsi" w:hAnsiTheme="minorHAnsi" w:cstheme="minorHAnsi"/>
      <w:sz w:val="20"/>
      <w:szCs w:val="20"/>
    </w:rPr>
  </w:style>
  <w:style w:type="paragraph" w:styleId="Inhopg6">
    <w:name w:val="toc 6"/>
    <w:basedOn w:val="Standaard"/>
    <w:next w:val="Standaard"/>
    <w:autoRedefine/>
    <w:uiPriority w:val="39"/>
    <w:unhideWhenUsed/>
    <w:rsid w:val="00A761DE"/>
    <w:pPr>
      <w:spacing w:after="0"/>
      <w:ind w:left="1200"/>
    </w:pPr>
    <w:rPr>
      <w:rFonts w:asciiTheme="minorHAnsi" w:hAnsiTheme="minorHAnsi" w:cstheme="minorHAnsi"/>
      <w:sz w:val="20"/>
      <w:szCs w:val="20"/>
    </w:rPr>
  </w:style>
  <w:style w:type="paragraph" w:styleId="Inhopg7">
    <w:name w:val="toc 7"/>
    <w:basedOn w:val="Standaard"/>
    <w:next w:val="Standaard"/>
    <w:autoRedefine/>
    <w:uiPriority w:val="39"/>
    <w:unhideWhenUsed/>
    <w:rsid w:val="00A761DE"/>
    <w:pPr>
      <w:spacing w:after="0"/>
      <w:ind w:left="1440"/>
    </w:pPr>
    <w:rPr>
      <w:rFonts w:asciiTheme="minorHAnsi" w:hAnsiTheme="minorHAnsi" w:cstheme="minorHAnsi"/>
      <w:sz w:val="20"/>
      <w:szCs w:val="20"/>
    </w:rPr>
  </w:style>
  <w:style w:type="paragraph" w:styleId="Inhopg8">
    <w:name w:val="toc 8"/>
    <w:basedOn w:val="Standaard"/>
    <w:next w:val="Standaard"/>
    <w:autoRedefine/>
    <w:uiPriority w:val="39"/>
    <w:unhideWhenUsed/>
    <w:rsid w:val="00A761DE"/>
    <w:pPr>
      <w:spacing w:after="0"/>
      <w:ind w:left="1680"/>
    </w:pPr>
    <w:rPr>
      <w:rFonts w:asciiTheme="minorHAnsi" w:hAnsiTheme="minorHAnsi" w:cstheme="minorHAnsi"/>
      <w:sz w:val="20"/>
      <w:szCs w:val="20"/>
    </w:rPr>
  </w:style>
  <w:style w:type="paragraph" w:styleId="Inhopg9">
    <w:name w:val="toc 9"/>
    <w:basedOn w:val="Standaard"/>
    <w:next w:val="Standaard"/>
    <w:autoRedefine/>
    <w:uiPriority w:val="39"/>
    <w:unhideWhenUsed/>
    <w:rsid w:val="00A761DE"/>
    <w:pPr>
      <w:spacing w:after="0"/>
      <w:ind w:left="1920"/>
    </w:pPr>
    <w:rPr>
      <w:rFonts w:asciiTheme="minorHAnsi" w:hAnsiTheme="minorHAnsi" w:cstheme="minorHAnsi"/>
      <w:sz w:val="20"/>
      <w:szCs w:val="20"/>
    </w:rPr>
  </w:style>
  <w:style w:type="paragraph" w:styleId="Koptekst">
    <w:name w:val="header"/>
    <w:basedOn w:val="Standaard"/>
    <w:link w:val="KoptekstChar"/>
    <w:uiPriority w:val="99"/>
    <w:unhideWhenUsed/>
    <w:rsid w:val="00A761D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761DE"/>
    <w:rPr>
      <w:rFonts w:ascii="Arial" w:hAnsi="Arial"/>
      <w:sz w:val="24"/>
    </w:rPr>
  </w:style>
  <w:style w:type="paragraph" w:styleId="Voettekst">
    <w:name w:val="footer"/>
    <w:basedOn w:val="Standaard"/>
    <w:link w:val="VoettekstChar"/>
    <w:uiPriority w:val="99"/>
    <w:unhideWhenUsed/>
    <w:rsid w:val="00A761D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761DE"/>
    <w:rPr>
      <w:rFonts w:ascii="Arial" w:hAnsi="Arial"/>
      <w:sz w:val="24"/>
    </w:rPr>
  </w:style>
  <w:style w:type="character" w:styleId="Hyperlink">
    <w:name w:val="Hyperlink"/>
    <w:basedOn w:val="Standaardalinea-lettertype"/>
    <w:uiPriority w:val="99"/>
    <w:unhideWhenUsed/>
    <w:rsid w:val="00CC06AA"/>
    <w:rPr>
      <w:color w:val="0563C1" w:themeColor="hyperlink"/>
      <w:u w:val="single"/>
    </w:rPr>
  </w:style>
  <w:style w:type="character" w:styleId="Onopgelostemelding">
    <w:name w:val="Unresolved Mention"/>
    <w:basedOn w:val="Standaardalinea-lettertype"/>
    <w:uiPriority w:val="99"/>
    <w:semiHidden/>
    <w:unhideWhenUsed/>
    <w:rsid w:val="00CC06AA"/>
    <w:rPr>
      <w:color w:val="605E5C"/>
      <w:shd w:val="clear" w:color="auto" w:fill="E1DFDD"/>
    </w:rPr>
  </w:style>
  <w:style w:type="paragraph" w:styleId="Lijstalinea">
    <w:name w:val="List Paragraph"/>
    <w:basedOn w:val="Standaard"/>
    <w:uiPriority w:val="34"/>
    <w:qFormat/>
    <w:rsid w:val="00B86D1F"/>
    <w:pPr>
      <w:ind w:left="720"/>
      <w:contextualSpacing/>
    </w:pPr>
  </w:style>
  <w:style w:type="paragraph" w:styleId="Bijschrift">
    <w:name w:val="caption"/>
    <w:basedOn w:val="Standaard"/>
    <w:next w:val="Standaard"/>
    <w:uiPriority w:val="35"/>
    <w:unhideWhenUsed/>
    <w:qFormat/>
    <w:rsid w:val="00091E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ANICA-DEA/spotitub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851</Words>
  <Characters>4682</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Opleverdocument spotitube</vt:lpstr>
    </vt:vector>
  </TitlesOfParts>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 spotitube</dc:title>
  <dc:subject>Door: Jelmer van Vugt</dc:subject>
  <dc:creator>Jelmer van Vugt</dc:creator>
  <cp:keywords/>
  <dc:description/>
  <cp:lastModifiedBy>Jelmer van Vugt</cp:lastModifiedBy>
  <cp:revision>9</cp:revision>
  <dcterms:created xsi:type="dcterms:W3CDTF">2020-03-25T11:21:00Z</dcterms:created>
  <dcterms:modified xsi:type="dcterms:W3CDTF">2020-03-26T09:47:00Z</dcterms:modified>
</cp:coreProperties>
</file>