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Is Design Dead</w:t>
      </w:r>
    </w:p>
    <w:p>
      <w:pPr>
        <w:pStyle w:val="TextBody"/>
        <w:spacing w:lineRule="auto" w:line="360"/>
        <w:jc w:val="left"/>
        <w:rPr/>
      </w:pPr>
      <w:r>
        <w:rPr/>
        <w:t xml:space="preserve">Artikkelissaan Is Design Dead ( </w:t>
      </w:r>
      <w:hyperlink r:id="rId2">
        <w:r>
          <w:rPr>
            <w:rStyle w:val="InternetLink"/>
          </w:rPr>
          <w:t>http://martinfowler.com/articles/designDead.html</w:t>
        </w:r>
      </w:hyperlink>
      <w:r>
        <w:rPr/>
        <w:t xml:space="preserve"> ) Martin Fowler käsittelee Extreme Programmingin suhdetta ohjelmistosuunnitteluun. Fowlerin keskeinen väite on, että XP ei heitä suunnittelua romukoppaan, vaan käyttää evolutionääristä suunnittelua laajan etukäteissuunnittelun sijasta.</w:t>
        <w:tab/>
      </w:r>
      <w:r>
        <w:rPr/>
        <w:t>XP-tyylinen evolutionäärinen suunnittelu tarkoittaa YAGNI:n huomioonottamista ohjelmoinnissa, eikä niinkään suunnittelumallien roskiin heittämistä. Ilmeisesti suunnittelumallien tulisi olla niin hyvin takaraivossa, että niiden tuottaminen koodiin ei tarvitse ylimääräistä vaivaa.</w:t>
      </w:r>
    </w:p>
    <w:p>
      <w:pPr>
        <w:pStyle w:val="TextBody"/>
        <w:spacing w:lineRule="auto" w:line="36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An Approach to Internal Domain-Specific Languages in Java</w:t>
      </w:r>
    </w:p>
    <w:p>
      <w:pPr>
        <w:pStyle w:val="TextBody"/>
        <w:spacing w:lineRule="auto" w:line="360" w:before="0" w:after="140"/>
        <w:ind w:left="0" w:right="0" w:firstLine="576"/>
        <w:jc w:val="both"/>
        <w:rPr/>
      </w:pPr>
      <w:r>
        <w:rPr/>
        <w:br/>
      </w:r>
      <w:r>
        <w:rPr/>
        <w:t>Artikkelissaan An Approach to Internal Domain-Specific Languages in Java Alex Ruiz ja Jeff Bay käsittelevät sovelluskohtaisten kielten (Doman Specific Language, DSL) hyötyjä ja toteutusta Javalla. Heidän argumenttinsa on, että Javalla voi kirjoittaa mielekkäitä DSL:a, jotka hyötyvät IDE:n syntaksi- ja refaktorointiominaisuuksista. Kaksi tärkeää tekniikkaa DSL:n luomiseksi ovat metodiketjutus (rakentajaoliot) sekä staattiset tehdasmetodit. DSL:n etuja kannattanee harkita mikäli kirjoittaa API:a, jonka on tarkoitus olla laajassa käytössä.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360" w:before="0" w:after="140"/>
      <w:ind w:left="0" w:right="0" w:firstLine="576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tinfowler.com/articles/designDea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2015-05-01T18:31:41Z</dcterms:created>
  <dc:language>en-US</dc:language>
  <cp:revision>0</cp:revision>
</cp:coreProperties>
</file>