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8A31" w14:textId="77777777" w:rsidR="00D90E59" w:rsidRPr="001E2BD9" w:rsidRDefault="00D90E59" w:rsidP="00765527">
      <w:pPr>
        <w:spacing w:after="131" w:line="360" w:lineRule="auto"/>
        <w:ind w:right="1895"/>
        <w:rPr>
          <w:rFonts w:ascii="Times New Roman" w:eastAsia="Times New Roman" w:hAnsi="Times New Roman"/>
          <w:sz w:val="24"/>
          <w:szCs w:val="24"/>
        </w:rPr>
      </w:pPr>
    </w:p>
    <w:p w14:paraId="40154CBF" w14:textId="71F5C49A" w:rsidR="00D90E59" w:rsidRPr="001E2BD9" w:rsidRDefault="0077350E" w:rsidP="00765527">
      <w:pPr>
        <w:spacing w:after="131" w:line="360" w:lineRule="auto"/>
        <w:ind w:right="1895"/>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 xml:space="preserve"> </w:t>
      </w:r>
      <w:r w:rsidR="004B700E" w:rsidRPr="001E2BD9">
        <w:rPr>
          <w:rFonts w:ascii="Times New Roman" w:eastAsia="Times New Roman" w:hAnsi="Times New Roman"/>
          <w:b/>
          <w:sz w:val="24"/>
          <w:szCs w:val="24"/>
        </w:rPr>
        <w:t>INSTITUTO NACIONAL</w:t>
      </w:r>
      <w:r w:rsidRPr="001E2BD9">
        <w:rPr>
          <w:rFonts w:ascii="Times New Roman" w:eastAsia="Times New Roman" w:hAnsi="Times New Roman"/>
          <w:b/>
          <w:sz w:val="24"/>
          <w:szCs w:val="24"/>
        </w:rPr>
        <w:t xml:space="preserve"> DE EDUCACIÓN   </w:t>
      </w:r>
      <w:r w:rsidRPr="001E2BD9">
        <w:rPr>
          <w:rFonts w:ascii="Times New Roman" w:eastAsia="Times New Roman" w:hAnsi="Times New Roman"/>
          <w:sz w:val="24"/>
          <w:szCs w:val="24"/>
        </w:rPr>
        <w:t xml:space="preserve">                              </w:t>
      </w:r>
    </w:p>
    <w:p w14:paraId="0C2E1827" w14:textId="77777777" w:rsidR="00D90E59" w:rsidRPr="001E2BD9" w:rsidRDefault="0077350E" w:rsidP="00765527">
      <w:pPr>
        <w:spacing w:after="113" w:line="360" w:lineRule="auto"/>
        <w:ind w:right="1775"/>
        <w:rPr>
          <w:rFonts w:ascii="Times New Roman" w:eastAsia="Times New Roman" w:hAnsi="Times New Roman"/>
          <w:b/>
          <w:sz w:val="24"/>
          <w:szCs w:val="24"/>
        </w:rPr>
      </w:pP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 xml:space="preserve">                                  "Dr. Raúl Peña" </w:t>
      </w:r>
    </w:p>
    <w:p w14:paraId="5F613EB2" w14:textId="77777777" w:rsidR="00D90E59" w:rsidRPr="001E2BD9" w:rsidRDefault="0077350E" w:rsidP="00765527">
      <w:pPr>
        <w:spacing w:after="113" w:line="360" w:lineRule="auto"/>
        <w:ind w:right="1775"/>
        <w:jc w:val="center"/>
        <w:rPr>
          <w:rFonts w:ascii="Times New Roman" w:hAnsi="Times New Roman"/>
          <w:sz w:val="24"/>
          <w:szCs w:val="24"/>
        </w:rPr>
      </w:pPr>
      <w:r w:rsidRPr="001E2BD9">
        <w:rPr>
          <w:rFonts w:ascii="Times New Roman" w:eastAsia="Times New Roman" w:hAnsi="Times New Roman"/>
          <w:b/>
          <w:sz w:val="24"/>
          <w:szCs w:val="24"/>
        </w:rPr>
        <w:t xml:space="preserve">                   Licenciatura en Educación Inicial        </w:t>
      </w: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 xml:space="preserve">      </w:t>
      </w:r>
    </w:p>
    <w:p w14:paraId="30AF2B26" w14:textId="23ACCC31" w:rsidR="00D90E59" w:rsidRPr="001E2BD9" w:rsidRDefault="0077350E" w:rsidP="00765527">
      <w:pPr>
        <w:pStyle w:val="Ttulo1"/>
        <w:spacing w:before="400" w:line="360" w:lineRule="auto"/>
        <w:rPr>
          <w:rFonts w:ascii="Times New Roman" w:eastAsia="Times New Roman" w:hAnsi="Times New Roman"/>
          <w:sz w:val="24"/>
          <w:szCs w:val="24"/>
        </w:rPr>
      </w:pPr>
      <w:bookmarkStart w:id="0" w:name="_heading=h.mmhev95yue16" w:colFirst="0" w:colLast="0"/>
      <w:bookmarkEnd w:id="0"/>
      <w:r w:rsidRPr="001E2BD9">
        <w:rPr>
          <w:rFonts w:ascii="Times New Roman" w:eastAsia="Times New Roman" w:hAnsi="Times New Roman"/>
          <w:b w:val="0"/>
          <w:sz w:val="24"/>
          <w:szCs w:val="24"/>
        </w:rPr>
        <w:t xml:space="preserve">       </w:t>
      </w:r>
      <w:r w:rsidRPr="001E2BD9">
        <w:rPr>
          <w:rFonts w:ascii="Times New Roman" w:eastAsia="Times New Roman" w:hAnsi="Times New Roman"/>
          <w:bCs/>
          <w:i/>
          <w:sz w:val="24"/>
          <w:szCs w:val="24"/>
        </w:rPr>
        <w:t>“</w:t>
      </w:r>
      <w:r w:rsidR="00A32CDC" w:rsidRPr="001E2BD9">
        <w:rPr>
          <w:rFonts w:ascii="Times New Roman" w:eastAsia="Times New Roman" w:hAnsi="Times New Roman"/>
          <w:sz w:val="24"/>
          <w:szCs w:val="24"/>
        </w:rPr>
        <w:t>Aprendizaje obtenido mediante el uso de los juguetes didácticos en niños de 5 años”</w:t>
      </w:r>
    </w:p>
    <w:p w14:paraId="4B172DA4" w14:textId="77777777" w:rsidR="00D90E59" w:rsidRPr="001E2BD9" w:rsidRDefault="00D90E59" w:rsidP="00765527">
      <w:pPr>
        <w:spacing w:line="360" w:lineRule="auto"/>
        <w:rPr>
          <w:rFonts w:ascii="Times New Roman" w:hAnsi="Times New Roman"/>
          <w:sz w:val="24"/>
          <w:szCs w:val="24"/>
        </w:rPr>
      </w:pPr>
    </w:p>
    <w:p w14:paraId="533EC870"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Asignatura:</w:t>
      </w:r>
      <w:r w:rsidRPr="001E2BD9">
        <w:rPr>
          <w:rFonts w:ascii="Times New Roman" w:eastAsia="Times New Roman" w:hAnsi="Times New Roman"/>
          <w:sz w:val="24"/>
          <w:szCs w:val="24"/>
        </w:rPr>
        <w:t xml:space="preserve"> Metodología de la investigación.</w:t>
      </w:r>
    </w:p>
    <w:p w14:paraId="2A9C650E" w14:textId="77777777" w:rsidR="00D90E59" w:rsidRPr="001E2BD9" w:rsidRDefault="00D90E59" w:rsidP="00765527">
      <w:pPr>
        <w:spacing w:after="0" w:line="360" w:lineRule="auto"/>
        <w:rPr>
          <w:rFonts w:ascii="Times New Roman" w:eastAsia="Times New Roman" w:hAnsi="Times New Roman"/>
          <w:sz w:val="24"/>
          <w:szCs w:val="24"/>
        </w:rPr>
      </w:pPr>
    </w:p>
    <w:p w14:paraId="4CDD80EF"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Responsables:</w:t>
      </w:r>
      <w:r w:rsidRPr="001E2BD9">
        <w:rPr>
          <w:rFonts w:ascii="Times New Roman" w:eastAsia="Times New Roman" w:hAnsi="Times New Roman"/>
          <w:sz w:val="24"/>
          <w:szCs w:val="24"/>
        </w:rPr>
        <w:t xml:space="preserve"> </w:t>
      </w:r>
    </w:p>
    <w:p w14:paraId="68A8292A" w14:textId="752E48A5" w:rsidR="00D90E59" w:rsidRPr="001E2BD9" w:rsidRDefault="00EE373D" w:rsidP="00765527">
      <w:pPr>
        <w:numPr>
          <w:ilvl w:val="0"/>
          <w:numId w:val="1"/>
        </w:numPr>
        <w:spacing w:after="0" w:line="360" w:lineRule="auto"/>
        <w:rPr>
          <w:rFonts w:ascii="Times New Roman" w:eastAsia="Times New Roman" w:hAnsi="Times New Roman"/>
          <w:sz w:val="24"/>
          <w:szCs w:val="24"/>
        </w:rPr>
      </w:pPr>
      <w:r w:rsidRPr="001E2BD9">
        <w:rPr>
          <w:rFonts w:ascii="Times New Roman" w:eastAsia="Times New Roman" w:hAnsi="Times New Roman"/>
          <w:color w:val="000000"/>
          <w:sz w:val="24"/>
          <w:szCs w:val="24"/>
        </w:rPr>
        <w:t>Carmen Araceli Gómez Palacios</w:t>
      </w:r>
      <w:r w:rsidR="0077350E" w:rsidRPr="001E2BD9">
        <w:rPr>
          <w:rFonts w:ascii="Times New Roman" w:eastAsia="Times New Roman" w:hAnsi="Times New Roman"/>
          <w:sz w:val="24"/>
          <w:szCs w:val="24"/>
        </w:rPr>
        <w:t xml:space="preserve">. </w:t>
      </w:r>
    </w:p>
    <w:p w14:paraId="16401005" w14:textId="4EFC118A" w:rsidR="00D90E59" w:rsidRPr="001E2BD9" w:rsidRDefault="00EE373D" w:rsidP="00765527">
      <w:pPr>
        <w:numPr>
          <w:ilvl w:val="0"/>
          <w:numId w:val="1"/>
        </w:numPr>
        <w:spacing w:after="0" w:line="360" w:lineRule="auto"/>
        <w:rPr>
          <w:rFonts w:ascii="Times New Roman" w:eastAsia="Times New Roman" w:hAnsi="Times New Roman"/>
          <w:sz w:val="24"/>
          <w:szCs w:val="24"/>
        </w:rPr>
      </w:pPr>
      <w:r w:rsidRPr="001E2BD9">
        <w:rPr>
          <w:rFonts w:ascii="Times New Roman" w:eastAsia="Times New Roman" w:hAnsi="Times New Roman"/>
          <w:color w:val="000000"/>
          <w:sz w:val="24"/>
          <w:szCs w:val="24"/>
        </w:rPr>
        <w:t>María José Núñez</w:t>
      </w:r>
      <w:r w:rsidR="0077350E" w:rsidRPr="001E2BD9">
        <w:rPr>
          <w:rFonts w:ascii="Times New Roman" w:eastAsia="Times New Roman" w:hAnsi="Times New Roman"/>
          <w:sz w:val="24"/>
          <w:szCs w:val="24"/>
        </w:rPr>
        <w:t>.</w:t>
      </w:r>
    </w:p>
    <w:p w14:paraId="32B3488A"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 xml:space="preserve">Carrera: </w:t>
      </w:r>
      <w:r w:rsidRPr="001E2BD9">
        <w:rPr>
          <w:rFonts w:ascii="Times New Roman" w:eastAsia="Times New Roman" w:hAnsi="Times New Roman"/>
          <w:sz w:val="24"/>
          <w:szCs w:val="24"/>
        </w:rPr>
        <w:t>Licenciatura en Educación Inicial.</w:t>
      </w:r>
    </w:p>
    <w:p w14:paraId="22F29CDE"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sz w:val="24"/>
          <w:szCs w:val="24"/>
        </w:rPr>
        <w:t xml:space="preserve"> </w:t>
      </w:r>
      <w:r w:rsidRPr="001E2BD9">
        <w:rPr>
          <w:rFonts w:ascii="Times New Roman" w:eastAsia="Times New Roman" w:hAnsi="Times New Roman"/>
          <w:b/>
          <w:sz w:val="24"/>
          <w:szCs w:val="24"/>
        </w:rPr>
        <w:t>Curso</w:t>
      </w:r>
      <w:r w:rsidRPr="001E2BD9">
        <w:rPr>
          <w:rFonts w:ascii="Times New Roman" w:eastAsia="Times New Roman" w:hAnsi="Times New Roman"/>
          <w:sz w:val="24"/>
          <w:szCs w:val="24"/>
        </w:rPr>
        <w:t xml:space="preserve">: 3º </w:t>
      </w:r>
      <w:proofErr w:type="gramStart"/>
      <w:r w:rsidRPr="001E2BD9">
        <w:rPr>
          <w:rFonts w:ascii="Times New Roman" w:eastAsia="Times New Roman" w:hAnsi="Times New Roman"/>
          <w:sz w:val="24"/>
          <w:szCs w:val="24"/>
        </w:rPr>
        <w:t>“ B</w:t>
      </w:r>
      <w:proofErr w:type="gramEnd"/>
      <w:r w:rsidRPr="001E2BD9">
        <w:rPr>
          <w:rFonts w:ascii="Times New Roman" w:eastAsia="Times New Roman" w:hAnsi="Times New Roman"/>
          <w:sz w:val="24"/>
          <w:szCs w:val="24"/>
        </w:rPr>
        <w:t xml:space="preserve">” </w:t>
      </w:r>
    </w:p>
    <w:p w14:paraId="5078B61B"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Semestre:</w:t>
      </w:r>
      <w:r w:rsidRPr="001E2BD9">
        <w:rPr>
          <w:rFonts w:ascii="Times New Roman" w:eastAsia="Times New Roman" w:hAnsi="Times New Roman"/>
          <w:sz w:val="24"/>
          <w:szCs w:val="24"/>
        </w:rPr>
        <w:t xml:space="preserve"> Sexto.</w:t>
      </w:r>
    </w:p>
    <w:p w14:paraId="41EF1242"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 xml:space="preserve">Docente: </w:t>
      </w:r>
      <w:r w:rsidRPr="001E2BD9">
        <w:rPr>
          <w:rFonts w:ascii="Times New Roman" w:eastAsia="Times New Roman" w:hAnsi="Times New Roman"/>
          <w:sz w:val="24"/>
          <w:szCs w:val="24"/>
        </w:rPr>
        <w:t>Nieves Montiel.</w:t>
      </w:r>
    </w:p>
    <w:p w14:paraId="0B9C4FC3" w14:textId="77777777" w:rsidR="00D90E59" w:rsidRPr="001E2BD9" w:rsidRDefault="00D90E59" w:rsidP="00765527">
      <w:pPr>
        <w:spacing w:after="0" w:line="360" w:lineRule="auto"/>
        <w:rPr>
          <w:rFonts w:ascii="Times New Roman" w:eastAsia="Times New Roman" w:hAnsi="Times New Roman"/>
          <w:b/>
          <w:sz w:val="24"/>
          <w:szCs w:val="24"/>
        </w:rPr>
      </w:pPr>
    </w:p>
    <w:p w14:paraId="06ACA0E5" w14:textId="77777777" w:rsidR="00D90E59" w:rsidRPr="001E2BD9" w:rsidRDefault="00D90E59" w:rsidP="00765527">
      <w:pPr>
        <w:spacing w:after="0" w:line="360" w:lineRule="auto"/>
        <w:rPr>
          <w:rFonts w:ascii="Times New Roman" w:eastAsia="Times New Roman" w:hAnsi="Times New Roman"/>
          <w:b/>
          <w:sz w:val="24"/>
          <w:szCs w:val="24"/>
        </w:rPr>
      </w:pPr>
    </w:p>
    <w:p w14:paraId="27A51562" w14:textId="77777777" w:rsidR="00D90E59" w:rsidRPr="001E2BD9" w:rsidRDefault="00D90E59" w:rsidP="00765527">
      <w:pPr>
        <w:spacing w:after="0" w:line="360" w:lineRule="auto"/>
        <w:rPr>
          <w:rFonts w:ascii="Times New Roman" w:eastAsia="Times New Roman" w:hAnsi="Times New Roman"/>
          <w:sz w:val="24"/>
          <w:szCs w:val="24"/>
        </w:rPr>
      </w:pPr>
    </w:p>
    <w:p w14:paraId="0332202E"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                                                    ASUNCIÓN-PARAGUAY</w:t>
      </w:r>
    </w:p>
    <w:p w14:paraId="057E810A" w14:textId="5DF3F945" w:rsidR="00A32CDC" w:rsidRPr="001E2BD9" w:rsidRDefault="0077350E" w:rsidP="00A32CDC">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 xml:space="preserve">                                                                    2022</w:t>
      </w:r>
    </w:p>
    <w:p w14:paraId="73AEBDE1" w14:textId="77777777" w:rsidR="00A32CDC" w:rsidRPr="001E2BD9" w:rsidRDefault="00A32CDC" w:rsidP="00A32CDC">
      <w:pPr>
        <w:spacing w:after="0" w:line="360" w:lineRule="auto"/>
        <w:rPr>
          <w:rFonts w:ascii="Times New Roman" w:eastAsia="Times New Roman" w:hAnsi="Times New Roman"/>
          <w:b/>
          <w:sz w:val="24"/>
          <w:szCs w:val="24"/>
        </w:rPr>
      </w:pPr>
    </w:p>
    <w:p w14:paraId="428D7531" w14:textId="77777777" w:rsidR="00A32CDC" w:rsidRPr="001E2BD9" w:rsidRDefault="00A32CDC">
      <w:pPr>
        <w:rPr>
          <w:rFonts w:ascii="Times New Roman" w:eastAsia="Times New Roman" w:hAnsi="Times New Roman"/>
          <w:b/>
          <w:sz w:val="24"/>
          <w:szCs w:val="24"/>
        </w:rPr>
      </w:pPr>
      <w:r w:rsidRPr="001E2BD9">
        <w:rPr>
          <w:rFonts w:ascii="Times New Roman" w:eastAsia="Times New Roman" w:hAnsi="Times New Roman"/>
          <w:b/>
          <w:sz w:val="24"/>
          <w:szCs w:val="24"/>
        </w:rPr>
        <w:br w:type="page"/>
      </w:r>
    </w:p>
    <w:p w14:paraId="40C9E033" w14:textId="7C842AC6" w:rsidR="00D90E59" w:rsidRPr="001E2BD9" w:rsidRDefault="0077350E" w:rsidP="00A32CDC">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lastRenderedPageBreak/>
        <w:t>1.</w:t>
      </w:r>
      <w:r w:rsidR="004B700E"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Capítulo I</w:t>
      </w:r>
    </w:p>
    <w:p w14:paraId="1BAADB72"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1.1 Presentación de la Investigación   </w:t>
      </w:r>
    </w:p>
    <w:p w14:paraId="04B172DE" w14:textId="2E893CDD" w:rsidR="00D90E59" w:rsidRPr="001E2BD9" w:rsidRDefault="0077350E" w:rsidP="00CE1226">
      <w:pPr>
        <w:spacing w:after="0" w:line="360" w:lineRule="auto"/>
        <w:ind w:firstLine="284"/>
        <w:jc w:val="both"/>
        <w:rPr>
          <w:rFonts w:ascii="Times New Roman" w:eastAsia="Times New Roman" w:hAnsi="Times New Roman"/>
          <w:i/>
          <w:color w:val="FF0000"/>
          <w:sz w:val="24"/>
          <w:szCs w:val="24"/>
        </w:rPr>
      </w:pPr>
      <w:r w:rsidRPr="001E2BD9">
        <w:rPr>
          <w:rFonts w:ascii="Times New Roman" w:eastAsia="Times New Roman" w:hAnsi="Times New Roman"/>
          <w:sz w:val="24"/>
          <w:szCs w:val="24"/>
        </w:rPr>
        <w:t>En el presente Capítulo se presenta la línea de investigación y su vinculación con el tema</w:t>
      </w:r>
      <w:r w:rsidR="00EE373D" w:rsidRPr="001E2BD9">
        <w:rPr>
          <w:rFonts w:ascii="Times New Roman" w:eastAsia="Times New Roman" w:hAnsi="Times New Roman"/>
          <w:sz w:val="24"/>
          <w:szCs w:val="24"/>
        </w:rPr>
        <w:t xml:space="preserve"> s</w:t>
      </w:r>
      <w:r w:rsidRPr="001E2BD9">
        <w:rPr>
          <w:rFonts w:ascii="Times New Roman" w:eastAsia="Times New Roman" w:hAnsi="Times New Roman"/>
          <w:sz w:val="24"/>
          <w:szCs w:val="24"/>
        </w:rPr>
        <w:t>eguidamente el planteamiento del problema, las preguntas generales y específicas y</w:t>
      </w:r>
      <w:r w:rsidR="00EE373D" w:rsidRPr="001E2BD9">
        <w:rPr>
          <w:rFonts w:ascii="Times New Roman" w:eastAsia="Times New Roman" w:hAnsi="Times New Roman"/>
          <w:sz w:val="24"/>
          <w:szCs w:val="24"/>
        </w:rPr>
        <w:t xml:space="preserve"> </w:t>
      </w:r>
      <w:r w:rsidRPr="001E2BD9">
        <w:rPr>
          <w:rFonts w:ascii="Times New Roman" w:eastAsia="Times New Roman" w:hAnsi="Times New Roman"/>
          <w:sz w:val="24"/>
          <w:szCs w:val="24"/>
        </w:rPr>
        <w:t>como consecuencia el objetivo general y específico</w:t>
      </w:r>
      <w:r w:rsidR="00EE373D" w:rsidRPr="001E2BD9">
        <w:rPr>
          <w:rFonts w:ascii="Times New Roman" w:eastAsia="Times New Roman" w:hAnsi="Times New Roman"/>
          <w:sz w:val="24"/>
          <w:szCs w:val="24"/>
        </w:rPr>
        <w:t>.</w:t>
      </w:r>
    </w:p>
    <w:p w14:paraId="528DA15B" w14:textId="294A1250" w:rsidR="007C2188"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1.2</w:t>
      </w:r>
      <w:r w:rsidR="00EE373D"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Planteamiento del Problema</w:t>
      </w:r>
    </w:p>
    <w:p w14:paraId="16D54260" w14:textId="153ADB9B" w:rsidR="00A32CDC" w:rsidRDefault="0077350E" w:rsidP="00915BAA">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El programa </w:t>
      </w:r>
      <w:r w:rsidR="007E18E6" w:rsidRPr="001E2BD9">
        <w:rPr>
          <w:rFonts w:ascii="Times New Roman" w:eastAsia="Times New Roman" w:hAnsi="Times New Roman"/>
          <w:sz w:val="24"/>
          <w:szCs w:val="24"/>
        </w:rPr>
        <w:t>para Jardín de infantes</w:t>
      </w:r>
      <w:r w:rsidRPr="001E2BD9">
        <w:rPr>
          <w:rFonts w:ascii="Times New Roman" w:eastAsia="Times New Roman" w:hAnsi="Times New Roman"/>
          <w:sz w:val="24"/>
          <w:szCs w:val="24"/>
        </w:rPr>
        <w:t xml:space="preserve"> </w:t>
      </w:r>
      <w:r w:rsidR="00CE1226" w:rsidRPr="001E2BD9">
        <w:rPr>
          <w:rFonts w:ascii="Times New Roman" w:eastAsia="Times New Roman" w:hAnsi="Times New Roman"/>
          <w:sz w:val="24"/>
          <w:szCs w:val="24"/>
        </w:rPr>
        <w:t>Preescolar</w:t>
      </w:r>
      <w:r w:rsidR="007E18E6" w:rsidRPr="001E2BD9">
        <w:rPr>
          <w:rFonts w:ascii="Times New Roman" w:eastAsia="Times New Roman" w:hAnsi="Times New Roman"/>
          <w:sz w:val="24"/>
          <w:szCs w:val="24"/>
        </w:rPr>
        <w:t xml:space="preserve"> del MEC</w:t>
      </w:r>
      <w:r w:rsidR="00CE1226" w:rsidRPr="001E2BD9">
        <w:rPr>
          <w:rFonts w:ascii="Times New Roman" w:eastAsia="Times New Roman" w:hAnsi="Times New Roman"/>
          <w:sz w:val="24"/>
          <w:szCs w:val="24"/>
        </w:rPr>
        <w:t>, propone</w:t>
      </w:r>
      <w:r w:rsidRPr="001E2BD9">
        <w:rPr>
          <w:rFonts w:ascii="Times New Roman" w:eastAsia="Times New Roman" w:hAnsi="Times New Roman"/>
          <w:sz w:val="24"/>
          <w:szCs w:val="24"/>
        </w:rPr>
        <w:t xml:space="preserve"> </w:t>
      </w:r>
      <w:r w:rsidR="007E18E6" w:rsidRPr="001E2BD9">
        <w:rPr>
          <w:rFonts w:ascii="Times New Roman" w:eastAsia="Times New Roman" w:hAnsi="Times New Roman"/>
          <w:sz w:val="24"/>
          <w:szCs w:val="24"/>
        </w:rPr>
        <w:t>en la Dimensión Convivencia como una estrategia para promover la capacidad de</w:t>
      </w:r>
      <w:r w:rsidR="006B19C0" w:rsidRPr="001E2BD9">
        <w:rPr>
          <w:rFonts w:ascii="Times New Roman" w:eastAsia="Times New Roman" w:hAnsi="Times New Roman"/>
          <w:sz w:val="24"/>
          <w:szCs w:val="24"/>
        </w:rPr>
        <w:t xml:space="preserve"> convivir armónicamente en los niños y las niñas es la cooperación en integración, para ello es indispensable que adquieran hábitos y actitudes que los ayuden a expresar, con palabras, sus necesidades, compartir sus juguetes, resolver conflictos, así como también colaborar, tanto con el educador y la educadora, como con los demás. El Juego como principal elemento socializador puede colaborar a que el niño y la niña aprendan esta capacidad, ya que deben enfrentarse a diversas situaciones que ponen a prueba su relacionamiento positivo con los demás.</w:t>
      </w:r>
      <w:sdt>
        <w:sdtPr>
          <w:rPr>
            <w:rFonts w:ascii="Times New Roman" w:eastAsia="Times New Roman" w:hAnsi="Times New Roman"/>
            <w:sz w:val="24"/>
            <w:szCs w:val="24"/>
          </w:rPr>
          <w:id w:val="2000536751"/>
          <w:citation/>
        </w:sdtPr>
        <w:sdtEndPr/>
        <w:sdtContent>
          <w:r w:rsidR="00A32CDC" w:rsidRPr="001E2BD9">
            <w:rPr>
              <w:rFonts w:ascii="Times New Roman" w:eastAsia="Times New Roman" w:hAnsi="Times New Roman"/>
              <w:sz w:val="24"/>
              <w:szCs w:val="24"/>
            </w:rPr>
            <w:fldChar w:fldCharType="begin"/>
          </w:r>
          <w:r w:rsidR="00A32CDC" w:rsidRPr="001E2BD9">
            <w:rPr>
              <w:rFonts w:ascii="Times New Roman" w:eastAsia="Times New Roman" w:hAnsi="Times New Roman"/>
              <w:sz w:val="24"/>
              <w:szCs w:val="24"/>
              <w:lang w:val="es-MX"/>
            </w:rPr>
            <w:instrText xml:space="preserve"> CITATION MEC04 \l 2058 </w:instrText>
          </w:r>
          <w:r w:rsidR="00A32CDC"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(MEC, 2004)</w:t>
          </w:r>
          <w:r w:rsidR="00A32CDC" w:rsidRPr="001E2BD9">
            <w:rPr>
              <w:rFonts w:ascii="Times New Roman" w:eastAsia="Times New Roman" w:hAnsi="Times New Roman"/>
              <w:sz w:val="24"/>
              <w:szCs w:val="24"/>
            </w:rPr>
            <w:fldChar w:fldCharType="end"/>
          </w:r>
        </w:sdtContent>
      </w:sdt>
      <w:r w:rsidR="004B700E" w:rsidRPr="001E2BD9">
        <w:rPr>
          <w:rFonts w:ascii="Times New Roman" w:eastAsia="Times New Roman" w:hAnsi="Times New Roman"/>
          <w:sz w:val="24"/>
          <w:szCs w:val="24"/>
        </w:rPr>
        <w:t>.</w:t>
      </w:r>
    </w:p>
    <w:p w14:paraId="0E0776A5" w14:textId="247F9114" w:rsidR="00512A38" w:rsidRDefault="00512A38" w:rsidP="00915BAA">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915BAA">
        <w:rPr>
          <w:rFonts w:ascii="Times New Roman" w:eastAsia="Times New Roman" w:hAnsi="Times New Roman"/>
          <w:sz w:val="24"/>
          <w:szCs w:val="24"/>
        </w:rPr>
        <w:t xml:space="preserve">Durante las últimas décadas hubo avances muy significativos en el ámbito de la educación y más específicamente en el área de los juguetes didácticos aplicados en el nivel inicial, los cuales se han implementado como instrumentos para la enseñanza de diferentes hábitos y actitudes que se desarrollan durante los primeros años de vida. Hay escritores muy reconocidos en el área como por ejemplo </w:t>
      </w:r>
      <w:r w:rsidR="00915BAA" w:rsidRPr="001E2BD9">
        <w:rPr>
          <w:rFonts w:ascii="Times New Roman" w:eastAsia="Times New Roman" w:hAnsi="Times New Roman"/>
          <w:sz w:val="24"/>
          <w:szCs w:val="24"/>
        </w:rPr>
        <w:t>María Montessori</w:t>
      </w:r>
      <w:r w:rsidR="00915BAA">
        <w:rPr>
          <w:rFonts w:ascii="Times New Roman" w:eastAsia="Times New Roman" w:hAnsi="Times New Roman"/>
          <w:sz w:val="24"/>
          <w:szCs w:val="24"/>
        </w:rPr>
        <w:t xml:space="preserve"> que fue la creadora de unos juguetes didácticos muy utilizados en la actualidad para enseñar en el nivel inicial.</w:t>
      </w:r>
    </w:p>
    <w:p w14:paraId="4CED837B" w14:textId="46D51FC3" w:rsidR="00915BAA" w:rsidRDefault="00915BAA" w:rsidP="00915BAA">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Hoy día los juguetes didácticos son muy utilizados en las escuelas para enseñar diversas áreas </w:t>
      </w:r>
      <w:r w:rsidR="00A024D8">
        <w:rPr>
          <w:rFonts w:ascii="Times New Roman" w:eastAsia="Times New Roman" w:hAnsi="Times New Roman"/>
          <w:sz w:val="24"/>
          <w:szCs w:val="24"/>
        </w:rPr>
        <w:t>en</w:t>
      </w:r>
      <w:r>
        <w:rPr>
          <w:rFonts w:ascii="Times New Roman" w:eastAsia="Times New Roman" w:hAnsi="Times New Roman"/>
          <w:sz w:val="24"/>
          <w:szCs w:val="24"/>
        </w:rPr>
        <w:t xml:space="preserve"> la educación, </w:t>
      </w:r>
      <w:r w:rsidR="00A024D8">
        <w:rPr>
          <w:rFonts w:ascii="Times New Roman" w:eastAsia="Times New Roman" w:hAnsi="Times New Roman"/>
          <w:sz w:val="24"/>
          <w:szCs w:val="24"/>
        </w:rPr>
        <w:t xml:space="preserve">también en los hogares son adquiridos por los padres para simple diversión de sus hijos, lo que lleva a un bajo nivel de aprendizaje al utilizarlo de manera inadecuada para el fin en el que esta diseñado, un claro ejemplo son los rompecabezas de animales que en vez de enseñar las formas de los animales y los colores se utilizan simplemente para entretener al niño o niña y luego no se da un seguimiento para ver que aprendió del juguete que estuvo usando, ese es un </w:t>
      </w:r>
      <w:r w:rsidR="00A024D8">
        <w:rPr>
          <w:rFonts w:ascii="Times New Roman" w:eastAsia="Times New Roman" w:hAnsi="Times New Roman"/>
          <w:sz w:val="24"/>
          <w:szCs w:val="24"/>
        </w:rPr>
        <w:lastRenderedPageBreak/>
        <w:t>ejemplo de muchos que hay en las escuelas y en las casas de la falta de conocimiento de las funciones mas importantes que tienen los juguetes didácticos en el aprendizaje de los niños y niñas.</w:t>
      </w:r>
    </w:p>
    <w:p w14:paraId="2BEBFA33" w14:textId="6717F11C" w:rsidR="00A32CDC" w:rsidRPr="001E2BD9" w:rsidRDefault="00A024D8" w:rsidP="00A024D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Hay empresas que se dedican a la creación exclusiva de juguetes didácticos para poder enseñar a los mas pequeños del hogar, pero no todo es enseñanza, hay otras empresas que crean juguetes que no aportan en lo absoluto conocimiento o aprendizaje útil para los pequeños, mas bien crean juguetes que solo son para recreación y para distraer la mente de los niños, además con el avance de la tecnología se han dejado de usar considerablemente los juguetes físicos para trasladarnos a un mundo virtual lo cual no es bueno para los pequeños en su aprendizaje inicial, y es ese el motivo por el que debemos conocer cuales son los juguetes más importantes y cuáles son las utilidades en el aprendizaje de los niños y niñas.</w:t>
      </w:r>
    </w:p>
    <w:p w14:paraId="39F7DA6F" w14:textId="1FEE5F93"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Pregunta General </w:t>
      </w:r>
    </w:p>
    <w:p w14:paraId="7AE870FD" w14:textId="49DD31D9" w:rsidR="00D90E59" w:rsidRPr="001E2BD9" w:rsidRDefault="00A32CDC" w:rsidP="00765527">
      <w:pPr>
        <w:pStyle w:val="Prrafodelista"/>
        <w:numPr>
          <w:ilvl w:val="0"/>
          <w:numId w:val="6"/>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¿Como se usan los juguetes didácticos?</w:t>
      </w:r>
    </w:p>
    <w:p w14:paraId="42438249" w14:textId="77777777" w:rsidR="00D90E59" w:rsidRPr="001E2BD9" w:rsidRDefault="0077350E" w:rsidP="00765527">
      <w:pPr>
        <w:spacing w:after="0" w:line="360" w:lineRule="auto"/>
        <w:rPr>
          <w:rFonts w:ascii="Times New Roman" w:eastAsia="Times New Roman" w:hAnsi="Times New Roman"/>
          <w:b/>
          <w:iCs/>
          <w:sz w:val="24"/>
          <w:szCs w:val="24"/>
        </w:rPr>
      </w:pPr>
      <w:r w:rsidRPr="001E2BD9">
        <w:rPr>
          <w:rFonts w:ascii="Times New Roman" w:eastAsia="Times New Roman" w:hAnsi="Times New Roman"/>
          <w:b/>
          <w:iCs/>
          <w:sz w:val="24"/>
          <w:szCs w:val="24"/>
        </w:rPr>
        <w:t xml:space="preserve"> Preguntas específicas </w:t>
      </w:r>
    </w:p>
    <w:p w14:paraId="0AB3F4D3" w14:textId="77777777" w:rsidR="00A32CDC" w:rsidRPr="001E2BD9" w:rsidRDefault="00A32CDC" w:rsidP="00754BE8">
      <w:pPr>
        <w:pStyle w:val="Prrafodelista"/>
        <w:numPr>
          <w:ilvl w:val="0"/>
          <w:numId w:val="8"/>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¿Qué juguetes didácticos están presentes en la escuela?</w:t>
      </w:r>
    </w:p>
    <w:p w14:paraId="30CD5A23" w14:textId="77777777" w:rsidR="00A32CDC" w:rsidRPr="001E2BD9" w:rsidRDefault="00A32CDC" w:rsidP="00F6120B">
      <w:pPr>
        <w:pStyle w:val="Prrafodelista"/>
        <w:numPr>
          <w:ilvl w:val="0"/>
          <w:numId w:val="8"/>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¿Cuáles son las utilidades de los juguetes didácticos?</w:t>
      </w:r>
    </w:p>
    <w:p w14:paraId="430A7BD9" w14:textId="0486573C" w:rsidR="00A32CDC" w:rsidRPr="001E2BD9" w:rsidRDefault="00A32CDC" w:rsidP="00F6120B">
      <w:pPr>
        <w:pStyle w:val="Prrafodelista"/>
        <w:numPr>
          <w:ilvl w:val="0"/>
          <w:numId w:val="8"/>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¿Cómo se relaciona el aprendizaje con juguetes didácticos en niños de 5 años de edad?</w:t>
      </w:r>
    </w:p>
    <w:p w14:paraId="1726B765" w14:textId="742C59C2"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Objetivo General</w:t>
      </w:r>
    </w:p>
    <w:p w14:paraId="435661E0" w14:textId="74338368" w:rsidR="00D90E59" w:rsidRPr="001E2BD9" w:rsidRDefault="00A32CDC" w:rsidP="00765527">
      <w:pPr>
        <w:numPr>
          <w:ilvl w:val="0"/>
          <w:numId w:val="4"/>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Describir el uso de los juguetes didácticos</w:t>
      </w:r>
    </w:p>
    <w:p w14:paraId="63F5B374"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Objetivos Específicos </w:t>
      </w:r>
    </w:p>
    <w:p w14:paraId="4166EE3D" w14:textId="77777777" w:rsidR="00A32CDC" w:rsidRPr="001E2BD9" w:rsidRDefault="00A32CDC" w:rsidP="00A32CDC">
      <w:pPr>
        <w:pStyle w:val="Prrafodelista"/>
        <w:numPr>
          <w:ilvl w:val="0"/>
          <w:numId w:val="9"/>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Indagar acerca de los juguetes didácticos presentes en el mercado local</w:t>
      </w:r>
    </w:p>
    <w:p w14:paraId="7B50794D" w14:textId="77777777" w:rsidR="00A32CDC" w:rsidRPr="001E2BD9" w:rsidRDefault="00A32CDC" w:rsidP="00DA07D3">
      <w:pPr>
        <w:pStyle w:val="Prrafodelista"/>
        <w:numPr>
          <w:ilvl w:val="0"/>
          <w:numId w:val="9"/>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Analizar la utilidad de los juguetes didácticos existentes en el mercado local</w:t>
      </w:r>
    </w:p>
    <w:p w14:paraId="0C115CCD" w14:textId="21956500" w:rsidR="00A32CDC" w:rsidRPr="001E2BD9" w:rsidRDefault="00A32CDC" w:rsidP="00DA07D3">
      <w:pPr>
        <w:pStyle w:val="Prrafodelista"/>
        <w:numPr>
          <w:ilvl w:val="0"/>
          <w:numId w:val="9"/>
        </w:numPr>
        <w:spacing w:after="0" w:line="360" w:lineRule="auto"/>
        <w:rPr>
          <w:rFonts w:ascii="Times New Roman" w:eastAsia="Times New Roman" w:hAnsi="Times New Roman"/>
          <w:sz w:val="24"/>
          <w:szCs w:val="24"/>
        </w:rPr>
      </w:pPr>
      <w:r w:rsidRPr="001E2BD9">
        <w:rPr>
          <w:rFonts w:ascii="Times New Roman" w:eastAsia="Times New Roman" w:hAnsi="Times New Roman"/>
          <w:sz w:val="24"/>
          <w:szCs w:val="24"/>
        </w:rPr>
        <w:t>Verificar la utilidad real de los juguetes didácticos</w:t>
      </w:r>
    </w:p>
    <w:p w14:paraId="37A42EC8" w14:textId="77777777" w:rsidR="005B43F6" w:rsidRPr="001E2BD9" w:rsidRDefault="005B43F6" w:rsidP="005B43F6">
      <w:pPr>
        <w:spacing w:after="0" w:line="360" w:lineRule="auto"/>
        <w:rPr>
          <w:rFonts w:ascii="Times New Roman" w:eastAsia="Times New Roman" w:hAnsi="Times New Roman"/>
          <w:sz w:val="24"/>
          <w:szCs w:val="24"/>
        </w:rPr>
      </w:pPr>
    </w:p>
    <w:p w14:paraId="1A5110FA" w14:textId="77777777" w:rsidR="00A32CDC" w:rsidRPr="001E2BD9" w:rsidRDefault="00A32CDC">
      <w:pPr>
        <w:rPr>
          <w:rFonts w:ascii="Times New Roman" w:eastAsia="Times New Roman" w:hAnsi="Times New Roman"/>
          <w:b/>
          <w:sz w:val="24"/>
          <w:szCs w:val="24"/>
        </w:rPr>
      </w:pPr>
      <w:r w:rsidRPr="001E2BD9">
        <w:rPr>
          <w:rFonts w:ascii="Times New Roman" w:eastAsia="Times New Roman" w:hAnsi="Times New Roman"/>
          <w:b/>
          <w:sz w:val="24"/>
          <w:szCs w:val="24"/>
        </w:rPr>
        <w:br w:type="page"/>
      </w:r>
    </w:p>
    <w:p w14:paraId="5D707B16" w14:textId="0E602AA7" w:rsidR="00D90E59" w:rsidRPr="001E2BD9" w:rsidRDefault="0077350E" w:rsidP="00765527">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lastRenderedPageBreak/>
        <w:t>2. Marco Referencial</w:t>
      </w:r>
    </w:p>
    <w:p w14:paraId="3F2EF5F3" w14:textId="748B39F0" w:rsidR="00D90E59" w:rsidRPr="001E2BD9" w:rsidRDefault="00A32CDC" w:rsidP="00765527">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En el capítulo se presenta el marco </w:t>
      </w:r>
      <w:r w:rsidR="005B43F6" w:rsidRPr="001E2BD9">
        <w:rPr>
          <w:rFonts w:ascii="Times New Roman" w:eastAsia="Times New Roman" w:hAnsi="Times New Roman"/>
          <w:sz w:val="24"/>
          <w:szCs w:val="24"/>
        </w:rPr>
        <w:t>conceptual, en</w:t>
      </w:r>
      <w:r w:rsidR="0077350E" w:rsidRPr="001E2BD9">
        <w:rPr>
          <w:rFonts w:ascii="Times New Roman" w:eastAsia="Times New Roman" w:hAnsi="Times New Roman"/>
          <w:sz w:val="24"/>
          <w:szCs w:val="24"/>
        </w:rPr>
        <w:t xml:space="preserve"> el cual se refleja los puntos claves de la </w:t>
      </w:r>
      <w:r w:rsidR="005B43F6" w:rsidRPr="001E2BD9">
        <w:rPr>
          <w:rFonts w:ascii="Times New Roman" w:eastAsia="Times New Roman" w:hAnsi="Times New Roman"/>
          <w:sz w:val="24"/>
          <w:szCs w:val="24"/>
        </w:rPr>
        <w:t>investigación, además</w:t>
      </w:r>
      <w:r w:rsidR="0077350E" w:rsidRPr="001E2BD9">
        <w:rPr>
          <w:rFonts w:ascii="Times New Roman" w:eastAsia="Times New Roman" w:hAnsi="Times New Roman"/>
          <w:sz w:val="24"/>
          <w:szCs w:val="24"/>
        </w:rPr>
        <w:t xml:space="preserve"> se describe el marco </w:t>
      </w:r>
      <w:r w:rsidR="005B43F6" w:rsidRPr="001E2BD9">
        <w:rPr>
          <w:rFonts w:ascii="Times New Roman" w:eastAsia="Times New Roman" w:hAnsi="Times New Roman"/>
          <w:sz w:val="24"/>
          <w:szCs w:val="24"/>
        </w:rPr>
        <w:t>teórico, contextual</w:t>
      </w:r>
      <w:r w:rsidR="0077350E" w:rsidRPr="001E2BD9">
        <w:rPr>
          <w:rFonts w:ascii="Times New Roman" w:eastAsia="Times New Roman" w:hAnsi="Times New Roman"/>
          <w:sz w:val="24"/>
          <w:szCs w:val="24"/>
        </w:rPr>
        <w:t xml:space="preserve">, y marco legal del objeto de   estudio </w:t>
      </w:r>
    </w:p>
    <w:p w14:paraId="5E38BCC9" w14:textId="1DB1D1A5"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2.1 Marco Conceptual </w:t>
      </w:r>
    </w:p>
    <w:p w14:paraId="68CBD3C7" w14:textId="77777777" w:rsidR="005B43F6" w:rsidRPr="001E2BD9" w:rsidRDefault="005B43F6" w:rsidP="00765527">
      <w:pPr>
        <w:spacing w:after="0" w:line="360" w:lineRule="auto"/>
        <w:rPr>
          <w:rFonts w:ascii="Times New Roman" w:eastAsia="Times New Roman" w:hAnsi="Times New Roman"/>
          <w:sz w:val="24"/>
          <w:szCs w:val="24"/>
        </w:rPr>
      </w:pPr>
    </w:p>
    <w:p w14:paraId="7E58EED7" w14:textId="30EF9972" w:rsidR="00D90E59" w:rsidRPr="001E2BD9" w:rsidRDefault="003930F1" w:rsidP="005538B7">
      <w:pPr>
        <w:spacing w:after="0" w:line="360" w:lineRule="auto"/>
        <w:jc w:val="both"/>
        <w:rPr>
          <w:rFonts w:ascii="Times New Roman" w:eastAsia="Times New Roman" w:hAnsi="Times New Roman"/>
          <w:bCs/>
          <w:sz w:val="24"/>
          <w:szCs w:val="24"/>
        </w:rPr>
      </w:pPr>
      <w:r w:rsidRPr="001E2BD9">
        <w:rPr>
          <w:rFonts w:ascii="Times New Roman" w:eastAsia="Times New Roman" w:hAnsi="Times New Roman"/>
          <w:b/>
          <w:sz w:val="24"/>
          <w:szCs w:val="24"/>
        </w:rPr>
        <w:t xml:space="preserve">   Juguetes didácticos</w:t>
      </w:r>
      <w:r w:rsidR="00CB3249" w:rsidRPr="001E2BD9">
        <w:rPr>
          <w:rFonts w:ascii="Times New Roman" w:eastAsia="Times New Roman" w:hAnsi="Times New Roman"/>
          <w:bCs/>
          <w:sz w:val="24"/>
          <w:szCs w:val="24"/>
        </w:rPr>
        <w:t xml:space="preserve">; </w:t>
      </w:r>
      <w:r w:rsidR="003525EE" w:rsidRPr="001E2BD9">
        <w:rPr>
          <w:rFonts w:ascii="Times New Roman" w:eastAsia="Times New Roman" w:hAnsi="Times New Roman"/>
          <w:bCs/>
          <w:sz w:val="24"/>
          <w:szCs w:val="24"/>
        </w:rPr>
        <w:t>S</w:t>
      </w:r>
      <w:r w:rsidR="00CB3249" w:rsidRPr="001E2BD9">
        <w:rPr>
          <w:rFonts w:ascii="Times New Roman" w:eastAsia="Times New Roman" w:hAnsi="Times New Roman"/>
          <w:bCs/>
          <w:sz w:val="24"/>
          <w:szCs w:val="24"/>
        </w:rPr>
        <w:t>on objetos diseñados para ayudar (a través de entretenimiento y diversión) al desarrollo de los niños. Su objetivo principal es que los pequeños desarrollen habilidades y conocimientos de forma activa y, sobre todo, divertida. Con ello conseguirás</w:t>
      </w:r>
      <w:r w:rsidR="003525EE" w:rsidRPr="001E2BD9">
        <w:rPr>
          <w:rFonts w:ascii="Times New Roman" w:eastAsia="Times New Roman" w:hAnsi="Times New Roman"/>
          <w:bCs/>
          <w:sz w:val="24"/>
          <w:szCs w:val="24"/>
        </w:rPr>
        <w:t xml:space="preserve"> que</w:t>
      </w:r>
      <w:r w:rsidR="00CB3249" w:rsidRPr="001E2BD9">
        <w:rPr>
          <w:rFonts w:ascii="Times New Roman" w:eastAsia="Times New Roman" w:hAnsi="Times New Roman"/>
          <w:bCs/>
          <w:sz w:val="24"/>
          <w:szCs w:val="24"/>
        </w:rPr>
        <w:t>:</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Estimule su desarrollo físico y mental.</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Aumente su autoestima.</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Potencie sus capacidades afectivas y sociales.</w:t>
      </w:r>
      <w:r w:rsidR="003525EE" w:rsidRPr="001E2BD9">
        <w:rPr>
          <w:rFonts w:ascii="Times New Roman" w:eastAsia="Times New Roman" w:hAnsi="Times New Roman"/>
          <w:bCs/>
          <w:sz w:val="24"/>
          <w:szCs w:val="24"/>
        </w:rPr>
        <w:t xml:space="preserve"> </w:t>
      </w:r>
      <w:r w:rsidR="00CB3249" w:rsidRPr="001E2BD9">
        <w:rPr>
          <w:rFonts w:ascii="Times New Roman" w:eastAsia="Times New Roman" w:hAnsi="Times New Roman"/>
          <w:bCs/>
          <w:sz w:val="24"/>
          <w:szCs w:val="24"/>
        </w:rPr>
        <w:t>Se divierta.</w:t>
      </w:r>
      <w:r w:rsidR="003525EE" w:rsidRPr="001E2BD9">
        <w:rPr>
          <w:rFonts w:ascii="Times New Roman" w:eastAsia="Times New Roman" w:hAnsi="Times New Roman"/>
          <w:bCs/>
          <w:sz w:val="24"/>
          <w:szCs w:val="24"/>
        </w:rPr>
        <w:t xml:space="preserve"> </w:t>
      </w:r>
      <w:r w:rsidR="002B513D" w:rsidRPr="001E2BD9">
        <w:rPr>
          <w:rFonts w:ascii="Times New Roman" w:eastAsia="Times New Roman" w:hAnsi="Times New Roman"/>
          <w:bCs/>
          <w:sz w:val="24"/>
          <w:szCs w:val="24"/>
        </w:rPr>
        <w:t>“</w:t>
      </w:r>
      <w:r w:rsidR="003525EE" w:rsidRPr="001E2BD9">
        <w:rPr>
          <w:rFonts w:ascii="Times New Roman" w:eastAsia="Times New Roman" w:hAnsi="Times New Roman"/>
          <w:bCs/>
          <w:sz w:val="24"/>
          <w:szCs w:val="24"/>
        </w:rPr>
        <w:t>Los juguetes didácticos son ideales para que tu hijo aprenda de manera divertida y que al mismo tiempo explote sus capacidades cognitivas, creatividad, autoestima y relaciones sociales (entre otras).”</w:t>
      </w:r>
      <w:sdt>
        <w:sdtPr>
          <w:rPr>
            <w:rFonts w:ascii="Times New Roman" w:eastAsia="Times New Roman" w:hAnsi="Times New Roman"/>
            <w:bCs/>
            <w:sz w:val="24"/>
            <w:szCs w:val="24"/>
          </w:rPr>
          <w:id w:val="-1582057749"/>
          <w:citation/>
        </w:sdtPr>
        <w:sdtEndPr/>
        <w:sdtContent>
          <w:r w:rsidR="002B513D" w:rsidRPr="001E2BD9">
            <w:rPr>
              <w:rFonts w:ascii="Times New Roman" w:eastAsia="Times New Roman" w:hAnsi="Times New Roman"/>
              <w:bCs/>
              <w:sz w:val="24"/>
              <w:szCs w:val="24"/>
            </w:rPr>
            <w:fldChar w:fldCharType="begin"/>
          </w:r>
          <w:r w:rsidR="002B513D" w:rsidRPr="001E2BD9">
            <w:rPr>
              <w:rFonts w:ascii="Times New Roman" w:eastAsia="Times New Roman" w:hAnsi="Times New Roman"/>
              <w:bCs/>
              <w:sz w:val="24"/>
              <w:szCs w:val="24"/>
              <w:lang w:val="es-MX"/>
            </w:rPr>
            <w:instrText xml:space="preserve"> CITATION Mam21 \l 2058 </w:instrText>
          </w:r>
          <w:r w:rsidR="002B513D" w:rsidRPr="001E2BD9">
            <w:rPr>
              <w:rFonts w:ascii="Times New Roman" w:eastAsia="Times New Roman" w:hAnsi="Times New Roman"/>
              <w:bCs/>
              <w:sz w:val="24"/>
              <w:szCs w:val="24"/>
            </w:rPr>
            <w:fldChar w:fldCharType="separate"/>
          </w:r>
          <w:r w:rsidR="005B020B">
            <w:rPr>
              <w:rFonts w:ascii="Times New Roman" w:eastAsia="Times New Roman" w:hAnsi="Times New Roman"/>
              <w:bCs/>
              <w:noProof/>
              <w:sz w:val="24"/>
              <w:szCs w:val="24"/>
              <w:lang w:val="es-MX"/>
            </w:rPr>
            <w:t xml:space="preserve"> </w:t>
          </w:r>
          <w:r w:rsidR="005B020B" w:rsidRPr="005B020B">
            <w:rPr>
              <w:rFonts w:ascii="Times New Roman" w:eastAsia="Times New Roman" w:hAnsi="Times New Roman"/>
              <w:noProof/>
              <w:sz w:val="24"/>
              <w:szCs w:val="24"/>
              <w:lang w:val="es-MX"/>
            </w:rPr>
            <w:t>(MamáLuz, 2021)</w:t>
          </w:r>
          <w:r w:rsidR="002B513D" w:rsidRPr="001E2BD9">
            <w:rPr>
              <w:rFonts w:ascii="Times New Roman" w:eastAsia="Times New Roman" w:hAnsi="Times New Roman"/>
              <w:bCs/>
              <w:sz w:val="24"/>
              <w:szCs w:val="24"/>
            </w:rPr>
            <w:fldChar w:fldCharType="end"/>
          </w:r>
        </w:sdtContent>
      </w:sdt>
    </w:p>
    <w:p w14:paraId="471BC26E" w14:textId="77777777" w:rsidR="003930F1" w:rsidRPr="001E2BD9" w:rsidRDefault="003930F1" w:rsidP="00765527">
      <w:pPr>
        <w:spacing w:after="0" w:line="360" w:lineRule="auto"/>
        <w:rPr>
          <w:rFonts w:ascii="Times New Roman" w:eastAsia="Times New Roman" w:hAnsi="Times New Roman"/>
          <w:sz w:val="24"/>
          <w:szCs w:val="24"/>
        </w:rPr>
      </w:pPr>
    </w:p>
    <w:p w14:paraId="34CFA551" w14:textId="153BCBC7" w:rsidR="00D90E59" w:rsidRPr="001E2BD9" w:rsidRDefault="003930F1" w:rsidP="005538B7">
      <w:pPr>
        <w:spacing w:after="0" w:line="360" w:lineRule="auto"/>
        <w:jc w:val="both"/>
        <w:rPr>
          <w:rFonts w:ascii="Times New Roman" w:eastAsia="Times New Roman" w:hAnsi="Times New Roman"/>
          <w:bCs/>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 </w:t>
      </w:r>
      <w:r w:rsidR="0077350E" w:rsidRPr="001E2BD9">
        <w:rPr>
          <w:rFonts w:ascii="Times New Roman" w:eastAsia="Times New Roman" w:hAnsi="Times New Roman"/>
          <w:b/>
          <w:sz w:val="24"/>
          <w:szCs w:val="24"/>
        </w:rPr>
        <w:t xml:space="preserve"> </w:t>
      </w:r>
      <w:r w:rsidR="00CB3249" w:rsidRPr="001E2BD9">
        <w:rPr>
          <w:rFonts w:ascii="Times New Roman" w:eastAsia="Times New Roman" w:hAnsi="Times New Roman"/>
          <w:b/>
          <w:sz w:val="24"/>
          <w:szCs w:val="24"/>
        </w:rPr>
        <w:t>Evaluación</w:t>
      </w:r>
      <w:r w:rsidRPr="001E2BD9">
        <w:rPr>
          <w:rFonts w:ascii="Times New Roman" w:eastAsia="Times New Roman" w:hAnsi="Times New Roman"/>
          <w:b/>
          <w:sz w:val="24"/>
          <w:szCs w:val="24"/>
        </w:rPr>
        <w:t xml:space="preserve"> del aprendizaje</w:t>
      </w:r>
      <w:r w:rsidR="00C06623" w:rsidRPr="001E2BD9">
        <w:rPr>
          <w:rFonts w:ascii="Times New Roman" w:eastAsia="Times New Roman" w:hAnsi="Times New Roman"/>
          <w:bCs/>
          <w:sz w:val="24"/>
          <w:szCs w:val="24"/>
        </w:rPr>
        <w:t>,</w:t>
      </w:r>
      <w:r w:rsidR="00C06623" w:rsidRPr="001E2BD9">
        <w:rPr>
          <w:rFonts w:ascii="Times New Roman" w:hAnsi="Times New Roman"/>
          <w:sz w:val="24"/>
          <w:szCs w:val="24"/>
        </w:rPr>
        <w:t xml:space="preserve"> </w:t>
      </w:r>
      <w:r w:rsidR="005538B7" w:rsidRPr="001E2BD9">
        <w:rPr>
          <w:rFonts w:ascii="Times New Roman" w:hAnsi="Times New Roman"/>
          <w:sz w:val="24"/>
          <w:szCs w:val="24"/>
        </w:rPr>
        <w:t>en el nivel inicial se evalúa tomando en consideración la experiencia del niño y la niña, la vivencia, las relaciones que se establece, que hace, como lo hace, para que lo hace, con que, con quien o quienes, como se siente, entre otros.</w:t>
      </w:r>
      <w:r w:rsidRPr="001E2BD9">
        <w:rPr>
          <w:rFonts w:ascii="Times New Roman" w:eastAsia="Times New Roman" w:hAnsi="Times New Roman"/>
          <w:b/>
          <w:sz w:val="24"/>
          <w:szCs w:val="24"/>
        </w:rPr>
        <w:t xml:space="preserve"> </w:t>
      </w:r>
      <w:r w:rsidR="005538B7" w:rsidRPr="001E2BD9">
        <w:rPr>
          <w:rFonts w:ascii="Times New Roman" w:eastAsia="Times New Roman" w:hAnsi="Times New Roman"/>
          <w:bCs/>
          <w:sz w:val="24"/>
          <w:szCs w:val="24"/>
        </w:rPr>
        <w:t xml:space="preserve">Desde esta perspectiva se da seguimiento a los logros y dificultades de las niñas y los niños en un proceso continuo y articulado. </w:t>
      </w:r>
      <w:sdt>
        <w:sdtPr>
          <w:rPr>
            <w:rFonts w:ascii="Times New Roman" w:eastAsia="Times New Roman" w:hAnsi="Times New Roman"/>
            <w:bCs/>
            <w:sz w:val="24"/>
            <w:szCs w:val="24"/>
          </w:rPr>
          <w:id w:val="1761559859"/>
          <w:citation/>
        </w:sdtPr>
        <w:sdtEndPr/>
        <w:sdtContent>
          <w:r w:rsidR="005538B7" w:rsidRPr="001E2BD9">
            <w:rPr>
              <w:rFonts w:ascii="Times New Roman" w:eastAsia="Times New Roman" w:hAnsi="Times New Roman"/>
              <w:bCs/>
              <w:sz w:val="24"/>
              <w:szCs w:val="24"/>
            </w:rPr>
            <w:fldChar w:fldCharType="begin"/>
          </w:r>
          <w:r w:rsidR="005538B7" w:rsidRPr="001E2BD9">
            <w:rPr>
              <w:rFonts w:ascii="Times New Roman" w:eastAsia="Times New Roman" w:hAnsi="Times New Roman"/>
              <w:bCs/>
              <w:sz w:val="24"/>
              <w:szCs w:val="24"/>
              <w:lang w:val="es-MX"/>
            </w:rPr>
            <w:instrText xml:space="preserve"> CITATION Ger18 \l 2058 </w:instrText>
          </w:r>
          <w:r w:rsidR="005538B7" w:rsidRPr="001E2BD9">
            <w:rPr>
              <w:rFonts w:ascii="Times New Roman" w:eastAsia="Times New Roman" w:hAnsi="Times New Roman"/>
              <w:bCs/>
              <w:sz w:val="24"/>
              <w:szCs w:val="24"/>
            </w:rPr>
            <w:fldChar w:fldCharType="separate"/>
          </w:r>
          <w:r w:rsidR="005B020B" w:rsidRPr="005B020B">
            <w:rPr>
              <w:rFonts w:ascii="Times New Roman" w:eastAsia="Times New Roman" w:hAnsi="Times New Roman"/>
              <w:noProof/>
              <w:sz w:val="24"/>
              <w:szCs w:val="24"/>
              <w:lang w:val="es-MX"/>
            </w:rPr>
            <w:t>(German, 2018)</w:t>
          </w:r>
          <w:r w:rsidR="005538B7" w:rsidRPr="001E2BD9">
            <w:rPr>
              <w:rFonts w:ascii="Times New Roman" w:eastAsia="Times New Roman" w:hAnsi="Times New Roman"/>
              <w:bCs/>
              <w:sz w:val="24"/>
              <w:szCs w:val="24"/>
            </w:rPr>
            <w:fldChar w:fldCharType="end"/>
          </w:r>
        </w:sdtContent>
      </w:sdt>
    </w:p>
    <w:p w14:paraId="285F116E" w14:textId="5B4A81B4" w:rsidR="00CB3249" w:rsidRPr="001E2BD9" w:rsidRDefault="00CB3249" w:rsidP="00765527">
      <w:pPr>
        <w:spacing w:after="0" w:line="360" w:lineRule="auto"/>
        <w:rPr>
          <w:rFonts w:ascii="Times New Roman" w:eastAsia="Times New Roman" w:hAnsi="Times New Roman"/>
          <w:sz w:val="24"/>
          <w:szCs w:val="24"/>
        </w:rPr>
      </w:pPr>
    </w:p>
    <w:p w14:paraId="545EB4E0" w14:textId="769D3F6C" w:rsidR="00CB3249" w:rsidRPr="001E2BD9" w:rsidRDefault="00CB3249" w:rsidP="00765527">
      <w:pPr>
        <w:spacing w:after="0" w:line="360" w:lineRule="auto"/>
        <w:rPr>
          <w:rFonts w:ascii="Times New Roman" w:eastAsia="Times New Roman" w:hAnsi="Times New Roman"/>
          <w:bCs/>
          <w:sz w:val="24"/>
          <w:szCs w:val="24"/>
        </w:rPr>
      </w:pPr>
      <w:r w:rsidRPr="001E2BD9">
        <w:rPr>
          <w:rFonts w:ascii="Times New Roman" w:eastAsia="Times New Roman" w:hAnsi="Times New Roman"/>
          <w:b/>
          <w:sz w:val="24"/>
          <w:szCs w:val="24"/>
        </w:rPr>
        <w:t xml:space="preserve">   </w:t>
      </w:r>
      <w:r w:rsidR="002B513D" w:rsidRPr="001E2BD9">
        <w:rPr>
          <w:rFonts w:ascii="Times New Roman" w:eastAsia="Times New Roman" w:hAnsi="Times New Roman"/>
          <w:b/>
          <w:sz w:val="24"/>
          <w:szCs w:val="24"/>
        </w:rPr>
        <w:t>Juguetes</w:t>
      </w:r>
      <w:r w:rsidRPr="001E2BD9">
        <w:rPr>
          <w:rFonts w:ascii="Times New Roman" w:eastAsia="Times New Roman" w:hAnsi="Times New Roman"/>
          <w:b/>
          <w:sz w:val="24"/>
          <w:szCs w:val="24"/>
        </w:rPr>
        <w:t xml:space="preserve"> como estrategia</w:t>
      </w:r>
      <w:r w:rsidR="002B513D" w:rsidRPr="001E2BD9">
        <w:rPr>
          <w:rFonts w:ascii="Times New Roman" w:eastAsia="Times New Roman" w:hAnsi="Times New Roman"/>
          <w:b/>
          <w:sz w:val="24"/>
          <w:szCs w:val="24"/>
        </w:rPr>
        <w:t>s</w:t>
      </w:r>
      <w:r w:rsidRPr="001E2BD9">
        <w:rPr>
          <w:rFonts w:ascii="Times New Roman" w:eastAsia="Times New Roman" w:hAnsi="Times New Roman"/>
          <w:b/>
          <w:sz w:val="24"/>
          <w:szCs w:val="24"/>
        </w:rPr>
        <w:t xml:space="preserve"> didáctica</w:t>
      </w:r>
      <w:r w:rsidR="002B513D" w:rsidRPr="001E2BD9">
        <w:rPr>
          <w:rFonts w:ascii="Times New Roman" w:eastAsia="Times New Roman" w:hAnsi="Times New Roman"/>
          <w:b/>
          <w:sz w:val="24"/>
          <w:szCs w:val="24"/>
        </w:rPr>
        <w:t>s</w:t>
      </w:r>
      <w:r w:rsidR="009D42F5" w:rsidRPr="001E2BD9">
        <w:rPr>
          <w:rFonts w:ascii="Times New Roman" w:eastAsia="Times New Roman" w:hAnsi="Times New Roman"/>
          <w:bCs/>
          <w:sz w:val="24"/>
          <w:szCs w:val="24"/>
        </w:rPr>
        <w:t xml:space="preserve">, Son muchos los expertos que coinciden en señalar que la educación mediante el juego puede ser muy positiva, y este es un mensaje que tanto fabricantes como centros educativos están recogiendo de buen gusto. Para el sector juguetero es una oportunidad, con la que pueden desarrollar productos específicamente pensados para complementar las aptitudes académicas, y que les permite ampliar todavía más su alcance. Para los colegios, se presenta una nueva manera de educar a los alumnos, con metodologías más dinámicas, divertidas y entretenidas, algo que los expertos señalan como una de las claves del </w:t>
      </w:r>
      <w:r w:rsidR="009D42F5" w:rsidRPr="001E2BD9">
        <w:rPr>
          <w:rFonts w:ascii="Times New Roman" w:eastAsia="Times New Roman" w:hAnsi="Times New Roman"/>
          <w:bCs/>
          <w:sz w:val="24"/>
          <w:szCs w:val="24"/>
        </w:rPr>
        <w:lastRenderedPageBreak/>
        <w:t>éxito del uso del juguete y los juegos en la educación. Y también para los padres se presenta una buena oportunidad para seguir ayudando en la educación de sus hijos desde casa, con juegos y juguetes que les permiten compartir tiempo en familia, al mismo tiempo que se divierten y aprenden junto a sus hijos.</w:t>
      </w:r>
      <w:sdt>
        <w:sdtPr>
          <w:rPr>
            <w:rFonts w:ascii="Times New Roman" w:eastAsia="Times New Roman" w:hAnsi="Times New Roman"/>
            <w:bCs/>
            <w:sz w:val="24"/>
            <w:szCs w:val="24"/>
          </w:rPr>
          <w:id w:val="-1543669812"/>
          <w:citation/>
        </w:sdtPr>
        <w:sdtEndPr/>
        <w:sdtContent>
          <w:r w:rsidR="00101B4B" w:rsidRPr="001E2BD9">
            <w:rPr>
              <w:rFonts w:ascii="Times New Roman" w:eastAsia="Times New Roman" w:hAnsi="Times New Roman"/>
              <w:bCs/>
              <w:sz w:val="24"/>
              <w:szCs w:val="24"/>
            </w:rPr>
            <w:fldChar w:fldCharType="begin"/>
          </w:r>
          <w:r w:rsidR="00101B4B" w:rsidRPr="001E2BD9">
            <w:rPr>
              <w:rFonts w:ascii="Times New Roman" w:eastAsia="Times New Roman" w:hAnsi="Times New Roman"/>
              <w:bCs/>
              <w:sz w:val="24"/>
              <w:szCs w:val="24"/>
              <w:lang w:val="es-MX"/>
            </w:rPr>
            <w:instrText xml:space="preserve"> CITATION Car21 \l 2058 </w:instrText>
          </w:r>
          <w:r w:rsidR="00101B4B" w:rsidRPr="001E2BD9">
            <w:rPr>
              <w:rFonts w:ascii="Times New Roman" w:eastAsia="Times New Roman" w:hAnsi="Times New Roman"/>
              <w:bCs/>
              <w:sz w:val="24"/>
              <w:szCs w:val="24"/>
            </w:rPr>
            <w:fldChar w:fldCharType="separate"/>
          </w:r>
          <w:r w:rsidR="005B020B">
            <w:rPr>
              <w:rFonts w:ascii="Times New Roman" w:eastAsia="Times New Roman" w:hAnsi="Times New Roman"/>
              <w:bCs/>
              <w:noProof/>
              <w:sz w:val="24"/>
              <w:szCs w:val="24"/>
              <w:lang w:val="es-MX"/>
            </w:rPr>
            <w:t xml:space="preserve"> </w:t>
          </w:r>
          <w:r w:rsidR="005B020B" w:rsidRPr="005B020B">
            <w:rPr>
              <w:rFonts w:ascii="Times New Roman" w:eastAsia="Times New Roman" w:hAnsi="Times New Roman"/>
              <w:noProof/>
              <w:sz w:val="24"/>
              <w:szCs w:val="24"/>
              <w:lang w:val="es-MX"/>
            </w:rPr>
            <w:t>(Meneses, 2021)</w:t>
          </w:r>
          <w:r w:rsidR="00101B4B" w:rsidRPr="001E2BD9">
            <w:rPr>
              <w:rFonts w:ascii="Times New Roman" w:eastAsia="Times New Roman" w:hAnsi="Times New Roman"/>
              <w:bCs/>
              <w:sz w:val="24"/>
              <w:szCs w:val="24"/>
            </w:rPr>
            <w:fldChar w:fldCharType="end"/>
          </w:r>
        </w:sdtContent>
      </w:sdt>
    </w:p>
    <w:p w14:paraId="55EA2E8C" w14:textId="77777777" w:rsidR="00CB3249" w:rsidRPr="001E2BD9" w:rsidRDefault="00CB3249" w:rsidP="00765527">
      <w:pPr>
        <w:spacing w:after="0" w:line="360" w:lineRule="auto"/>
        <w:rPr>
          <w:rFonts w:ascii="Times New Roman" w:eastAsia="Times New Roman" w:hAnsi="Times New Roman"/>
          <w:sz w:val="24"/>
          <w:szCs w:val="24"/>
        </w:rPr>
      </w:pPr>
    </w:p>
    <w:p w14:paraId="60072CB3" w14:textId="1574964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Marco Teórico</w:t>
      </w:r>
    </w:p>
    <w:p w14:paraId="34B5CDA1" w14:textId="77777777" w:rsidR="00101B4B" w:rsidRPr="001E2BD9" w:rsidRDefault="00101B4B" w:rsidP="00765527">
      <w:pPr>
        <w:spacing w:after="0" w:line="360" w:lineRule="auto"/>
        <w:rPr>
          <w:rFonts w:ascii="Times New Roman" w:eastAsia="Times New Roman" w:hAnsi="Times New Roman"/>
          <w:sz w:val="24"/>
          <w:szCs w:val="24"/>
        </w:rPr>
      </w:pPr>
    </w:p>
    <w:p w14:paraId="0E4AC21F"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HISTORIA.</w:t>
      </w:r>
    </w:p>
    <w:p w14:paraId="5E475833" w14:textId="04BE72E6" w:rsidR="001E49D8" w:rsidRPr="001E2BD9" w:rsidRDefault="0077350E"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1E49D8" w:rsidRPr="001E2BD9">
        <w:rPr>
          <w:rFonts w:ascii="Times New Roman" w:eastAsia="Times New Roman" w:hAnsi="Times New Roman"/>
          <w:sz w:val="24"/>
          <w:szCs w:val="24"/>
        </w:rPr>
        <w:t>El origen de los juguetes se remonta a miles y miles de años atrás. A lo largo de la historia, estos elementos lúdicos que entretienen y ayudan a los niños a desarrollar sus habilidades cognitivas, han reflejado la realidad de cada época. Los juguetes se estima que existen desde hace miles de años. Los primeros registros de ellos que se han encontrado pertenecen a la Mesopotamia y datan de más de 5.000 años atrás. A lo largo de la historia, han sido cruciales para la diversión y el desarrollo de los más pequeños. Ya en el antiguo Egipto, los niños tenían armas y muñecas. Se dice que, mientras las niñas aristócratas jugaban a maquillar a sus muñecas a semejanza de Cleopatra, los niños más pobres se divertían con una pelota hecha de juncos. Los romanos, por su parte, también eran asiduos jugadores de tabas y se divertían con pelotas, yoyós y peonzas.</w:t>
      </w:r>
      <w:sdt>
        <w:sdtPr>
          <w:rPr>
            <w:rFonts w:ascii="Times New Roman" w:eastAsia="Times New Roman" w:hAnsi="Times New Roman"/>
            <w:sz w:val="24"/>
            <w:szCs w:val="24"/>
          </w:rPr>
          <w:id w:val="1047801658"/>
          <w:citation/>
        </w:sdtPr>
        <w:sdtEndPr/>
        <w:sdtContent>
          <w:r w:rsidR="00EE157D" w:rsidRPr="001E2BD9">
            <w:rPr>
              <w:rFonts w:ascii="Times New Roman" w:eastAsia="Times New Roman" w:hAnsi="Times New Roman"/>
              <w:sz w:val="24"/>
              <w:szCs w:val="24"/>
            </w:rPr>
            <w:fldChar w:fldCharType="begin"/>
          </w:r>
          <w:r w:rsidR="00EE157D" w:rsidRPr="001E2BD9">
            <w:rPr>
              <w:rFonts w:ascii="Times New Roman" w:eastAsia="Times New Roman" w:hAnsi="Times New Roman"/>
              <w:sz w:val="24"/>
              <w:szCs w:val="24"/>
              <w:lang w:val="es-MX"/>
            </w:rPr>
            <w:instrText xml:space="preserve"> CITATION Ate15 \l 2058 </w:instrText>
          </w:r>
          <w:r w:rsidR="00EE157D"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(Atenas, 2015)</w:t>
          </w:r>
          <w:r w:rsidR="00EE157D" w:rsidRPr="001E2BD9">
            <w:rPr>
              <w:rFonts w:ascii="Times New Roman" w:eastAsia="Times New Roman" w:hAnsi="Times New Roman"/>
              <w:sz w:val="24"/>
              <w:szCs w:val="24"/>
            </w:rPr>
            <w:fldChar w:fldCharType="end"/>
          </w:r>
        </w:sdtContent>
      </w:sdt>
    </w:p>
    <w:p w14:paraId="02671338" w14:textId="6761B73E" w:rsidR="00EE157D" w:rsidRPr="001E2BD9" w:rsidRDefault="00EE157D"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Al principio, los juguetes eran elaborados por los propios niños u obras de artesanos. En muchas otras ocasiones, eran objetos en su estado natural y el resto formaba parte de su imaginación. Podríamos decir, que el juguete en sí ha cambiado muy poco en el sentido de que existen necesidades básicas que se mantienen constantes en los niños, de acuerdo con su naturaleza y que tienden a repetir determinadas disposiciones de los adultos desde la procreación y la maternidad (muñecas, por ejemplo) a la guerra, pasando por juegos de pelotas inclusive. Pero llegados a la Revolución Industrial, al igual que otros muchos aspectos, la industria respecto a la producción de juguetes sufre un vuelco en cuanto a innovaciones tecnológicas.</w:t>
      </w:r>
    </w:p>
    <w:p w14:paraId="599EF736" w14:textId="4DC6C215" w:rsidR="001E49D8" w:rsidRPr="001E2BD9" w:rsidRDefault="00EE157D"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lastRenderedPageBreak/>
        <w:t xml:space="preserve">    Es en la segunda mitad del siglo XX, cuando se produce el desarrollo de la tecnología electrónica, que permitió la invención de artefactos cada vez más sofisticados como coches eléctricos y a control remoto y las muñecas parlantes. Es más, o menos esta época en la que comienzan a surgir los revolucionarios videojuegos que han evolucionado hasta los que hoy conocemos</w:t>
      </w:r>
      <w:r w:rsidR="00985111" w:rsidRPr="001E2BD9">
        <w:rPr>
          <w:rFonts w:ascii="Times New Roman" w:eastAsia="Times New Roman" w:hAnsi="Times New Roman"/>
          <w:sz w:val="24"/>
          <w:szCs w:val="24"/>
        </w:rPr>
        <w:t>.</w:t>
      </w:r>
      <w:sdt>
        <w:sdtPr>
          <w:rPr>
            <w:rFonts w:ascii="Times New Roman" w:eastAsia="Times New Roman" w:hAnsi="Times New Roman"/>
            <w:sz w:val="24"/>
            <w:szCs w:val="24"/>
          </w:rPr>
          <w:id w:val="1149793511"/>
          <w:citation/>
        </w:sdtPr>
        <w:sdtEndPr/>
        <w:sdtContent>
          <w:r w:rsidRPr="001E2BD9">
            <w:rPr>
              <w:rFonts w:ascii="Times New Roman" w:eastAsia="Times New Roman" w:hAnsi="Times New Roman"/>
              <w:sz w:val="24"/>
              <w:szCs w:val="24"/>
            </w:rPr>
            <w:fldChar w:fldCharType="begin"/>
          </w:r>
          <w:r w:rsidRPr="001E2BD9">
            <w:rPr>
              <w:rFonts w:ascii="Times New Roman" w:eastAsia="Times New Roman" w:hAnsi="Times New Roman"/>
              <w:sz w:val="24"/>
              <w:szCs w:val="24"/>
              <w:lang w:val="es-MX"/>
            </w:rPr>
            <w:instrText xml:space="preserve"> CITATION Jul11 \l 2058 </w:instrText>
          </w:r>
          <w:r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(Rico, 2011)</w:t>
          </w:r>
          <w:r w:rsidRPr="001E2BD9">
            <w:rPr>
              <w:rFonts w:ascii="Times New Roman" w:eastAsia="Times New Roman" w:hAnsi="Times New Roman"/>
              <w:sz w:val="24"/>
              <w:szCs w:val="24"/>
            </w:rPr>
            <w:fldChar w:fldCharType="end"/>
          </w:r>
        </w:sdtContent>
      </w:sdt>
    </w:p>
    <w:p w14:paraId="608A474B" w14:textId="7A841478" w:rsidR="00971755" w:rsidRPr="001E2BD9" w:rsidRDefault="00985111" w:rsidP="001E49D8">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María Montessori introdujo una amplia gama de manipuladores a principios del siglo XX. Basado en su trabajo en Italia, su libro El método Montessori fue traducido al inglés y publicado en 1912. El plan de estudios de Montessori se centró principalmente en el aprendizaje táctil y perceptual en los primeros años, y se basó en teorías del desarrollo y trabajo con estudiantes. Hizo hincapié en los ejercicios prácticos que utilizan materiales listos para usar, como verter arroz o atarse un zapato. También desarrolló conjuntos de materiales sensoriales Montessori, manipulables para aprender matemáticas y otras habilidades y conceptos. Hoy en día, los métodos de Montessori se utilizan tanto en el hogar como en las escuelas, y sus manipuladores se han estudiado extensamente. Su trabajo estuvo fuertemente motivado por las condiciones de los barrios marginales y las desventajas sociales y económicas que enfrentan las mujeres pobres y sus hijos.</w:t>
      </w:r>
      <w:sdt>
        <w:sdtPr>
          <w:rPr>
            <w:rFonts w:ascii="Times New Roman" w:eastAsia="Times New Roman" w:hAnsi="Times New Roman"/>
            <w:sz w:val="24"/>
            <w:szCs w:val="24"/>
          </w:rPr>
          <w:id w:val="-1275779719"/>
          <w:citation/>
        </w:sdtPr>
        <w:sdtEndPr/>
        <w:sdtContent>
          <w:r w:rsidR="00701B48" w:rsidRPr="001E2BD9">
            <w:rPr>
              <w:rFonts w:ascii="Times New Roman" w:eastAsia="Times New Roman" w:hAnsi="Times New Roman"/>
              <w:sz w:val="24"/>
              <w:szCs w:val="24"/>
            </w:rPr>
            <w:fldChar w:fldCharType="begin"/>
          </w:r>
          <w:r w:rsidR="00701B48" w:rsidRPr="001E2BD9">
            <w:rPr>
              <w:rFonts w:ascii="Times New Roman" w:eastAsia="Times New Roman" w:hAnsi="Times New Roman"/>
              <w:sz w:val="24"/>
              <w:szCs w:val="24"/>
              <w:lang w:val="es-MX"/>
            </w:rPr>
            <w:instrText xml:space="preserve"> CITATION edu \l 2058 </w:instrText>
          </w:r>
          <w:r w:rsidR="00701B48"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(educomunicacion, s.f.)</w:t>
          </w:r>
          <w:r w:rsidR="00701B48" w:rsidRPr="001E2BD9">
            <w:rPr>
              <w:rFonts w:ascii="Times New Roman" w:eastAsia="Times New Roman" w:hAnsi="Times New Roman"/>
              <w:sz w:val="24"/>
              <w:szCs w:val="24"/>
            </w:rPr>
            <w:fldChar w:fldCharType="end"/>
          </w:r>
        </w:sdtContent>
      </w:sdt>
    </w:p>
    <w:p w14:paraId="0A14BAC7" w14:textId="450BB5C6" w:rsidR="004B700E" w:rsidRPr="001E2BD9" w:rsidRDefault="001768DB" w:rsidP="001768DB">
      <w:pPr>
        <w:spacing w:after="0" w:line="360" w:lineRule="auto"/>
        <w:jc w:val="both"/>
        <w:rPr>
          <w:rFonts w:ascii="Times New Roman" w:eastAsia="Times New Roman" w:hAnsi="Times New Roman"/>
          <w:b/>
          <w:sz w:val="24"/>
          <w:szCs w:val="24"/>
        </w:rPr>
      </w:pPr>
      <w:r w:rsidRPr="001E2BD9">
        <w:rPr>
          <w:rFonts w:ascii="Times New Roman" w:eastAsia="Times New Roman" w:hAnsi="Times New Roman"/>
          <w:sz w:val="24"/>
          <w:szCs w:val="24"/>
        </w:rPr>
        <w:t xml:space="preserve">    En la actualidad existen muchas jugueterías que crean sus juguetes basándose en los conceptos de Montessori y de otros autores contemporáneos que hablan sobre cuales deben ser las áreas de mayor aceptación de parte de los niños y niñas para poder obtener un alcance máximo en su desarrollo académico. Debido a esto es que existen gran variedad de juguetes didácticos de las diferentes áreas del desarrollo académico y en cada rango de edades hay juguetes específicos creados para el mayor aprendizaje posible.</w:t>
      </w:r>
    </w:p>
    <w:p w14:paraId="2D4CBAD6" w14:textId="77777777" w:rsidR="001768DB" w:rsidRPr="001E2BD9" w:rsidRDefault="001768DB">
      <w:pPr>
        <w:rPr>
          <w:rFonts w:ascii="Times New Roman" w:eastAsia="Times New Roman" w:hAnsi="Times New Roman"/>
          <w:b/>
          <w:sz w:val="24"/>
          <w:szCs w:val="24"/>
        </w:rPr>
      </w:pPr>
      <w:r w:rsidRPr="001E2BD9">
        <w:rPr>
          <w:rFonts w:ascii="Times New Roman" w:eastAsia="Times New Roman" w:hAnsi="Times New Roman"/>
          <w:b/>
          <w:sz w:val="24"/>
          <w:szCs w:val="24"/>
        </w:rPr>
        <w:br w:type="page"/>
      </w:r>
    </w:p>
    <w:p w14:paraId="6CBB74D1" w14:textId="6D493A41" w:rsidR="00D90E59" w:rsidRPr="001E2BD9" w:rsidRDefault="0077350E" w:rsidP="004B700E">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lastRenderedPageBreak/>
        <w:t>3.</w:t>
      </w:r>
      <w:r w:rsidR="004B700E"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Capítulo III</w:t>
      </w:r>
    </w:p>
    <w:p w14:paraId="6E7D7454" w14:textId="48BBBDAD" w:rsidR="00D90E59" w:rsidRPr="001E2BD9" w:rsidRDefault="0077350E" w:rsidP="004B700E">
      <w:pPr>
        <w:spacing w:after="0" w:line="360" w:lineRule="auto"/>
        <w:jc w:val="center"/>
        <w:rPr>
          <w:rFonts w:ascii="Times New Roman" w:eastAsia="Times New Roman" w:hAnsi="Times New Roman"/>
          <w:b/>
          <w:sz w:val="24"/>
          <w:szCs w:val="24"/>
        </w:rPr>
      </w:pPr>
      <w:r w:rsidRPr="001E2BD9">
        <w:rPr>
          <w:rFonts w:ascii="Times New Roman" w:eastAsia="Times New Roman" w:hAnsi="Times New Roman"/>
          <w:b/>
          <w:sz w:val="24"/>
          <w:szCs w:val="24"/>
        </w:rPr>
        <w:t>Metodología</w:t>
      </w:r>
    </w:p>
    <w:p w14:paraId="5DE4A4D6" w14:textId="77777777"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3.1 Enfoque de investigación </w:t>
      </w:r>
    </w:p>
    <w:p w14:paraId="27949C5B" w14:textId="0BA5F94E" w:rsidR="00D90E59" w:rsidRPr="001E2BD9" w:rsidRDefault="00133890"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enfoque a utilizar es la Cualitativa, </w:t>
      </w:r>
      <w:r w:rsidRPr="001E2BD9">
        <w:rPr>
          <w:rFonts w:ascii="Times New Roman" w:eastAsia="Times New Roman" w:hAnsi="Times New Roman"/>
          <w:sz w:val="24"/>
          <w:szCs w:val="24"/>
        </w:rPr>
        <w:t>el propósito principal de esta investigación es analizar la importancia del juguete didáctico en la enseñanza de nociones básicas de cantidad y cómo influye en el aprendizaje de los niños del nivel inicial</w:t>
      </w:r>
      <w:sdt>
        <w:sdtPr>
          <w:rPr>
            <w:rFonts w:ascii="Times New Roman" w:eastAsia="Times New Roman" w:hAnsi="Times New Roman"/>
            <w:sz w:val="24"/>
            <w:szCs w:val="24"/>
          </w:rPr>
          <w:id w:val="-1854098683"/>
          <w:citation/>
        </w:sdtPr>
        <w:sdtEndPr/>
        <w:sdtContent>
          <w:r w:rsidRPr="001E2BD9">
            <w:rPr>
              <w:rFonts w:ascii="Times New Roman" w:eastAsia="Times New Roman" w:hAnsi="Times New Roman"/>
              <w:sz w:val="24"/>
              <w:szCs w:val="24"/>
            </w:rPr>
            <w:fldChar w:fldCharType="begin"/>
          </w:r>
          <w:r w:rsidRPr="001E2BD9">
            <w:rPr>
              <w:rFonts w:ascii="Times New Roman" w:eastAsia="Times New Roman" w:hAnsi="Times New Roman"/>
              <w:sz w:val="24"/>
              <w:szCs w:val="24"/>
              <w:lang w:val="es-MX"/>
            </w:rPr>
            <w:instrText xml:space="preserve"> CITATION May22 \l 2058 </w:instrText>
          </w:r>
          <w:r w:rsidRPr="001E2BD9">
            <w:rPr>
              <w:rFonts w:ascii="Times New Roman" w:eastAsia="Times New Roman" w:hAnsi="Times New Roman"/>
              <w:sz w:val="24"/>
              <w:szCs w:val="24"/>
            </w:rPr>
            <w:fldChar w:fldCharType="separate"/>
          </w:r>
          <w:r w:rsidR="005B020B">
            <w:rPr>
              <w:rFonts w:ascii="Times New Roman" w:eastAsia="Times New Roman" w:hAnsi="Times New Roman"/>
              <w:noProof/>
              <w:sz w:val="24"/>
              <w:szCs w:val="24"/>
              <w:lang w:val="es-MX"/>
            </w:rPr>
            <w:t xml:space="preserve"> </w:t>
          </w:r>
          <w:r w:rsidR="005B020B" w:rsidRPr="005B020B">
            <w:rPr>
              <w:rFonts w:ascii="Times New Roman" w:eastAsia="Times New Roman" w:hAnsi="Times New Roman"/>
              <w:noProof/>
              <w:sz w:val="24"/>
              <w:szCs w:val="24"/>
              <w:lang w:val="es-MX"/>
            </w:rPr>
            <w:t>(Maylee, 2022)</w:t>
          </w:r>
          <w:r w:rsidRPr="001E2BD9">
            <w:rPr>
              <w:rFonts w:ascii="Times New Roman" w:eastAsia="Times New Roman" w:hAnsi="Times New Roman"/>
              <w:sz w:val="24"/>
              <w:szCs w:val="24"/>
            </w:rPr>
            <w:fldChar w:fldCharType="end"/>
          </w:r>
        </w:sdtContent>
      </w:sdt>
    </w:p>
    <w:p w14:paraId="0B3F1725" w14:textId="5581879D"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En este caso también es importante destacar lo que </w:t>
      </w:r>
      <w:sdt>
        <w:sdtPr>
          <w:rPr>
            <w:rFonts w:ascii="Times New Roman" w:eastAsia="Times New Roman" w:hAnsi="Times New Roman"/>
            <w:sz w:val="24"/>
            <w:szCs w:val="24"/>
          </w:rPr>
          <w:id w:val="571557399"/>
          <w:citation/>
        </w:sdtPr>
        <w:sdtEndPr/>
        <w:sdtContent>
          <w:r w:rsidR="001E2BD9" w:rsidRPr="001E2BD9">
            <w:rPr>
              <w:rFonts w:ascii="Times New Roman" w:eastAsia="Times New Roman" w:hAnsi="Times New Roman"/>
              <w:sz w:val="24"/>
              <w:szCs w:val="24"/>
            </w:rPr>
            <w:fldChar w:fldCharType="begin"/>
          </w:r>
          <w:r w:rsidR="001E2BD9" w:rsidRPr="001E2BD9">
            <w:rPr>
              <w:rFonts w:ascii="Times New Roman" w:eastAsia="Times New Roman" w:hAnsi="Times New Roman"/>
              <w:sz w:val="24"/>
              <w:szCs w:val="24"/>
              <w:lang w:val="es-MX"/>
            </w:rPr>
            <w:instrText xml:space="preserve"> CITATION Rob14 \l 2058 </w:instrText>
          </w:r>
          <w:r w:rsidR="001E2BD9" w:rsidRPr="001E2BD9">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(Sampieri, 2014)</w:t>
          </w:r>
          <w:r w:rsidR="001E2BD9" w:rsidRPr="001E2BD9">
            <w:rPr>
              <w:rFonts w:ascii="Times New Roman" w:eastAsia="Times New Roman" w:hAnsi="Times New Roman"/>
              <w:sz w:val="24"/>
              <w:szCs w:val="24"/>
            </w:rPr>
            <w:fldChar w:fldCharType="end"/>
          </w:r>
        </w:sdtContent>
      </w:sdt>
      <w:r w:rsidR="0077350E" w:rsidRPr="001E2BD9">
        <w:rPr>
          <w:rFonts w:ascii="Times New Roman" w:eastAsia="Times New Roman" w:hAnsi="Times New Roman"/>
          <w:sz w:val="24"/>
          <w:szCs w:val="24"/>
        </w:rPr>
        <w:t xml:space="preserve"> respecto a la investigación cualitativa, que utiliza la recolección de datos sin medición numérica para descubrir o afinar preguntas de investigación en el proceso de interpretación.</w:t>
      </w:r>
    </w:p>
    <w:p w14:paraId="0E678FE1" w14:textId="77777777" w:rsidR="00D90E59" w:rsidRPr="001E2BD9" w:rsidRDefault="0077350E" w:rsidP="00765527">
      <w:pPr>
        <w:spacing w:after="0" w:line="360" w:lineRule="auto"/>
        <w:rPr>
          <w:rFonts w:ascii="Times New Roman" w:eastAsia="Times New Roman" w:hAnsi="Times New Roman"/>
          <w:sz w:val="24"/>
          <w:szCs w:val="24"/>
        </w:rPr>
      </w:pPr>
      <w:r w:rsidRPr="001E2BD9">
        <w:rPr>
          <w:rFonts w:ascii="Times New Roman" w:eastAsia="Times New Roman" w:hAnsi="Times New Roman"/>
          <w:b/>
          <w:sz w:val="24"/>
          <w:szCs w:val="24"/>
        </w:rPr>
        <w:t>3.2 Diseño de Investigación</w:t>
      </w:r>
      <w:r w:rsidRPr="001E2BD9">
        <w:rPr>
          <w:rFonts w:ascii="Times New Roman" w:eastAsia="Times New Roman" w:hAnsi="Times New Roman"/>
          <w:sz w:val="24"/>
          <w:szCs w:val="24"/>
        </w:rPr>
        <w:t xml:space="preserve"> </w:t>
      </w:r>
    </w:p>
    <w:p w14:paraId="56487809" w14:textId="5943D621"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diseño de la investigación a </w:t>
      </w:r>
      <w:r w:rsidR="00133890" w:rsidRPr="001E2BD9">
        <w:rPr>
          <w:rFonts w:ascii="Times New Roman" w:eastAsia="Times New Roman" w:hAnsi="Times New Roman"/>
          <w:sz w:val="24"/>
          <w:szCs w:val="24"/>
        </w:rPr>
        <w:t>utilizar es</w:t>
      </w:r>
      <w:r w:rsidR="0077350E" w:rsidRPr="001E2BD9">
        <w:rPr>
          <w:rFonts w:ascii="Times New Roman" w:eastAsia="Times New Roman" w:hAnsi="Times New Roman"/>
          <w:sz w:val="24"/>
          <w:szCs w:val="24"/>
        </w:rPr>
        <w:t xml:space="preserve"> el </w:t>
      </w:r>
      <w:r w:rsidR="00133890" w:rsidRPr="001E2BD9">
        <w:rPr>
          <w:rFonts w:ascii="Times New Roman" w:eastAsia="Times New Roman" w:hAnsi="Times New Roman"/>
          <w:sz w:val="24"/>
          <w:szCs w:val="24"/>
        </w:rPr>
        <w:t>diseño no</w:t>
      </w:r>
      <w:r w:rsidR="0077350E" w:rsidRPr="001E2BD9">
        <w:rPr>
          <w:rFonts w:ascii="Times New Roman" w:eastAsia="Times New Roman" w:hAnsi="Times New Roman"/>
          <w:sz w:val="24"/>
          <w:szCs w:val="24"/>
        </w:rPr>
        <w:t xml:space="preserve"> emergente porque </w:t>
      </w:r>
      <w:r w:rsidR="00133890" w:rsidRPr="001E2BD9">
        <w:rPr>
          <w:rFonts w:ascii="Times New Roman" w:eastAsia="Times New Roman" w:hAnsi="Times New Roman"/>
          <w:sz w:val="24"/>
          <w:szCs w:val="24"/>
        </w:rPr>
        <w:t>se indagará</w:t>
      </w:r>
      <w:r w:rsidR="0077350E" w:rsidRPr="001E2BD9">
        <w:rPr>
          <w:rFonts w:ascii="Times New Roman" w:eastAsia="Times New Roman" w:hAnsi="Times New Roman"/>
          <w:sz w:val="24"/>
          <w:szCs w:val="24"/>
        </w:rPr>
        <w:t xml:space="preserve"> el tema de investigación mediante métodos cualitativos de recogida y análisis de datos, pero que se recogerán los datos y luego se analizarán </w:t>
      </w:r>
    </w:p>
    <w:p w14:paraId="3531DA05" w14:textId="34A14DDC" w:rsidR="00D90E59" w:rsidRPr="001E2BD9" w:rsidRDefault="0077350E"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3.3</w:t>
      </w:r>
      <w:r w:rsidR="00133890" w:rsidRPr="001E2BD9">
        <w:rPr>
          <w:rFonts w:ascii="Times New Roman" w:eastAsia="Times New Roman" w:hAnsi="Times New Roman"/>
          <w:b/>
          <w:sz w:val="24"/>
          <w:szCs w:val="24"/>
        </w:rPr>
        <w:t xml:space="preserve"> </w:t>
      </w:r>
      <w:r w:rsidRPr="001E2BD9">
        <w:rPr>
          <w:rFonts w:ascii="Times New Roman" w:eastAsia="Times New Roman" w:hAnsi="Times New Roman"/>
          <w:b/>
          <w:sz w:val="24"/>
          <w:szCs w:val="24"/>
        </w:rPr>
        <w:t xml:space="preserve">Tipo de investigación </w:t>
      </w:r>
    </w:p>
    <w:p w14:paraId="5485C91B" w14:textId="2CFCC7A4"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Es aquella que reseña las características o los rasgos de la situación o del fenómeno objeto en </w:t>
      </w:r>
      <w:r w:rsidR="00133890" w:rsidRPr="001E2BD9">
        <w:rPr>
          <w:rFonts w:ascii="Times New Roman" w:eastAsia="Times New Roman" w:hAnsi="Times New Roman"/>
          <w:sz w:val="24"/>
          <w:szCs w:val="24"/>
        </w:rPr>
        <w:t xml:space="preserve">estudio </w:t>
      </w:r>
      <w:sdt>
        <w:sdtPr>
          <w:rPr>
            <w:rFonts w:ascii="Times New Roman" w:eastAsia="Times New Roman" w:hAnsi="Times New Roman"/>
            <w:sz w:val="24"/>
            <w:szCs w:val="24"/>
          </w:rPr>
          <w:id w:val="-1110902918"/>
          <w:citation/>
        </w:sdtPr>
        <w:sdtEndPr/>
        <w:sdtContent>
          <w:r w:rsidR="001E2BD9" w:rsidRPr="001E2BD9">
            <w:rPr>
              <w:rFonts w:ascii="Times New Roman" w:eastAsia="Times New Roman" w:hAnsi="Times New Roman"/>
              <w:sz w:val="24"/>
              <w:szCs w:val="24"/>
            </w:rPr>
            <w:fldChar w:fldCharType="begin"/>
          </w:r>
          <w:r w:rsidR="001E2BD9" w:rsidRPr="001E2BD9">
            <w:rPr>
              <w:rFonts w:ascii="Times New Roman" w:eastAsia="Times New Roman" w:hAnsi="Times New Roman"/>
              <w:sz w:val="24"/>
              <w:szCs w:val="24"/>
              <w:lang w:val="es-MX"/>
            </w:rPr>
            <w:instrText xml:space="preserve"> CITATION Ces10 \l 2058 </w:instrText>
          </w:r>
          <w:r w:rsidR="001E2BD9" w:rsidRPr="001E2BD9">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(Bernal, 2010)</w:t>
          </w:r>
          <w:r w:rsidR="001E2BD9" w:rsidRPr="001E2BD9">
            <w:rPr>
              <w:rFonts w:ascii="Times New Roman" w:eastAsia="Times New Roman" w:hAnsi="Times New Roman"/>
              <w:sz w:val="24"/>
              <w:szCs w:val="24"/>
            </w:rPr>
            <w:fldChar w:fldCharType="end"/>
          </w:r>
        </w:sdtContent>
      </w:sdt>
    </w:p>
    <w:p w14:paraId="2B81021A" w14:textId="117D9532"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tipo de investigación es </w:t>
      </w:r>
      <w:r w:rsidR="00133890" w:rsidRPr="001E2BD9">
        <w:rPr>
          <w:rFonts w:ascii="Times New Roman" w:eastAsia="Times New Roman" w:hAnsi="Times New Roman"/>
          <w:sz w:val="24"/>
          <w:szCs w:val="24"/>
        </w:rPr>
        <w:t>descriptiva, en</w:t>
      </w:r>
      <w:r w:rsidR="0077350E" w:rsidRPr="001E2BD9">
        <w:rPr>
          <w:rFonts w:ascii="Times New Roman" w:eastAsia="Times New Roman" w:hAnsi="Times New Roman"/>
          <w:sz w:val="24"/>
          <w:szCs w:val="24"/>
        </w:rPr>
        <w:t xml:space="preserve"> la que busca analizar la estimulación de las habilidades de</w:t>
      </w:r>
      <w:r w:rsidR="00054067">
        <w:rPr>
          <w:rFonts w:ascii="Times New Roman" w:eastAsia="Times New Roman" w:hAnsi="Times New Roman"/>
          <w:sz w:val="24"/>
          <w:szCs w:val="24"/>
        </w:rPr>
        <w:t xml:space="preserve"> los niños y niñas de 5 años mediante el uso de juguetes didácticos.</w:t>
      </w:r>
    </w:p>
    <w:p w14:paraId="0F3A6B80" w14:textId="19D168D2" w:rsidR="00D90E59" w:rsidRPr="001E2BD9" w:rsidRDefault="002911F9" w:rsidP="00765527">
      <w:pPr>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Técnica e</w:t>
      </w:r>
      <w:r w:rsidR="0077350E" w:rsidRPr="001E2BD9">
        <w:rPr>
          <w:rFonts w:ascii="Times New Roman" w:eastAsia="Times New Roman" w:hAnsi="Times New Roman"/>
          <w:b/>
          <w:sz w:val="24"/>
          <w:szCs w:val="24"/>
        </w:rPr>
        <w:t xml:space="preserve"> Instrumento de Recolección de datos</w:t>
      </w:r>
    </w:p>
    <w:p w14:paraId="1E239050" w14:textId="2655EB63" w:rsidR="00D90E59" w:rsidRPr="001E2BD9"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Se entenderá por técnica de investigación, el procedimiento o forma particular de obtener datos o información.</w:t>
      </w:r>
      <w:r w:rsidR="002911F9" w:rsidRPr="001E2BD9">
        <w:rPr>
          <w:rFonts w:ascii="Times New Roman" w:eastAsia="Times New Roman" w:hAnsi="Times New Roman"/>
          <w:sz w:val="24"/>
          <w:szCs w:val="24"/>
        </w:rPr>
        <w:t xml:space="preserve"> Los</w:t>
      </w:r>
      <w:r w:rsidR="0077350E" w:rsidRPr="001E2BD9">
        <w:rPr>
          <w:rFonts w:ascii="Times New Roman" w:eastAsia="Times New Roman" w:hAnsi="Times New Roman"/>
          <w:sz w:val="24"/>
          <w:szCs w:val="24"/>
        </w:rPr>
        <w:t xml:space="preserve"> instrumentos son las herramientas que sirven como apoyo para</w:t>
      </w: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lograr el propósito del estudio. </w:t>
      </w:r>
      <w:sdt>
        <w:sdtPr>
          <w:rPr>
            <w:rFonts w:ascii="Times New Roman" w:eastAsia="Times New Roman" w:hAnsi="Times New Roman"/>
            <w:sz w:val="24"/>
            <w:szCs w:val="24"/>
          </w:rPr>
          <w:id w:val="-76666722"/>
          <w:citation/>
        </w:sdtPr>
        <w:sdtEndPr/>
        <w:sdtContent>
          <w:r w:rsidR="001E2BD9" w:rsidRPr="001E2BD9">
            <w:rPr>
              <w:rFonts w:ascii="Times New Roman" w:eastAsia="Times New Roman" w:hAnsi="Times New Roman"/>
              <w:sz w:val="24"/>
              <w:szCs w:val="24"/>
            </w:rPr>
            <w:fldChar w:fldCharType="begin"/>
          </w:r>
          <w:r w:rsidR="001E2BD9" w:rsidRPr="001E2BD9">
            <w:rPr>
              <w:rFonts w:ascii="Times New Roman" w:eastAsia="Times New Roman" w:hAnsi="Times New Roman"/>
              <w:sz w:val="24"/>
              <w:szCs w:val="24"/>
              <w:lang w:val="es-MX"/>
            </w:rPr>
            <w:instrText xml:space="preserve"> CITATION Fid12 \l 2058 </w:instrText>
          </w:r>
          <w:r w:rsidR="001E2BD9" w:rsidRPr="001E2BD9">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(Arias, 2012)</w:t>
          </w:r>
          <w:r w:rsidR="001E2BD9" w:rsidRPr="001E2BD9">
            <w:rPr>
              <w:rFonts w:ascii="Times New Roman" w:eastAsia="Times New Roman" w:hAnsi="Times New Roman"/>
              <w:sz w:val="24"/>
              <w:szCs w:val="24"/>
            </w:rPr>
            <w:fldChar w:fldCharType="end"/>
          </w:r>
        </w:sdtContent>
      </w:sdt>
    </w:p>
    <w:p w14:paraId="5085A524" w14:textId="77777777" w:rsidR="00054067" w:rsidRDefault="004D1F54" w:rsidP="004D1F54">
      <w:pPr>
        <w:spacing w:after="0" w:line="360" w:lineRule="auto"/>
        <w:jc w:val="both"/>
        <w:rPr>
          <w:rFonts w:ascii="Times New Roman" w:eastAsia="Times New Roman" w:hAnsi="Times New Roman"/>
          <w:sz w:val="24"/>
          <w:szCs w:val="24"/>
        </w:rPr>
      </w:pPr>
      <w:r w:rsidRPr="001E2BD9">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La técnica de investigación a utilizar es la </w:t>
      </w:r>
      <w:r w:rsidR="002911F9" w:rsidRPr="001E2BD9">
        <w:rPr>
          <w:rFonts w:ascii="Times New Roman" w:eastAsia="Times New Roman" w:hAnsi="Times New Roman"/>
          <w:sz w:val="24"/>
          <w:szCs w:val="24"/>
        </w:rPr>
        <w:t>entrevista</w:t>
      </w:r>
      <w:r w:rsidR="00054067">
        <w:rPr>
          <w:rFonts w:ascii="Times New Roman" w:eastAsia="Times New Roman" w:hAnsi="Times New Roman"/>
          <w:sz w:val="24"/>
          <w:szCs w:val="24"/>
        </w:rPr>
        <w:t xml:space="preserve">. </w:t>
      </w:r>
    </w:p>
    <w:p w14:paraId="6DB0354E" w14:textId="5464569E" w:rsidR="004D1F54" w:rsidRDefault="00054067" w:rsidP="004D1F54">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77350E" w:rsidRPr="001E2BD9">
        <w:rPr>
          <w:rFonts w:ascii="Times New Roman" w:eastAsia="Times New Roman" w:hAnsi="Times New Roman"/>
          <w:sz w:val="24"/>
          <w:szCs w:val="24"/>
        </w:rPr>
        <w:t xml:space="preserve">El instrumento a utilizar es la bitácora para registrar los acontecimientos diarios de </w:t>
      </w:r>
      <w:r w:rsidR="001E2BD9" w:rsidRPr="001E2BD9">
        <w:rPr>
          <w:rFonts w:ascii="Times New Roman" w:eastAsia="Times New Roman" w:hAnsi="Times New Roman"/>
          <w:sz w:val="24"/>
          <w:szCs w:val="24"/>
        </w:rPr>
        <w:t>los individuos</w:t>
      </w:r>
      <w:r w:rsidR="0077350E" w:rsidRPr="001E2BD9">
        <w:rPr>
          <w:rFonts w:ascii="Times New Roman" w:eastAsia="Times New Roman" w:hAnsi="Times New Roman"/>
          <w:sz w:val="24"/>
          <w:szCs w:val="24"/>
        </w:rPr>
        <w:t>.</w:t>
      </w:r>
    </w:p>
    <w:p w14:paraId="4066EAD2" w14:textId="77777777" w:rsidR="001E2BD9" w:rsidRPr="001E2BD9" w:rsidRDefault="001E2BD9" w:rsidP="004D1F54">
      <w:pPr>
        <w:spacing w:after="0" w:line="360" w:lineRule="auto"/>
        <w:jc w:val="both"/>
        <w:rPr>
          <w:rFonts w:ascii="Times New Roman" w:eastAsia="Times New Roman" w:hAnsi="Times New Roman"/>
          <w:sz w:val="24"/>
          <w:szCs w:val="24"/>
        </w:rPr>
      </w:pPr>
    </w:p>
    <w:p w14:paraId="56ADC2CD" w14:textId="77777777" w:rsidR="00D90E59" w:rsidRPr="001E2BD9" w:rsidRDefault="0077350E" w:rsidP="00054067">
      <w:pPr>
        <w:tabs>
          <w:tab w:val="left" w:pos="6751"/>
        </w:tabs>
        <w:spacing w:after="0" w:line="360" w:lineRule="auto"/>
        <w:rPr>
          <w:rFonts w:ascii="Times New Roman" w:eastAsia="Times New Roman" w:hAnsi="Times New Roman"/>
          <w:b/>
          <w:sz w:val="24"/>
          <w:szCs w:val="24"/>
        </w:rPr>
      </w:pPr>
      <w:bookmarkStart w:id="1" w:name="_heading=h.6o1w5xjmm90n" w:colFirst="0" w:colLast="0"/>
      <w:bookmarkEnd w:id="1"/>
      <w:r w:rsidRPr="001E2BD9">
        <w:rPr>
          <w:rFonts w:ascii="Times New Roman" w:eastAsia="Times New Roman" w:hAnsi="Times New Roman"/>
          <w:b/>
          <w:sz w:val="24"/>
          <w:szCs w:val="24"/>
        </w:rPr>
        <w:lastRenderedPageBreak/>
        <w:t>Población</w:t>
      </w:r>
    </w:p>
    <w:p w14:paraId="3BAEE58C" w14:textId="77777777" w:rsidR="00054067" w:rsidRDefault="00054067" w:rsidP="00054067">
      <w:pPr>
        <w:tabs>
          <w:tab w:val="left" w:pos="6751"/>
        </w:tabs>
        <w:spacing w:after="0" w:line="360" w:lineRule="auto"/>
        <w:rPr>
          <w:rFonts w:ascii="Times New Roman" w:eastAsia="Times New Roman" w:hAnsi="Times New Roman"/>
          <w:sz w:val="24"/>
          <w:szCs w:val="24"/>
        </w:rPr>
      </w:pPr>
      <w:bookmarkStart w:id="2" w:name="_heading=h.ru7o31zoafl" w:colFirst="0" w:colLast="0"/>
      <w:bookmarkEnd w:id="2"/>
      <w:r w:rsidRPr="00054067">
        <w:rPr>
          <w:rFonts w:ascii="Times New Roman" w:eastAsia="Times New Roman" w:hAnsi="Times New Roman"/>
          <w:sz w:val="24"/>
          <w:szCs w:val="24"/>
        </w:rPr>
        <w:t xml:space="preserve">La población está constituida por docentes y alumnos de la institución de aplicación </w:t>
      </w:r>
    </w:p>
    <w:p w14:paraId="076B1D4A" w14:textId="7ACD93E0" w:rsidR="00D90E59" w:rsidRPr="001E2BD9" w:rsidRDefault="0077350E" w:rsidP="00054067">
      <w:pPr>
        <w:tabs>
          <w:tab w:val="left" w:pos="6751"/>
        </w:tabs>
        <w:spacing w:after="0" w:line="360" w:lineRule="auto"/>
        <w:rPr>
          <w:rFonts w:ascii="Times New Roman" w:eastAsia="Times New Roman" w:hAnsi="Times New Roman"/>
          <w:b/>
          <w:sz w:val="24"/>
          <w:szCs w:val="24"/>
        </w:rPr>
      </w:pPr>
      <w:r w:rsidRPr="001E2BD9">
        <w:rPr>
          <w:rFonts w:ascii="Times New Roman" w:eastAsia="Times New Roman" w:hAnsi="Times New Roman"/>
          <w:b/>
          <w:sz w:val="24"/>
          <w:szCs w:val="24"/>
        </w:rPr>
        <w:t xml:space="preserve">Unidad de análisis </w:t>
      </w:r>
    </w:p>
    <w:p w14:paraId="334F4C51" w14:textId="1F3C4A43" w:rsidR="00D90E59" w:rsidRPr="001E2BD9" w:rsidRDefault="0077350E" w:rsidP="00054067">
      <w:pPr>
        <w:tabs>
          <w:tab w:val="left" w:pos="6751"/>
        </w:tabs>
        <w:spacing w:after="0" w:line="360" w:lineRule="auto"/>
        <w:jc w:val="both"/>
        <w:rPr>
          <w:rFonts w:ascii="Times New Roman" w:eastAsia="Times New Roman" w:hAnsi="Times New Roman"/>
          <w:sz w:val="24"/>
          <w:szCs w:val="24"/>
        </w:rPr>
      </w:pPr>
      <w:bookmarkStart w:id="3" w:name="_heading=h.ddspw5o3z92b" w:colFirst="0" w:colLast="0"/>
      <w:bookmarkEnd w:id="3"/>
      <w:r w:rsidRPr="001E2BD9">
        <w:rPr>
          <w:rFonts w:ascii="Times New Roman" w:eastAsia="Times New Roman" w:hAnsi="Times New Roman"/>
          <w:sz w:val="24"/>
          <w:szCs w:val="24"/>
        </w:rPr>
        <w:t xml:space="preserve">La unidad de análisis es aquel objeto de estudio de quién se producen los datos o </w:t>
      </w:r>
      <w:r w:rsidR="005B020B" w:rsidRPr="001E2BD9">
        <w:rPr>
          <w:rFonts w:ascii="Times New Roman" w:eastAsia="Times New Roman" w:hAnsi="Times New Roman"/>
          <w:sz w:val="24"/>
          <w:szCs w:val="24"/>
        </w:rPr>
        <w:t>la información</w:t>
      </w:r>
      <w:r w:rsidRPr="001E2BD9">
        <w:rPr>
          <w:rFonts w:ascii="Times New Roman" w:eastAsia="Times New Roman" w:hAnsi="Times New Roman"/>
          <w:sz w:val="24"/>
          <w:szCs w:val="24"/>
        </w:rPr>
        <w:t xml:space="preserve"> para el análisis del estudio. </w:t>
      </w:r>
      <w:sdt>
        <w:sdtPr>
          <w:rPr>
            <w:rFonts w:ascii="Times New Roman" w:eastAsia="Times New Roman" w:hAnsi="Times New Roman"/>
            <w:sz w:val="24"/>
            <w:szCs w:val="24"/>
          </w:rPr>
          <w:id w:val="1963614027"/>
          <w:citation/>
        </w:sdtPr>
        <w:sdtEndPr/>
        <w:sdtContent>
          <w:r w:rsidR="00054067">
            <w:rPr>
              <w:rFonts w:ascii="Times New Roman" w:eastAsia="Times New Roman" w:hAnsi="Times New Roman"/>
              <w:sz w:val="24"/>
              <w:szCs w:val="24"/>
            </w:rPr>
            <w:fldChar w:fldCharType="begin"/>
          </w:r>
          <w:r w:rsidR="00054067">
            <w:rPr>
              <w:rFonts w:ascii="Times New Roman" w:eastAsia="Times New Roman" w:hAnsi="Times New Roman"/>
              <w:sz w:val="24"/>
              <w:szCs w:val="24"/>
              <w:lang w:val="es-MX"/>
            </w:rPr>
            <w:instrText xml:space="preserve"> CITATION Fid12 \l 2058 </w:instrText>
          </w:r>
          <w:r w:rsidR="00054067">
            <w:rPr>
              <w:rFonts w:ascii="Times New Roman" w:eastAsia="Times New Roman" w:hAnsi="Times New Roman"/>
              <w:sz w:val="24"/>
              <w:szCs w:val="24"/>
            </w:rPr>
            <w:fldChar w:fldCharType="separate"/>
          </w:r>
          <w:r w:rsidR="005B020B" w:rsidRPr="005B020B">
            <w:rPr>
              <w:rFonts w:ascii="Times New Roman" w:eastAsia="Times New Roman" w:hAnsi="Times New Roman"/>
              <w:noProof/>
              <w:sz w:val="24"/>
              <w:szCs w:val="24"/>
              <w:lang w:val="es-MX"/>
            </w:rPr>
            <w:t>(Arias, 2012)</w:t>
          </w:r>
          <w:r w:rsidR="00054067">
            <w:rPr>
              <w:rFonts w:ascii="Times New Roman" w:eastAsia="Times New Roman" w:hAnsi="Times New Roman"/>
              <w:sz w:val="24"/>
              <w:szCs w:val="24"/>
            </w:rPr>
            <w:fldChar w:fldCharType="end"/>
          </w:r>
        </w:sdtContent>
      </w:sdt>
    </w:p>
    <w:p w14:paraId="042F8E41" w14:textId="37A3C0F9" w:rsidR="00D90E59" w:rsidRPr="001E2BD9" w:rsidRDefault="0077350E" w:rsidP="00054067">
      <w:pPr>
        <w:tabs>
          <w:tab w:val="left" w:pos="6751"/>
        </w:tabs>
        <w:spacing w:after="0" w:line="360" w:lineRule="auto"/>
        <w:jc w:val="both"/>
        <w:rPr>
          <w:rFonts w:ascii="Times New Roman" w:eastAsia="Times New Roman" w:hAnsi="Times New Roman"/>
          <w:sz w:val="24"/>
          <w:szCs w:val="24"/>
        </w:rPr>
      </w:pPr>
      <w:bookmarkStart w:id="4" w:name="_heading=h.3wp0i34xha1a" w:colFirst="0" w:colLast="0"/>
      <w:bookmarkStart w:id="5" w:name="_heading=h.puad8n8lcjnj" w:colFirst="0" w:colLast="0"/>
      <w:bookmarkEnd w:id="4"/>
      <w:bookmarkEnd w:id="5"/>
      <w:r w:rsidRPr="001E2BD9">
        <w:rPr>
          <w:rFonts w:ascii="Times New Roman" w:eastAsia="Times New Roman" w:hAnsi="Times New Roman"/>
          <w:sz w:val="24"/>
          <w:szCs w:val="24"/>
        </w:rPr>
        <w:t>La unidad de análisis de esta investigación la conforman</w:t>
      </w:r>
      <w:r w:rsidR="005B020B">
        <w:rPr>
          <w:rFonts w:ascii="Times New Roman" w:eastAsia="Times New Roman" w:hAnsi="Times New Roman"/>
          <w:sz w:val="24"/>
          <w:szCs w:val="24"/>
        </w:rPr>
        <w:t xml:space="preserve"> los alumnos del preescolar de la institución de aplicación</w:t>
      </w:r>
      <w:r w:rsidRPr="001E2BD9">
        <w:rPr>
          <w:rFonts w:ascii="Times New Roman" w:eastAsia="Times New Roman" w:hAnsi="Times New Roman"/>
          <w:sz w:val="24"/>
          <w:szCs w:val="24"/>
        </w:rPr>
        <w:t xml:space="preserve">. </w:t>
      </w:r>
    </w:p>
    <w:p w14:paraId="2F710A63"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p>
    <w:p w14:paraId="1EA84957"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6" w:name="_heading=h.2bk5k07us439" w:colFirst="0" w:colLast="0"/>
      <w:bookmarkEnd w:id="6"/>
    </w:p>
    <w:p w14:paraId="39124C1F"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7" w:name="_heading=h.lfppnpuhysng" w:colFirst="0" w:colLast="0"/>
      <w:bookmarkEnd w:id="7"/>
    </w:p>
    <w:p w14:paraId="0DFF1FF9"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8" w:name="_heading=h.766phtarjc0" w:colFirst="0" w:colLast="0"/>
      <w:bookmarkEnd w:id="8"/>
    </w:p>
    <w:p w14:paraId="0F7A5DB7"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9" w:name="_heading=h.9d3gyz18jvnp" w:colFirst="0" w:colLast="0"/>
      <w:bookmarkEnd w:id="9"/>
    </w:p>
    <w:p w14:paraId="6469E92E"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0" w:name="_heading=h.xolg9ow0rvkf" w:colFirst="0" w:colLast="0"/>
      <w:bookmarkEnd w:id="10"/>
    </w:p>
    <w:p w14:paraId="4E23704A"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1" w:name="_heading=h.xw865x8i54a4" w:colFirst="0" w:colLast="0"/>
      <w:bookmarkEnd w:id="11"/>
    </w:p>
    <w:p w14:paraId="409793E9"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2" w:name="_heading=h.gui1somzeiem" w:colFirst="0" w:colLast="0"/>
      <w:bookmarkEnd w:id="12"/>
    </w:p>
    <w:p w14:paraId="121220FF" w14:textId="77777777" w:rsidR="00D90E59" w:rsidRPr="001E2BD9" w:rsidRDefault="00D90E59" w:rsidP="00765527">
      <w:pPr>
        <w:tabs>
          <w:tab w:val="left" w:pos="6751"/>
        </w:tabs>
        <w:spacing w:line="360" w:lineRule="auto"/>
        <w:rPr>
          <w:rFonts w:ascii="Times New Roman" w:eastAsia="Times New Roman" w:hAnsi="Times New Roman"/>
          <w:b/>
          <w:sz w:val="24"/>
          <w:szCs w:val="24"/>
        </w:rPr>
      </w:pPr>
      <w:bookmarkStart w:id="13" w:name="_heading=h.md0txwpts34" w:colFirst="0" w:colLast="0"/>
      <w:bookmarkEnd w:id="13"/>
    </w:p>
    <w:p w14:paraId="5C8897D3" w14:textId="77777777" w:rsidR="00D90E59" w:rsidRPr="001E2BD9" w:rsidRDefault="0077350E" w:rsidP="00765527">
      <w:pPr>
        <w:tabs>
          <w:tab w:val="left" w:pos="6751"/>
        </w:tabs>
        <w:spacing w:line="360" w:lineRule="auto"/>
        <w:rPr>
          <w:rFonts w:ascii="Times New Roman" w:eastAsia="Times New Roman" w:hAnsi="Times New Roman"/>
          <w:b/>
          <w:sz w:val="24"/>
          <w:szCs w:val="24"/>
        </w:rPr>
      </w:pPr>
      <w:bookmarkStart w:id="14" w:name="_heading=h.59xzbvxudptt" w:colFirst="0" w:colLast="0"/>
      <w:bookmarkEnd w:id="14"/>
      <w:r w:rsidRPr="001E2BD9">
        <w:rPr>
          <w:rFonts w:ascii="Times New Roman" w:eastAsia="Times New Roman" w:hAnsi="Times New Roman"/>
          <w:b/>
          <w:sz w:val="24"/>
          <w:szCs w:val="24"/>
        </w:rPr>
        <w:t xml:space="preserve">          </w:t>
      </w:r>
    </w:p>
    <w:p w14:paraId="797FFB83" w14:textId="77777777" w:rsidR="004B700E" w:rsidRPr="001E2BD9" w:rsidRDefault="004B700E">
      <w:pPr>
        <w:rPr>
          <w:rFonts w:ascii="Times New Roman" w:eastAsia="Times New Roman" w:hAnsi="Times New Roman"/>
          <w:b/>
          <w:sz w:val="24"/>
          <w:szCs w:val="24"/>
        </w:rPr>
      </w:pPr>
      <w:bookmarkStart w:id="15" w:name="_heading=h.k2crggwuggyz" w:colFirst="0" w:colLast="0"/>
      <w:bookmarkEnd w:id="15"/>
      <w:r w:rsidRPr="001E2BD9">
        <w:rPr>
          <w:rFonts w:ascii="Times New Roman" w:eastAsia="Times New Roman" w:hAnsi="Times New Roman"/>
          <w:b/>
          <w:sz w:val="24"/>
          <w:szCs w:val="24"/>
        </w:rPr>
        <w:br w:type="page"/>
      </w:r>
    </w:p>
    <w:bookmarkStart w:id="16" w:name="_heading=h.jn49gzxnjnh5" w:colFirst="0" w:colLast="0" w:displacedByCustomXml="next"/>
    <w:bookmarkEnd w:id="16" w:displacedByCustomXml="next"/>
    <w:sdt>
      <w:sdtPr>
        <w:rPr>
          <w:rFonts w:ascii="Times New Roman" w:hAnsi="Times New Roman"/>
          <w:b w:val="0"/>
          <w:sz w:val="24"/>
          <w:szCs w:val="24"/>
          <w:lang w:val="es-ES"/>
        </w:rPr>
        <w:id w:val="-222285785"/>
        <w:docPartObj>
          <w:docPartGallery w:val="Bibliographies"/>
          <w:docPartUnique/>
        </w:docPartObj>
      </w:sdtPr>
      <w:sdtEndPr>
        <w:rPr>
          <w:lang w:val="es-PY"/>
        </w:rPr>
      </w:sdtEndPr>
      <w:sdtContent>
        <w:p w14:paraId="0D4EAE29" w14:textId="6EDEEE18" w:rsidR="004B700E" w:rsidRPr="001E2BD9" w:rsidRDefault="004B700E" w:rsidP="004B700E">
          <w:pPr>
            <w:pStyle w:val="Ttulo1"/>
            <w:jc w:val="center"/>
            <w:rPr>
              <w:rFonts w:ascii="Times New Roman" w:hAnsi="Times New Roman"/>
              <w:sz w:val="24"/>
              <w:szCs w:val="24"/>
            </w:rPr>
          </w:pPr>
          <w:r w:rsidRPr="001E2BD9">
            <w:rPr>
              <w:rFonts w:ascii="Times New Roman" w:hAnsi="Times New Roman"/>
              <w:sz w:val="24"/>
              <w:szCs w:val="24"/>
              <w:lang w:val="es-ES"/>
            </w:rPr>
            <w:t>Referencias</w:t>
          </w:r>
        </w:p>
        <w:sdt>
          <w:sdtPr>
            <w:rPr>
              <w:rFonts w:ascii="Times New Roman" w:hAnsi="Times New Roman"/>
              <w:sz w:val="24"/>
              <w:szCs w:val="24"/>
            </w:rPr>
            <w:id w:val="-573587230"/>
            <w:bibliography/>
          </w:sdtPr>
          <w:sdtEndPr/>
          <w:sdtContent>
            <w:p w14:paraId="6E8703C0" w14:textId="77777777" w:rsidR="005B020B" w:rsidRDefault="004B700E" w:rsidP="005B020B">
              <w:pPr>
                <w:pStyle w:val="Bibliografa"/>
                <w:ind w:left="720" w:hanging="720"/>
                <w:rPr>
                  <w:noProof/>
                  <w:sz w:val="24"/>
                  <w:szCs w:val="24"/>
                  <w:lang w:val="es-ES"/>
                </w:rPr>
              </w:pPr>
              <w:r w:rsidRPr="001E2BD9">
                <w:rPr>
                  <w:rFonts w:ascii="Times New Roman" w:hAnsi="Times New Roman"/>
                  <w:sz w:val="24"/>
                  <w:szCs w:val="24"/>
                </w:rPr>
                <w:fldChar w:fldCharType="begin"/>
              </w:r>
              <w:r w:rsidRPr="001E2BD9">
                <w:rPr>
                  <w:rFonts w:ascii="Times New Roman" w:hAnsi="Times New Roman"/>
                  <w:sz w:val="24"/>
                  <w:szCs w:val="24"/>
                </w:rPr>
                <w:instrText>BIBLIOGRAPHY</w:instrText>
              </w:r>
              <w:r w:rsidRPr="001E2BD9">
                <w:rPr>
                  <w:rFonts w:ascii="Times New Roman" w:hAnsi="Times New Roman"/>
                  <w:sz w:val="24"/>
                  <w:szCs w:val="24"/>
                </w:rPr>
                <w:fldChar w:fldCharType="separate"/>
              </w:r>
              <w:r w:rsidR="005B020B">
                <w:rPr>
                  <w:noProof/>
                  <w:lang w:val="es-ES"/>
                </w:rPr>
                <w:t xml:space="preserve">Arias, F. G. (2012). </w:t>
              </w:r>
              <w:r w:rsidR="005B020B">
                <w:rPr>
                  <w:i/>
                  <w:iCs/>
                  <w:noProof/>
                  <w:lang w:val="es-ES"/>
                </w:rPr>
                <w:t>El Proyecto de Investigacion.</w:t>
              </w:r>
              <w:r w:rsidR="005B020B">
                <w:rPr>
                  <w:noProof/>
                  <w:lang w:val="es-ES"/>
                </w:rPr>
                <w:t xml:space="preserve"> Caracas: Editorial Episteme.</w:t>
              </w:r>
            </w:p>
            <w:p w14:paraId="4CA7D6CF" w14:textId="77777777" w:rsidR="005B020B" w:rsidRDefault="005B020B" w:rsidP="005B020B">
              <w:pPr>
                <w:pStyle w:val="Bibliografa"/>
                <w:ind w:left="720" w:hanging="720"/>
                <w:rPr>
                  <w:noProof/>
                  <w:lang w:val="es-ES"/>
                </w:rPr>
              </w:pPr>
              <w:r>
                <w:rPr>
                  <w:noProof/>
                  <w:lang w:val="es-ES"/>
                </w:rPr>
                <w:t xml:space="preserve">Atenas. (09 de 10 de 2015). </w:t>
              </w:r>
              <w:r>
                <w:rPr>
                  <w:i/>
                  <w:iCs/>
                  <w:noProof/>
                  <w:lang w:val="es-ES"/>
                </w:rPr>
                <w:t>redalyc.org</w:t>
              </w:r>
              <w:r>
                <w:rPr>
                  <w:noProof/>
                  <w:lang w:val="es-ES"/>
                </w:rPr>
                <w:t>. Obtenido de redalyc.org: https://www.redalyc.org/journal/4780/478049736011/html/</w:t>
              </w:r>
            </w:p>
            <w:p w14:paraId="5DE898FE" w14:textId="77777777" w:rsidR="005B020B" w:rsidRDefault="005B020B" w:rsidP="005B020B">
              <w:pPr>
                <w:pStyle w:val="Bibliografa"/>
                <w:ind w:left="720" w:hanging="720"/>
                <w:rPr>
                  <w:noProof/>
                  <w:lang w:val="es-ES"/>
                </w:rPr>
              </w:pPr>
              <w:r>
                <w:rPr>
                  <w:noProof/>
                  <w:lang w:val="es-ES"/>
                </w:rPr>
                <w:t xml:space="preserve">Bernal, C. A. (2010). </w:t>
              </w:r>
              <w:r>
                <w:rPr>
                  <w:i/>
                  <w:iCs/>
                  <w:noProof/>
                  <w:lang w:val="es-ES"/>
                </w:rPr>
                <w:t>Metodologia de la Investigacion.</w:t>
              </w:r>
              <w:r>
                <w:rPr>
                  <w:noProof/>
                  <w:lang w:val="es-ES"/>
                </w:rPr>
                <w:t xml:space="preserve"> Colombia: Pearson Education.</w:t>
              </w:r>
            </w:p>
            <w:p w14:paraId="3F42214A" w14:textId="77777777" w:rsidR="005B020B" w:rsidRDefault="005B020B" w:rsidP="005B020B">
              <w:pPr>
                <w:pStyle w:val="Bibliografa"/>
                <w:ind w:left="720" w:hanging="720"/>
                <w:rPr>
                  <w:noProof/>
                  <w:lang w:val="es-ES"/>
                </w:rPr>
              </w:pPr>
              <w:r>
                <w:rPr>
                  <w:i/>
                  <w:iCs/>
                  <w:noProof/>
                  <w:lang w:val="es-ES"/>
                </w:rPr>
                <w:t>educomunicacion</w:t>
              </w:r>
              <w:r>
                <w:rPr>
                  <w:noProof/>
                  <w:lang w:val="es-ES"/>
                </w:rPr>
                <w:t>. (s.f.). Obtenido de educomunicacion: https://educomunicacion.es/figuraspedagogia/0_montessori.htm</w:t>
              </w:r>
            </w:p>
            <w:p w14:paraId="6703E5A1" w14:textId="77777777" w:rsidR="005B020B" w:rsidRDefault="005B020B" w:rsidP="005B020B">
              <w:pPr>
                <w:pStyle w:val="Bibliografa"/>
                <w:ind w:left="720" w:hanging="720"/>
                <w:rPr>
                  <w:noProof/>
                  <w:lang w:val="es-ES"/>
                </w:rPr>
              </w:pPr>
              <w:r>
                <w:rPr>
                  <w:noProof/>
                  <w:lang w:val="es-ES"/>
                </w:rPr>
                <w:t xml:space="preserve">German, A. (04 de 2018). </w:t>
              </w:r>
              <w:r>
                <w:rPr>
                  <w:i/>
                  <w:iCs/>
                  <w:noProof/>
                  <w:lang w:val="es-ES"/>
                </w:rPr>
                <w:t>mec.gov.py.</w:t>
              </w:r>
              <w:r>
                <w:rPr>
                  <w:noProof/>
                  <w:lang w:val="es-ES"/>
                </w:rPr>
                <w:t xml:space="preserve"> Obtenido de mec.gov.py: https://www.mec.gov.py/talento/cms/wp-content/uploads/2018/04/laevaluacioneducativaenelnivelinicial.pdf</w:t>
              </w:r>
            </w:p>
            <w:p w14:paraId="1B8D31D9" w14:textId="77777777" w:rsidR="005B020B" w:rsidRDefault="005B020B" w:rsidP="005B020B">
              <w:pPr>
                <w:pStyle w:val="Bibliografa"/>
                <w:ind w:left="720" w:hanging="720"/>
                <w:rPr>
                  <w:noProof/>
                  <w:lang w:val="es-ES"/>
                </w:rPr>
              </w:pPr>
              <w:r>
                <w:rPr>
                  <w:noProof/>
                  <w:lang w:val="es-ES"/>
                </w:rPr>
                <w:t xml:space="preserve">MamáLuz. (15 de 11 de 2021). </w:t>
              </w:r>
              <w:r>
                <w:rPr>
                  <w:i/>
                  <w:iCs/>
                  <w:noProof/>
                  <w:lang w:val="es-ES"/>
                </w:rPr>
                <w:t>Mama Luz</w:t>
              </w:r>
              <w:r>
                <w:rPr>
                  <w:noProof/>
                  <w:lang w:val="es-ES"/>
                </w:rPr>
                <w:t>. Obtenido de Mama Luz: https://mamaluzcajasdeluz.es/2021/11/15/beneficios-juguetes-montessori/</w:t>
              </w:r>
            </w:p>
            <w:p w14:paraId="12BE1BF0" w14:textId="77777777" w:rsidR="005B020B" w:rsidRDefault="005B020B" w:rsidP="005B020B">
              <w:pPr>
                <w:pStyle w:val="Bibliografa"/>
                <w:ind w:left="720" w:hanging="720"/>
                <w:rPr>
                  <w:noProof/>
                  <w:lang w:val="es-ES"/>
                </w:rPr>
              </w:pPr>
              <w:r>
                <w:rPr>
                  <w:noProof/>
                  <w:lang w:val="es-ES"/>
                </w:rPr>
                <w:t xml:space="preserve">Maylee, V. C. (2022). </w:t>
              </w:r>
              <w:r>
                <w:rPr>
                  <w:i/>
                  <w:iCs/>
                  <w:noProof/>
                  <w:lang w:val="es-ES"/>
                </w:rPr>
                <w:t>UNIVERSIDAD TÉCNICA DE AMBATO.</w:t>
              </w:r>
              <w:r>
                <w:rPr>
                  <w:noProof/>
                  <w:lang w:val="es-ES"/>
                </w:rPr>
                <w:t xml:space="preserve"> Obtenido de UNIVERSIDAD TÉCNICA DE AMBATO: http://repositorio.uta.edu.ec/bitstream/123456789/35662/1/INFORME_FINAL_DEL_TRABAJO%20DE%20INTEGRACI%c3%93N%20CURRICULAR_VARGAS_YADIRA-signed-signed%20%281%29-signed%20%281%29.pdf</w:t>
              </w:r>
            </w:p>
            <w:p w14:paraId="22429251" w14:textId="77777777" w:rsidR="005B020B" w:rsidRDefault="005B020B" w:rsidP="005B020B">
              <w:pPr>
                <w:pStyle w:val="Bibliografa"/>
                <w:ind w:left="720" w:hanging="720"/>
                <w:rPr>
                  <w:noProof/>
                  <w:lang w:val="es-ES"/>
                </w:rPr>
              </w:pPr>
              <w:r>
                <w:rPr>
                  <w:noProof/>
                  <w:lang w:val="es-ES"/>
                </w:rPr>
                <w:t xml:space="preserve">MEC. (2004). </w:t>
              </w:r>
              <w:r>
                <w:rPr>
                  <w:i/>
                  <w:iCs/>
                  <w:noProof/>
                  <w:lang w:val="es-ES"/>
                </w:rPr>
                <w:t>MEC.</w:t>
              </w:r>
              <w:r>
                <w:rPr>
                  <w:noProof/>
                  <w:lang w:val="es-ES"/>
                </w:rPr>
                <w:t xml:space="preserve"> Obtenido de MEC: https://aprendizaje.mec.edu.py/dw-recursos/system/content/ff0789c/Programas%20de%20Estudio/educacion%20inicial/PE-jardin-preescolar.pdf</w:t>
              </w:r>
            </w:p>
            <w:p w14:paraId="6EF3F5E1" w14:textId="77777777" w:rsidR="005B020B" w:rsidRDefault="005B020B" w:rsidP="005B020B">
              <w:pPr>
                <w:pStyle w:val="Bibliografa"/>
                <w:ind w:left="720" w:hanging="720"/>
                <w:rPr>
                  <w:noProof/>
                  <w:lang w:val="es-ES"/>
                </w:rPr>
              </w:pPr>
              <w:r>
                <w:rPr>
                  <w:noProof/>
                  <w:lang w:val="es-ES"/>
                </w:rPr>
                <w:t xml:space="preserve">Meneses, C. (20 de 05 de 2021). </w:t>
              </w:r>
              <w:r>
                <w:rPr>
                  <w:i/>
                  <w:iCs/>
                  <w:noProof/>
                  <w:lang w:val="es-ES"/>
                </w:rPr>
                <w:t>Canales Sectoriales Interempresas</w:t>
              </w:r>
              <w:r>
                <w:rPr>
                  <w:noProof/>
                  <w:lang w:val="es-ES"/>
                </w:rPr>
                <w:t>. Obtenido de Canales Sectoriales Interempresas: https://www.interempresas.net/Juguetes/Articulos/348326-Juguetes-y-juegos-educativos-aprender-a-traves-del-juego.html</w:t>
              </w:r>
            </w:p>
            <w:p w14:paraId="202CAB61" w14:textId="77777777" w:rsidR="005B020B" w:rsidRDefault="005B020B" w:rsidP="005B020B">
              <w:pPr>
                <w:pStyle w:val="Bibliografa"/>
                <w:ind w:left="720" w:hanging="720"/>
                <w:rPr>
                  <w:noProof/>
                  <w:lang w:val="es-ES"/>
                </w:rPr>
              </w:pPr>
              <w:r>
                <w:rPr>
                  <w:noProof/>
                  <w:lang w:val="es-ES"/>
                </w:rPr>
                <w:t xml:space="preserve">Rico, J. S. (08 de 2011). </w:t>
              </w:r>
              <w:r>
                <w:rPr>
                  <w:i/>
                  <w:iCs/>
                  <w:noProof/>
                  <w:lang w:val="es-ES"/>
                </w:rPr>
                <w:t>efdeportes</w:t>
              </w:r>
              <w:r>
                <w:rPr>
                  <w:noProof/>
                  <w:lang w:val="es-ES"/>
                </w:rPr>
                <w:t>. Obtenido de efdeportes: https://www.efdeportes.com/efd159/los-juguetes-como-recurso-educativo.htm</w:t>
              </w:r>
            </w:p>
            <w:p w14:paraId="6CB77EC7" w14:textId="77777777" w:rsidR="005B020B" w:rsidRDefault="005B020B" w:rsidP="005B020B">
              <w:pPr>
                <w:pStyle w:val="Bibliografa"/>
                <w:ind w:left="720" w:hanging="720"/>
                <w:rPr>
                  <w:noProof/>
                  <w:lang w:val="es-ES"/>
                </w:rPr>
              </w:pPr>
              <w:r>
                <w:rPr>
                  <w:noProof/>
                  <w:lang w:val="es-ES"/>
                </w:rPr>
                <w:t xml:space="preserve">Sampieri, R. H. (2014). </w:t>
              </w:r>
              <w:r>
                <w:rPr>
                  <w:i/>
                  <w:iCs/>
                  <w:noProof/>
                  <w:lang w:val="es-ES"/>
                </w:rPr>
                <w:t>Metodología de la Investigación.</w:t>
              </w:r>
              <w:r>
                <w:rPr>
                  <w:noProof/>
                  <w:lang w:val="es-ES"/>
                </w:rPr>
                <w:t xml:space="preserve"> Mexico: McGraw-Hill.</w:t>
              </w:r>
            </w:p>
            <w:p w14:paraId="1E7C0FCC" w14:textId="151C0455" w:rsidR="004B700E" w:rsidRPr="001E2BD9" w:rsidRDefault="004B700E" w:rsidP="005B020B">
              <w:pPr>
                <w:rPr>
                  <w:rFonts w:ascii="Times New Roman" w:hAnsi="Times New Roman"/>
                  <w:sz w:val="24"/>
                  <w:szCs w:val="24"/>
                </w:rPr>
              </w:pPr>
              <w:r w:rsidRPr="001E2BD9">
                <w:rPr>
                  <w:rFonts w:ascii="Times New Roman" w:hAnsi="Times New Roman"/>
                  <w:b/>
                  <w:bCs/>
                  <w:sz w:val="24"/>
                  <w:szCs w:val="24"/>
                </w:rPr>
                <w:lastRenderedPageBreak/>
                <w:fldChar w:fldCharType="end"/>
              </w:r>
            </w:p>
          </w:sdtContent>
        </w:sdt>
      </w:sdtContent>
    </w:sdt>
    <w:p w14:paraId="7E467157" w14:textId="77777777" w:rsidR="00D90E59" w:rsidRPr="001E2BD9" w:rsidRDefault="00D90E59" w:rsidP="004B700E">
      <w:pPr>
        <w:tabs>
          <w:tab w:val="left" w:pos="6751"/>
        </w:tabs>
        <w:spacing w:after="0" w:line="360" w:lineRule="auto"/>
        <w:rPr>
          <w:rFonts w:ascii="Times New Roman" w:eastAsia="Times New Roman" w:hAnsi="Times New Roman"/>
          <w:b/>
          <w:sz w:val="24"/>
          <w:szCs w:val="24"/>
        </w:rPr>
      </w:pPr>
    </w:p>
    <w:sectPr w:rsidR="00D90E59" w:rsidRPr="001E2BD9">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3315" w14:textId="77777777" w:rsidR="009460D4" w:rsidRDefault="009460D4">
      <w:pPr>
        <w:spacing w:after="0" w:line="240" w:lineRule="auto"/>
      </w:pPr>
      <w:r>
        <w:separator/>
      </w:r>
    </w:p>
  </w:endnote>
  <w:endnote w:type="continuationSeparator" w:id="0">
    <w:p w14:paraId="37B6AAEA" w14:textId="77777777" w:rsidR="009460D4" w:rsidRDefault="0094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sariv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DEC4" w14:textId="77777777" w:rsidR="00D90E59" w:rsidRDefault="0077350E">
    <w:pPr>
      <w:pBdr>
        <w:top w:val="single" w:sz="4" w:space="1" w:color="000000"/>
        <w:bottom w:val="single" w:sz="4" w:space="1" w:color="000000"/>
      </w:pBdr>
      <w:spacing w:after="0" w:line="240" w:lineRule="auto"/>
      <w:jc w:val="center"/>
      <w:rPr>
        <w:rFonts w:ascii="Arial Narrow" w:eastAsia="Arial Narrow" w:hAnsi="Arial Narrow" w:cs="Arial Narrow"/>
        <w:i/>
        <w:color w:val="404040"/>
        <w:sz w:val="12"/>
        <w:szCs w:val="12"/>
      </w:rPr>
    </w:pPr>
    <w:r>
      <w:rPr>
        <w:rFonts w:ascii="Arial Narrow" w:eastAsia="Arial Narrow" w:hAnsi="Arial Narrow" w:cs="Arial Narrow"/>
        <w:i/>
        <w:color w:val="404040"/>
        <w:sz w:val="12"/>
        <w:szCs w:val="12"/>
      </w:rPr>
      <w:t>Visión: Constituirse en una institución líder en la construcción y validación de innovaciones educativas, con un enfoque personalista, ético e integrador, reconocida por su excelencia académica a nivel nacional, regional y mundial.</w:t>
    </w:r>
  </w:p>
  <w:p w14:paraId="1AAEFAEB" w14:textId="77777777" w:rsidR="00D90E59" w:rsidRDefault="0077350E">
    <w:pPr>
      <w:spacing w:after="0" w:line="240" w:lineRule="auto"/>
      <w:ind w:left="1843" w:right="850"/>
      <w:jc w:val="center"/>
      <w:rPr>
        <w:rFonts w:ascii="Arial Narrow" w:eastAsia="Arial Narrow" w:hAnsi="Arial Narrow" w:cs="Arial Narrow"/>
        <w:color w:val="404040"/>
        <w:sz w:val="12"/>
        <w:szCs w:val="12"/>
      </w:rPr>
    </w:pPr>
    <w:r>
      <w:rPr>
        <w:rFonts w:ascii="Arial Narrow" w:eastAsia="Arial Narrow" w:hAnsi="Arial Narrow" w:cs="Arial Narrow"/>
        <w:color w:val="404040"/>
        <w:sz w:val="12"/>
        <w:szCs w:val="12"/>
      </w:rPr>
      <w:t xml:space="preserve">INAES </w:t>
    </w:r>
    <w:proofErr w:type="spellStart"/>
    <w:r>
      <w:rPr>
        <w:rFonts w:ascii="Arial Narrow" w:eastAsia="Arial Narrow" w:hAnsi="Arial Narrow" w:cs="Arial Narrow"/>
        <w:color w:val="404040"/>
        <w:sz w:val="12"/>
        <w:szCs w:val="12"/>
      </w:rPr>
      <w:t>jehechaukapy</w:t>
    </w:r>
    <w:proofErr w:type="spellEnd"/>
    <w:r>
      <w:rPr>
        <w:rFonts w:ascii="Arial Narrow" w:eastAsia="Arial Narrow" w:hAnsi="Arial Narrow" w:cs="Arial Narrow"/>
        <w:color w:val="404040"/>
        <w:sz w:val="12"/>
        <w:szCs w:val="12"/>
      </w:rPr>
      <w:t xml:space="preserve">: INAES </w:t>
    </w:r>
    <w:proofErr w:type="spellStart"/>
    <w:r>
      <w:rPr>
        <w:rFonts w:ascii="Arial Narrow" w:eastAsia="Arial Narrow" w:hAnsi="Arial Narrow" w:cs="Arial Narrow"/>
        <w:color w:val="404040"/>
        <w:sz w:val="12"/>
        <w:szCs w:val="12"/>
      </w:rPr>
      <w:t>mbo´ehaopav</w:t>
    </w:r>
    <w:r>
      <w:rPr>
        <w:rFonts w:ascii="Arial" w:eastAsia="Arial" w:hAnsi="Arial" w:cs="Arial"/>
        <w:color w:val="404040"/>
        <w:sz w:val="12"/>
        <w:szCs w:val="12"/>
      </w:rPr>
      <w:t>ẽ</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omoakãrapu’ã</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omoañetete</w:t>
    </w:r>
    <w:proofErr w:type="spellEnd"/>
    <w:r>
      <w:rPr>
        <w:rFonts w:ascii="Arial Narrow" w:eastAsia="Arial Narrow" w:hAnsi="Arial Narrow" w:cs="Arial Narrow"/>
        <w:color w:val="404040"/>
        <w:sz w:val="12"/>
        <w:szCs w:val="12"/>
      </w:rPr>
      <w:t xml:space="preserve"> ha </w:t>
    </w:r>
    <w:proofErr w:type="spellStart"/>
    <w:r>
      <w:rPr>
        <w:rFonts w:ascii="Arial Narrow" w:eastAsia="Arial Narrow" w:hAnsi="Arial Narrow" w:cs="Arial Narrow"/>
        <w:color w:val="404040"/>
        <w:sz w:val="12"/>
        <w:szCs w:val="12"/>
      </w:rPr>
      <w:t>omotenondéva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tekombo’epy</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pyahu</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oñangarekóva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maymávare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tapichaháicha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tekoporãite</w:t>
    </w:r>
    <w:proofErr w:type="spellEnd"/>
    <w:r>
      <w:rPr>
        <w:rFonts w:ascii="Arial Narrow" w:eastAsia="Arial Narrow" w:hAnsi="Arial Narrow" w:cs="Arial Narrow"/>
        <w:color w:val="404040"/>
        <w:sz w:val="12"/>
        <w:szCs w:val="12"/>
      </w:rPr>
      <w:t xml:space="preserve"> ha </w:t>
    </w:r>
    <w:proofErr w:type="spellStart"/>
    <w:r>
      <w:rPr>
        <w:rFonts w:ascii="Arial Narrow" w:eastAsia="Arial Narrow" w:hAnsi="Arial Narrow" w:cs="Arial Narrow"/>
        <w:color w:val="404040"/>
        <w:sz w:val="12"/>
        <w:szCs w:val="12"/>
      </w:rPr>
      <w:t>ñombyaty</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rupive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oñemomba’eguasúva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hembiapo</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porãrasa</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rehe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ñane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retã</w:t>
    </w:r>
    <w:proofErr w:type="spellEnd"/>
    <w:r>
      <w:rPr>
        <w:rFonts w:ascii="Arial Narrow" w:eastAsia="Arial Narrow" w:hAnsi="Arial Narrow" w:cs="Arial Narrow"/>
        <w:color w:val="404040"/>
        <w:sz w:val="12"/>
        <w:szCs w:val="12"/>
      </w:rPr>
      <w:t xml:space="preserve"> ha </w:t>
    </w:r>
    <w:proofErr w:type="spellStart"/>
    <w:r>
      <w:rPr>
        <w:rFonts w:ascii="Arial Narrow" w:eastAsia="Arial Narrow" w:hAnsi="Arial Narrow" w:cs="Arial Narrow"/>
        <w:color w:val="404040"/>
        <w:sz w:val="12"/>
        <w:szCs w:val="12"/>
      </w:rPr>
      <w:t>arapy</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tuichakue</w:t>
    </w:r>
    <w:proofErr w:type="spellEnd"/>
    <w:r>
      <w:rPr>
        <w:rFonts w:ascii="Arial Narrow" w:eastAsia="Arial Narrow" w:hAnsi="Arial Narrow" w:cs="Arial Narrow"/>
        <w:color w:val="404040"/>
        <w:sz w:val="12"/>
        <w:szCs w:val="12"/>
      </w:rPr>
      <w:t xml:space="preserve"> </w:t>
    </w:r>
    <w:proofErr w:type="spellStart"/>
    <w:r>
      <w:rPr>
        <w:rFonts w:ascii="Arial Narrow" w:eastAsia="Arial Narrow" w:hAnsi="Arial Narrow" w:cs="Arial Narrow"/>
        <w:color w:val="404040"/>
        <w:sz w:val="12"/>
        <w:szCs w:val="12"/>
      </w:rPr>
      <w:t>javevére</w:t>
    </w:r>
    <w:proofErr w:type="spellEnd"/>
    <w:r>
      <w:rPr>
        <w:rFonts w:ascii="Arial Narrow" w:eastAsia="Arial Narrow" w:hAnsi="Arial Narrow" w:cs="Arial Narrow"/>
        <w:color w:val="404040"/>
        <w:sz w:val="12"/>
        <w:szCs w:val="12"/>
      </w:rPr>
      <w:t>.</w:t>
    </w:r>
  </w:p>
  <w:p w14:paraId="45DCCAA2" w14:textId="77777777" w:rsidR="00D90E59" w:rsidRDefault="00D90E59">
    <w:pPr>
      <w:tabs>
        <w:tab w:val="left" w:pos="9639"/>
      </w:tabs>
      <w:spacing w:after="0" w:line="240" w:lineRule="auto"/>
      <w:ind w:left="1843"/>
      <w:jc w:val="center"/>
      <w:rPr>
        <w:rFonts w:ascii="Arial Narrow" w:eastAsia="Arial Narrow" w:hAnsi="Arial Narrow" w:cs="Arial Narrow"/>
        <w:color w:val="404040"/>
        <w:sz w:val="12"/>
        <w:szCs w:val="12"/>
      </w:rPr>
    </w:pPr>
  </w:p>
  <w:p w14:paraId="42568AB5" w14:textId="77777777" w:rsidR="00D90E59" w:rsidRDefault="0077350E">
    <w:pPr>
      <w:spacing w:after="0"/>
      <w:rPr>
        <w:i/>
        <w:color w:val="000000"/>
        <w:sz w:val="4"/>
        <w:szCs w:val="4"/>
      </w:rPr>
    </w:pPr>
    <w:r>
      <w:rPr>
        <w:noProof/>
      </w:rPr>
      <mc:AlternateContent>
        <mc:Choice Requires="wps">
          <w:drawing>
            <wp:anchor distT="0" distB="0" distL="114300" distR="114300" simplePos="0" relativeHeight="251662336" behindDoc="0" locked="0" layoutInCell="1" hidden="0" allowOverlap="1" wp14:anchorId="117871D8" wp14:editId="54B42D08">
              <wp:simplePos x="0" y="0"/>
              <wp:positionH relativeFrom="column">
                <wp:posOffset>-152399</wp:posOffset>
              </wp:positionH>
              <wp:positionV relativeFrom="paragraph">
                <wp:posOffset>12700</wp:posOffset>
              </wp:positionV>
              <wp:extent cx="2326005" cy="127635"/>
              <wp:effectExtent l="0" t="0" r="0" b="0"/>
              <wp:wrapNone/>
              <wp:docPr id="22" name="Rectángulo 22"/>
              <wp:cNvGraphicFramePr/>
              <a:graphic xmlns:a="http://schemas.openxmlformats.org/drawingml/2006/main">
                <a:graphicData uri="http://schemas.microsoft.com/office/word/2010/wordprocessingShape">
                  <wps:wsp>
                    <wps:cNvSpPr/>
                    <wps:spPr>
                      <a:xfrm>
                        <a:off x="4187760" y="3720945"/>
                        <a:ext cx="2316480" cy="118110"/>
                      </a:xfrm>
                      <a:prstGeom prst="rect">
                        <a:avLst/>
                      </a:prstGeom>
                      <a:gradFill>
                        <a:gsLst>
                          <a:gs pos="0">
                            <a:srgbClr val="FFFFFF"/>
                          </a:gs>
                          <a:gs pos="100000">
                            <a:srgbClr val="FF9393"/>
                          </a:gs>
                        </a:gsLst>
                        <a:lin ang="18900000" scaled="0"/>
                      </a:gradFill>
                      <a:ln>
                        <a:noFill/>
                      </a:ln>
                    </wps:spPr>
                    <wps:txbx>
                      <w:txbxContent>
                        <w:p w14:paraId="346B7588"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2"/>
                            </w:rPr>
                            <w:t xml:space="preserve">Instituto Nacional de Educación </w:t>
                          </w:r>
                          <w:proofErr w:type="gramStart"/>
                          <w:r>
                            <w:rPr>
                              <w:rFonts w:ascii="Bookman Old Style" w:eastAsia="Bookman Old Style" w:hAnsi="Bookman Old Style" w:cs="Bookman Old Style"/>
                              <w:b/>
                              <w:i/>
                              <w:color w:val="0D0D0D"/>
                              <w:sz w:val="12"/>
                            </w:rPr>
                            <w:t xml:space="preserve">Superior  </w:t>
                          </w:r>
                          <w:r>
                            <w:rPr>
                              <w:rFonts w:ascii="Bookman Old Style" w:eastAsia="Bookman Old Style" w:hAnsi="Bookman Old Style" w:cs="Bookman Old Style"/>
                              <w:i/>
                              <w:color w:val="0D0D0D"/>
                              <w:sz w:val="10"/>
                            </w:rPr>
                            <w:t>Dr.</w:t>
                          </w:r>
                          <w:proofErr w:type="gramEnd"/>
                          <w:r>
                            <w:rPr>
                              <w:rFonts w:ascii="Bookman Old Style" w:eastAsia="Bookman Old Style" w:hAnsi="Bookman Old Style" w:cs="Bookman Old Style"/>
                              <w:i/>
                              <w:color w:val="0D0D0D"/>
                              <w:sz w:val="10"/>
                            </w:rPr>
                            <w:t xml:space="preserve"> Raúl Peña</w:t>
                          </w:r>
                        </w:p>
                        <w:p w14:paraId="1988AACA" w14:textId="77777777" w:rsidR="00D90E59" w:rsidRDefault="00D90E59">
                          <w:pPr>
                            <w:spacing w:after="0" w:line="275" w:lineRule="auto"/>
                            <w:jc w:val="right"/>
                            <w:textDirection w:val="btLr"/>
                          </w:pPr>
                        </w:p>
                        <w:p w14:paraId="2B0CCCB1" w14:textId="77777777" w:rsidR="00D90E59" w:rsidRDefault="00D90E59">
                          <w:pPr>
                            <w:spacing w:after="0" w:line="275" w:lineRule="auto"/>
                            <w:jc w:val="right"/>
                            <w:textDirection w:val="btLr"/>
                          </w:pPr>
                        </w:p>
                      </w:txbxContent>
                    </wps:txbx>
                    <wps:bodyPr spcFirstLastPara="1" wrap="square" lIns="0" tIns="0" rIns="0" bIns="0" anchor="t" anchorCtr="0">
                      <a:noAutofit/>
                    </wps:bodyPr>
                  </wps:wsp>
                </a:graphicData>
              </a:graphic>
            </wp:anchor>
          </w:drawing>
        </mc:Choice>
        <mc:Fallback>
          <w:pict>
            <v:rect w14:anchorId="117871D8" id="Rectángulo 22" o:spid="_x0000_s1026" style="position:absolute;margin-left:-12pt;margin-top:1pt;width:183.15pt;height:10.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" stroked="f">
              <v:fill color2="#ff9393" angle="135" focus="100%" type="gradient">
                <o:fill v:ext="view" type="gradientUnscaled"/>
              </v:fill>
              <v:textbox inset="0,0,0,0">
                <w:txbxContent>
                  <w:p w14:paraId="346B7588"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2"/>
                      </w:rPr>
                      <w:t xml:space="preserve">Instituto Nacional de Educación </w:t>
                    </w:r>
                    <w:proofErr w:type="gramStart"/>
                    <w:r>
                      <w:rPr>
                        <w:rFonts w:ascii="Bookman Old Style" w:eastAsia="Bookman Old Style" w:hAnsi="Bookman Old Style" w:cs="Bookman Old Style"/>
                        <w:b/>
                        <w:i/>
                        <w:color w:val="0D0D0D"/>
                        <w:sz w:val="12"/>
                      </w:rPr>
                      <w:t xml:space="preserve">Superior  </w:t>
                    </w:r>
                    <w:r>
                      <w:rPr>
                        <w:rFonts w:ascii="Bookman Old Style" w:eastAsia="Bookman Old Style" w:hAnsi="Bookman Old Style" w:cs="Bookman Old Style"/>
                        <w:i/>
                        <w:color w:val="0D0D0D"/>
                        <w:sz w:val="10"/>
                      </w:rPr>
                      <w:t>Dr.</w:t>
                    </w:r>
                    <w:proofErr w:type="gramEnd"/>
                    <w:r>
                      <w:rPr>
                        <w:rFonts w:ascii="Bookman Old Style" w:eastAsia="Bookman Old Style" w:hAnsi="Bookman Old Style" w:cs="Bookman Old Style"/>
                        <w:i/>
                        <w:color w:val="0D0D0D"/>
                        <w:sz w:val="10"/>
                      </w:rPr>
                      <w:t xml:space="preserve"> Raúl Peña</w:t>
                    </w:r>
                  </w:p>
                  <w:p w14:paraId="1988AACA" w14:textId="77777777" w:rsidR="00D90E59" w:rsidRDefault="00D90E59">
                    <w:pPr>
                      <w:spacing w:after="0" w:line="275" w:lineRule="auto"/>
                      <w:jc w:val="right"/>
                      <w:textDirection w:val="btLr"/>
                    </w:pPr>
                  </w:p>
                  <w:p w14:paraId="2B0CCCB1" w14:textId="77777777" w:rsidR="00D90E59" w:rsidRDefault="00D90E59">
                    <w:pPr>
                      <w:spacing w:after="0" w:line="275" w:lineRule="auto"/>
                      <w:jc w:val="right"/>
                      <w:textDirection w:val="btLr"/>
                    </w:pPr>
                  </w:p>
                </w:txbxContent>
              </v:textbox>
            </v:rect>
          </w:pict>
        </mc:Fallback>
      </mc:AlternateContent>
    </w:r>
  </w:p>
  <w:p w14:paraId="0D142423" w14:textId="77777777" w:rsidR="00D90E59" w:rsidRDefault="0077350E">
    <w:pPr>
      <w:spacing w:after="0"/>
      <w:ind w:right="-29"/>
      <w:jc w:val="right"/>
      <w:rPr>
        <w:rFonts w:ascii="Rosarivo" w:eastAsia="Rosarivo" w:hAnsi="Rosarivo" w:cs="Rosarivo"/>
        <w:color w:val="000000"/>
        <w:sz w:val="14"/>
        <w:szCs w:val="14"/>
      </w:rPr>
    </w:pPr>
    <w:r>
      <w:rPr>
        <w:rFonts w:ascii="Rosarivo" w:eastAsia="Rosarivo" w:hAnsi="Rosarivo" w:cs="Rosarivo"/>
        <w:i/>
        <w:color w:val="000000"/>
        <w:sz w:val="14"/>
        <w:szCs w:val="14"/>
      </w:rPr>
      <w:t xml:space="preserve"> </w:t>
    </w:r>
    <w:r>
      <w:rPr>
        <w:rFonts w:ascii="Rosarivo" w:eastAsia="Rosarivo" w:hAnsi="Rosarivo" w:cs="Rosarivo"/>
        <w:i/>
        <w:color w:val="000000"/>
        <w:sz w:val="14"/>
        <w:szCs w:val="14"/>
      </w:rPr>
      <w:tab/>
    </w:r>
    <w:r>
      <w:rPr>
        <w:rFonts w:ascii="Rosarivo" w:eastAsia="Rosarivo" w:hAnsi="Rosarivo" w:cs="Rosarivo"/>
        <w:i/>
        <w:color w:val="000000"/>
        <w:sz w:val="14"/>
        <w:szCs w:val="14"/>
      </w:rPr>
      <w:tab/>
    </w:r>
    <w:r>
      <w:rPr>
        <w:rFonts w:ascii="Rosarivo" w:eastAsia="Rosarivo" w:hAnsi="Rosarivo" w:cs="Rosarivo"/>
        <w:color w:val="000000"/>
        <w:sz w:val="14"/>
        <w:szCs w:val="14"/>
      </w:rPr>
      <w:t xml:space="preserve"> </w:t>
    </w:r>
    <w:r>
      <w:rPr>
        <w:rFonts w:ascii="Rosarivo" w:eastAsia="Rosarivo" w:hAnsi="Rosarivo" w:cs="Rosarivo"/>
        <w:color w:val="000000"/>
        <w:sz w:val="12"/>
        <w:szCs w:val="12"/>
      </w:rPr>
      <w:t xml:space="preserve">Teléfono: 0962 324 734     </w:t>
    </w:r>
    <w:r>
      <w:rPr>
        <w:rFonts w:ascii="Rosarivo" w:eastAsia="Rosarivo" w:hAnsi="Rosarivo" w:cs="Rosarivo"/>
        <w:color w:val="000000"/>
        <w:sz w:val="14"/>
        <w:szCs w:val="14"/>
      </w:rPr>
      <w:t xml:space="preserve"> www.inaes.edu.py   *   </w:t>
    </w:r>
    <w:proofErr w:type="spellStart"/>
    <w:r>
      <w:rPr>
        <w:rFonts w:ascii="Rosarivo" w:eastAsia="Rosarivo" w:hAnsi="Rosarivo" w:cs="Rosarivo"/>
        <w:color w:val="000000"/>
        <w:sz w:val="12"/>
        <w:szCs w:val="12"/>
      </w:rPr>
      <w:t>Corr.Electr</w:t>
    </w:r>
    <w:proofErr w:type="spellEnd"/>
    <w:r>
      <w:rPr>
        <w:rFonts w:ascii="Rosarivo" w:eastAsia="Rosarivo" w:hAnsi="Rosarivo" w:cs="Rosarivo"/>
        <w:color w:val="000000"/>
        <w:sz w:val="14"/>
        <w:szCs w:val="14"/>
      </w:rPr>
      <w:t xml:space="preserve">.: </w:t>
    </w:r>
    <w:hyperlink r:id="rId1">
      <w:r>
        <w:rPr>
          <w:rFonts w:ascii="Rosarivo" w:eastAsia="Rosarivo" w:hAnsi="Rosarivo" w:cs="Rosarivo"/>
          <w:color w:val="0000FF"/>
          <w:sz w:val="14"/>
          <w:szCs w:val="14"/>
          <w:u w:val="single"/>
        </w:rPr>
        <w:t>secretariageneral@inaesvirtual.edu.py</w:t>
      </w:r>
    </w:hyperlink>
    <w:r>
      <w:rPr>
        <w:noProof/>
      </w:rPr>
      <mc:AlternateContent>
        <mc:Choice Requires="wps">
          <w:drawing>
            <wp:anchor distT="0" distB="0" distL="114300" distR="114300" simplePos="0" relativeHeight="251663360" behindDoc="0" locked="0" layoutInCell="1" hidden="0" allowOverlap="1" wp14:anchorId="1F306346" wp14:editId="1E5D4654">
              <wp:simplePos x="0" y="0"/>
              <wp:positionH relativeFrom="column">
                <wp:posOffset>-25399</wp:posOffset>
              </wp:positionH>
              <wp:positionV relativeFrom="paragraph">
                <wp:posOffset>76200</wp:posOffset>
              </wp:positionV>
              <wp:extent cx="1164590" cy="100330"/>
              <wp:effectExtent l="0" t="0" r="0" b="0"/>
              <wp:wrapNone/>
              <wp:docPr id="21" name="Rectángulo 21"/>
              <wp:cNvGraphicFramePr/>
              <a:graphic xmlns:a="http://schemas.openxmlformats.org/drawingml/2006/main">
                <a:graphicData uri="http://schemas.microsoft.com/office/word/2010/wordprocessingShape">
                  <wps:wsp>
                    <wps:cNvSpPr/>
                    <wps:spPr>
                      <a:xfrm>
                        <a:off x="4768468" y="3734598"/>
                        <a:ext cx="1155065" cy="90805"/>
                      </a:xfrm>
                      <a:prstGeom prst="rect">
                        <a:avLst/>
                      </a:prstGeom>
                      <a:noFill/>
                      <a:ln>
                        <a:noFill/>
                      </a:ln>
                    </wps:spPr>
                    <wps:txbx>
                      <w:txbxContent>
                        <w:p w14:paraId="44622196" w14:textId="77777777" w:rsidR="00D90E59" w:rsidRDefault="00D90E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F306346" id="Rectángulo 21" o:spid="_x0000_s1027" style="position:absolute;left:0;text-align:left;margin-left:-2pt;margin-top:6pt;width:91.7pt;height:7.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" filled="f" stroked="f">
              <v:textbox inset="2.53958mm,2.53958mm,2.53958mm,2.53958mm">
                <w:txbxContent>
                  <w:p w14:paraId="44622196" w14:textId="77777777" w:rsidR="00D90E59" w:rsidRDefault="00D90E59">
                    <w:pPr>
                      <w:spacing w:after="0" w:line="240" w:lineRule="auto"/>
                      <w:textDirection w:val="btLr"/>
                    </w:pPr>
                  </w:p>
                </w:txbxContent>
              </v:textbox>
            </v:rect>
          </w:pict>
        </mc:Fallback>
      </mc:AlternateContent>
    </w:r>
  </w:p>
  <w:p w14:paraId="58BB1925" w14:textId="77777777" w:rsidR="00D90E59" w:rsidRDefault="0077350E">
    <w:pPr>
      <w:tabs>
        <w:tab w:val="right" w:pos="9073"/>
      </w:tabs>
      <w:spacing w:after="0"/>
      <w:ind w:right="-29"/>
      <w:jc w:val="right"/>
      <w:rPr>
        <w:rFonts w:ascii="Rosarivo" w:eastAsia="Rosarivo" w:hAnsi="Rosarivo" w:cs="Rosarivo"/>
        <w:color w:val="000000"/>
        <w:sz w:val="14"/>
        <w:szCs w:val="14"/>
      </w:rPr>
    </w:pPr>
    <w:r>
      <w:rPr>
        <w:rFonts w:ascii="Rosarivo" w:eastAsia="Rosarivo" w:hAnsi="Rosarivo" w:cs="Rosarivo"/>
        <w:color w:val="000000"/>
        <w:sz w:val="14"/>
        <w:szCs w:val="14"/>
      </w:rPr>
      <w:tab/>
      <w:t xml:space="preserve">     Avda. Eusebio Ayala Km. 4,5 (</w:t>
    </w:r>
    <w:proofErr w:type="spellStart"/>
    <w:r>
      <w:rPr>
        <w:rFonts w:ascii="Rosarivo" w:eastAsia="Rosarivo" w:hAnsi="Rosarivo" w:cs="Rosarivo"/>
        <w:color w:val="000000"/>
        <w:sz w:val="14"/>
        <w:szCs w:val="14"/>
      </w:rPr>
      <w:t>Bº</w:t>
    </w:r>
    <w:proofErr w:type="spellEnd"/>
    <w:r>
      <w:rPr>
        <w:rFonts w:ascii="Rosarivo" w:eastAsia="Rosarivo" w:hAnsi="Rosarivo" w:cs="Rosarivo"/>
        <w:color w:val="000000"/>
        <w:sz w:val="14"/>
        <w:szCs w:val="14"/>
      </w:rPr>
      <w:t xml:space="preserve"> </w:t>
    </w:r>
    <w:proofErr w:type="gramStart"/>
    <w:r>
      <w:rPr>
        <w:rFonts w:ascii="Rosarivo" w:eastAsia="Rosarivo" w:hAnsi="Rosarivo" w:cs="Rosarivo"/>
        <w:color w:val="000000"/>
        <w:sz w:val="14"/>
        <w:szCs w:val="14"/>
      </w:rPr>
      <w:t xml:space="preserve">Hipódromo)   </w:t>
    </w:r>
    <w:proofErr w:type="gramEnd"/>
    <w:r>
      <w:rPr>
        <w:rFonts w:ascii="Rosarivo" w:eastAsia="Rosarivo" w:hAnsi="Rosarivo" w:cs="Rosarivo"/>
        <w:color w:val="000000"/>
        <w:sz w:val="14"/>
        <w:szCs w:val="14"/>
      </w:rPr>
      <w:t>*  Asunción, PARAGUAY</w:t>
    </w:r>
    <w:r>
      <w:rPr>
        <w:noProof/>
      </w:rPr>
      <mc:AlternateContent>
        <mc:Choice Requires="wps">
          <w:drawing>
            <wp:anchor distT="0" distB="0" distL="114300" distR="114300" simplePos="0" relativeHeight="251664384" behindDoc="0" locked="0" layoutInCell="1" hidden="0" allowOverlap="1" wp14:anchorId="7B5FCC72" wp14:editId="253319A4">
              <wp:simplePos x="0" y="0"/>
              <wp:positionH relativeFrom="column">
                <wp:posOffset>-152399</wp:posOffset>
              </wp:positionH>
              <wp:positionV relativeFrom="paragraph">
                <wp:posOffset>12700</wp:posOffset>
              </wp:positionV>
              <wp:extent cx="2334260" cy="109220"/>
              <wp:effectExtent l="0" t="0" r="0" b="0"/>
              <wp:wrapNone/>
              <wp:docPr id="19" name="Rectángulo 19"/>
              <wp:cNvGraphicFramePr/>
              <a:graphic xmlns:a="http://schemas.openxmlformats.org/drawingml/2006/main">
                <a:graphicData uri="http://schemas.microsoft.com/office/word/2010/wordprocessingShape">
                  <wps:wsp>
                    <wps:cNvSpPr/>
                    <wps:spPr>
                      <a:xfrm>
                        <a:off x="4183633" y="3730153"/>
                        <a:ext cx="2324735" cy="99695"/>
                      </a:xfrm>
                      <a:prstGeom prst="rect">
                        <a:avLst/>
                      </a:prstGeom>
                      <a:gradFill>
                        <a:gsLst>
                          <a:gs pos="0">
                            <a:srgbClr val="FFFFFF"/>
                          </a:gs>
                          <a:gs pos="100000">
                            <a:srgbClr val="78A6DE"/>
                          </a:gs>
                        </a:gsLst>
                        <a:path path="circle">
                          <a:fillToRect l="100000" b="100000"/>
                        </a:path>
                        <a:tileRect t="-100000" r="-100000"/>
                      </a:gradFill>
                      <a:ln>
                        <a:noFill/>
                      </a:ln>
                    </wps:spPr>
                    <wps:txbx>
                      <w:txbxContent>
                        <w:p w14:paraId="77EF9A20"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0"/>
                            </w:rPr>
                            <w:t xml:space="preserve">Decreto </w:t>
                          </w:r>
                          <w:proofErr w:type="spellStart"/>
                          <w:r>
                            <w:rPr>
                              <w:rFonts w:ascii="Bookman Old Style" w:eastAsia="Bookman Old Style" w:hAnsi="Bookman Old Style" w:cs="Bookman Old Style"/>
                              <w:b/>
                              <w:i/>
                              <w:color w:val="0D0D0D"/>
                              <w:sz w:val="10"/>
                            </w:rPr>
                            <w:t>Nº</w:t>
                          </w:r>
                          <w:proofErr w:type="spellEnd"/>
                          <w:r>
                            <w:rPr>
                              <w:rFonts w:ascii="Bookman Old Style" w:eastAsia="Bookman Old Style" w:hAnsi="Bookman Old Style" w:cs="Bookman Old Style"/>
                              <w:b/>
                              <w:i/>
                              <w:color w:val="0D0D0D"/>
                              <w:sz w:val="10"/>
                            </w:rPr>
                            <w:t xml:space="preserve"> 31.003/68         *Ley Nº1692/01           *Ley Nº6.223/18</w:t>
                          </w:r>
                        </w:p>
                        <w:p w14:paraId="3DF8B669" w14:textId="77777777" w:rsidR="00D90E59" w:rsidRDefault="00D90E59">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7B5FCC72" id="Rectángulo 19" o:spid="_x0000_s1028" style="position:absolute;left:0;text-align:left;margin-left:-12pt;margin-top:1pt;width:183.8pt;height:8.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" stroked="f">
              <v:fill color2="#78a6de" focusposition="1" focussize="" focus="100%" type="gradientRadial"/>
              <v:textbox inset="0,0,0,0">
                <w:txbxContent>
                  <w:p w14:paraId="77EF9A20" w14:textId="77777777" w:rsidR="00D90E59" w:rsidRDefault="0077350E">
                    <w:pPr>
                      <w:spacing w:after="0" w:line="275" w:lineRule="auto"/>
                      <w:ind w:right="141"/>
                      <w:textDirection w:val="btLr"/>
                    </w:pPr>
                    <w:r>
                      <w:rPr>
                        <w:rFonts w:ascii="Bookman Old Style" w:eastAsia="Bookman Old Style" w:hAnsi="Bookman Old Style" w:cs="Bookman Old Style"/>
                        <w:b/>
                        <w:i/>
                        <w:color w:val="0D0D0D"/>
                        <w:sz w:val="10"/>
                      </w:rPr>
                      <w:t xml:space="preserve">Decreto </w:t>
                    </w:r>
                    <w:proofErr w:type="spellStart"/>
                    <w:r>
                      <w:rPr>
                        <w:rFonts w:ascii="Bookman Old Style" w:eastAsia="Bookman Old Style" w:hAnsi="Bookman Old Style" w:cs="Bookman Old Style"/>
                        <w:b/>
                        <w:i/>
                        <w:color w:val="0D0D0D"/>
                        <w:sz w:val="10"/>
                      </w:rPr>
                      <w:t>Nº</w:t>
                    </w:r>
                    <w:proofErr w:type="spellEnd"/>
                    <w:r>
                      <w:rPr>
                        <w:rFonts w:ascii="Bookman Old Style" w:eastAsia="Bookman Old Style" w:hAnsi="Bookman Old Style" w:cs="Bookman Old Style"/>
                        <w:b/>
                        <w:i/>
                        <w:color w:val="0D0D0D"/>
                        <w:sz w:val="10"/>
                      </w:rPr>
                      <w:t xml:space="preserve"> 31.003/68         *Ley Nº1692/01           *Ley Nº6.223/18</w:t>
                    </w:r>
                  </w:p>
                  <w:p w14:paraId="3DF8B669" w14:textId="77777777" w:rsidR="00D90E59" w:rsidRDefault="00D90E59">
                    <w:pPr>
                      <w:spacing w:line="275" w:lineRule="auto"/>
                      <w:textDirection w:val="btLr"/>
                    </w:pPr>
                  </w:p>
                </w:txbxContent>
              </v:textbox>
            </v:rect>
          </w:pict>
        </mc:Fallback>
      </mc:AlternateContent>
    </w:r>
  </w:p>
  <w:p w14:paraId="1CC096C1" w14:textId="77777777" w:rsidR="00D90E59" w:rsidRDefault="00D90E59">
    <w:pPr>
      <w:pBdr>
        <w:top w:val="nil"/>
        <w:left w:val="nil"/>
        <w:bottom w:val="nil"/>
        <w:right w:val="nil"/>
        <w:between w:val="nil"/>
      </w:pBdr>
      <w:tabs>
        <w:tab w:val="center" w:pos="4419"/>
        <w:tab w:val="right" w:pos="8838"/>
      </w:tabs>
      <w:spacing w:after="0" w:line="240" w:lineRule="auto"/>
      <w:rPr>
        <w:rFonts w:cs="Calibri"/>
        <w:color w:val="000000"/>
      </w:rPr>
    </w:pPr>
  </w:p>
  <w:p w14:paraId="23643CB0" w14:textId="77777777" w:rsidR="00D90E59" w:rsidRDefault="00D90E59">
    <w:pPr>
      <w:pBdr>
        <w:top w:val="nil"/>
        <w:left w:val="nil"/>
        <w:bottom w:val="nil"/>
        <w:right w:val="nil"/>
        <w:between w:val="nil"/>
      </w:pBdr>
      <w:tabs>
        <w:tab w:val="center" w:pos="4419"/>
        <w:tab w:val="right" w:pos="8838"/>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22E7" w14:textId="77777777" w:rsidR="009460D4" w:rsidRDefault="009460D4">
      <w:pPr>
        <w:spacing w:after="0" w:line="240" w:lineRule="auto"/>
      </w:pPr>
      <w:r>
        <w:separator/>
      </w:r>
    </w:p>
  </w:footnote>
  <w:footnote w:type="continuationSeparator" w:id="0">
    <w:p w14:paraId="560034C1" w14:textId="77777777" w:rsidR="009460D4" w:rsidRDefault="00946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276F" w14:textId="77777777" w:rsidR="00D90E59" w:rsidRDefault="0077350E">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r>
      <w:rPr>
        <w:noProof/>
      </w:rPr>
      <w:drawing>
        <wp:anchor distT="0" distB="0" distL="114300" distR="114300" simplePos="0" relativeHeight="251658240" behindDoc="0" locked="0" layoutInCell="1" hidden="0" allowOverlap="1" wp14:anchorId="0E6ACBB3" wp14:editId="32155A1C">
          <wp:simplePos x="0" y="0"/>
          <wp:positionH relativeFrom="column">
            <wp:posOffset>396255</wp:posOffset>
          </wp:positionH>
          <wp:positionV relativeFrom="paragraph">
            <wp:posOffset>-83476</wp:posOffset>
          </wp:positionV>
          <wp:extent cx="1664335" cy="615950"/>
          <wp:effectExtent l="0" t="0" r="0" b="0"/>
          <wp:wrapSquare wrapText="bothSides" distT="0" distB="0" distL="114300" distR="11430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64335" cy="6159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82EB3F8" wp14:editId="32BB1C18">
          <wp:simplePos x="0" y="0"/>
          <wp:positionH relativeFrom="column">
            <wp:posOffset>2686685</wp:posOffset>
          </wp:positionH>
          <wp:positionV relativeFrom="paragraph">
            <wp:posOffset>-76834</wp:posOffset>
          </wp:positionV>
          <wp:extent cx="1614170" cy="57531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14170" cy="57531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F3186E1" wp14:editId="3A104E7D">
          <wp:simplePos x="0" y="0"/>
          <wp:positionH relativeFrom="column">
            <wp:posOffset>4525288</wp:posOffset>
          </wp:positionH>
          <wp:positionV relativeFrom="paragraph">
            <wp:posOffset>-60324</wp:posOffset>
          </wp:positionV>
          <wp:extent cx="1455420" cy="564515"/>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5420" cy="564515"/>
                  </a:xfrm>
                  <a:prstGeom prst="rect">
                    <a:avLst/>
                  </a:prstGeom>
                  <a:ln/>
                </pic:spPr>
              </pic:pic>
            </a:graphicData>
          </a:graphic>
        </wp:anchor>
      </w:drawing>
    </w:r>
  </w:p>
  <w:p w14:paraId="5AFEA224"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p>
  <w:p w14:paraId="759F3097"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p>
  <w:p w14:paraId="7718182C"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000000"/>
        <w:sz w:val="14"/>
        <w:szCs w:val="14"/>
      </w:rPr>
    </w:pPr>
  </w:p>
  <w:p w14:paraId="726451FB"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D0CECE"/>
        <w:sz w:val="14"/>
        <w:szCs w:val="14"/>
      </w:rPr>
    </w:pPr>
  </w:p>
  <w:p w14:paraId="0DAA1015" w14:textId="77777777" w:rsidR="00D90E59" w:rsidRDefault="00D90E59">
    <w:pPr>
      <w:pBdr>
        <w:top w:val="nil"/>
        <w:left w:val="nil"/>
        <w:bottom w:val="nil"/>
        <w:right w:val="nil"/>
        <w:between w:val="nil"/>
      </w:pBdr>
      <w:tabs>
        <w:tab w:val="center" w:pos="4419"/>
        <w:tab w:val="right" w:pos="8838"/>
        <w:tab w:val="center" w:pos="5174"/>
      </w:tabs>
      <w:spacing w:after="0" w:line="240" w:lineRule="auto"/>
      <w:jc w:val="both"/>
      <w:rPr>
        <w:rFonts w:cs="Calibri"/>
        <w:color w:val="D0CECE"/>
        <w:sz w:val="14"/>
        <w:szCs w:val="14"/>
      </w:rPr>
    </w:pPr>
  </w:p>
  <w:p w14:paraId="5037BFE2" w14:textId="77777777" w:rsidR="00D90E59" w:rsidRDefault="0077350E">
    <w:pPr>
      <w:pBdr>
        <w:top w:val="single" w:sz="4" w:space="0" w:color="000000"/>
        <w:bottom w:val="single" w:sz="4" w:space="1" w:color="000000"/>
      </w:pBdr>
      <w:spacing w:after="0" w:line="240" w:lineRule="auto"/>
      <w:ind w:left="567" w:right="1134"/>
      <w:jc w:val="center"/>
      <w:rPr>
        <w:rFonts w:cs="Calibri"/>
        <w:i/>
        <w:color w:val="404040"/>
        <w:sz w:val="12"/>
        <w:szCs w:val="12"/>
      </w:rPr>
    </w:pPr>
    <w:r>
      <w:rPr>
        <w:rFonts w:cs="Calibri"/>
        <w:i/>
        <w:color w:val="404040"/>
        <w:sz w:val="12"/>
        <w:szCs w:val="12"/>
      </w:rPr>
      <w:t>Misión: Formar profesionales de la educación altamente calificados, acorde con las necesidades socioculturales y las exigencias éticas; realizar investigaciones y ejecutar programas de extensión, implementando las políticas nacionales, en concordancia con las regionales y mundiales</w:t>
    </w:r>
  </w:p>
  <w:p w14:paraId="05C91B2B" w14:textId="77777777" w:rsidR="00D90E59" w:rsidRDefault="0077350E">
    <w:pPr>
      <w:jc w:val="center"/>
      <w:rPr>
        <w:rFonts w:cs="Calibri"/>
        <w:color w:val="404040"/>
        <w:sz w:val="12"/>
        <w:szCs w:val="12"/>
      </w:rPr>
    </w:pPr>
    <w:r>
      <w:rPr>
        <w:rFonts w:cs="Calibri"/>
        <w:color w:val="404040"/>
        <w:sz w:val="12"/>
        <w:szCs w:val="12"/>
      </w:rPr>
      <w:t xml:space="preserve">INAES, </w:t>
    </w:r>
    <w:proofErr w:type="spellStart"/>
    <w:r>
      <w:rPr>
        <w:rFonts w:cs="Calibri"/>
        <w:color w:val="404040"/>
        <w:sz w:val="12"/>
        <w:szCs w:val="12"/>
      </w:rPr>
      <w:t>mbo´ehaopavẽ</w:t>
    </w:r>
    <w:proofErr w:type="spellEnd"/>
    <w:r>
      <w:rPr>
        <w:rFonts w:cs="Calibri"/>
        <w:color w:val="404040"/>
        <w:sz w:val="12"/>
        <w:szCs w:val="12"/>
      </w:rPr>
      <w:t xml:space="preserve"> </w:t>
    </w:r>
    <w:proofErr w:type="spellStart"/>
    <w:r>
      <w:rPr>
        <w:rFonts w:cs="Calibri"/>
        <w:color w:val="404040"/>
        <w:sz w:val="12"/>
        <w:szCs w:val="12"/>
      </w:rPr>
      <w:t>ombohekóva</w:t>
    </w:r>
    <w:proofErr w:type="spellEnd"/>
    <w:r>
      <w:rPr>
        <w:rFonts w:cs="Calibri"/>
        <w:color w:val="404040"/>
        <w:sz w:val="12"/>
        <w:szCs w:val="12"/>
      </w:rPr>
      <w:t xml:space="preserve"> </w:t>
    </w:r>
    <w:proofErr w:type="spellStart"/>
    <w:r>
      <w:rPr>
        <w:rFonts w:cs="Calibri"/>
        <w:color w:val="404040"/>
        <w:sz w:val="12"/>
        <w:szCs w:val="12"/>
      </w:rPr>
      <w:t>ñehekombo’e</w:t>
    </w:r>
    <w:proofErr w:type="spellEnd"/>
    <w:r>
      <w:rPr>
        <w:rFonts w:cs="Calibri"/>
        <w:color w:val="404040"/>
        <w:sz w:val="12"/>
        <w:szCs w:val="12"/>
      </w:rPr>
      <w:t xml:space="preserve"> </w:t>
    </w:r>
    <w:proofErr w:type="spellStart"/>
    <w:r>
      <w:rPr>
        <w:rFonts w:cs="Calibri"/>
        <w:color w:val="404040"/>
        <w:sz w:val="12"/>
        <w:szCs w:val="12"/>
      </w:rPr>
      <w:t>rypy’ũ</w:t>
    </w:r>
    <w:proofErr w:type="spellEnd"/>
    <w:r>
      <w:rPr>
        <w:rFonts w:cs="Calibri"/>
        <w:color w:val="404040"/>
        <w:sz w:val="12"/>
        <w:szCs w:val="12"/>
      </w:rPr>
      <w:t xml:space="preserve">, </w:t>
    </w:r>
    <w:proofErr w:type="spellStart"/>
    <w:r>
      <w:rPr>
        <w:rFonts w:cs="Calibri"/>
        <w:color w:val="404040"/>
        <w:sz w:val="12"/>
        <w:szCs w:val="12"/>
      </w:rPr>
      <w:t>omba’apo</w:t>
    </w:r>
    <w:proofErr w:type="spellEnd"/>
    <w:r>
      <w:rPr>
        <w:rFonts w:cs="Calibri"/>
        <w:color w:val="404040"/>
        <w:sz w:val="12"/>
        <w:szCs w:val="12"/>
      </w:rPr>
      <w:t xml:space="preserve"> </w:t>
    </w:r>
    <w:proofErr w:type="spellStart"/>
    <w:r>
      <w:rPr>
        <w:rFonts w:cs="Calibri"/>
        <w:color w:val="404040"/>
        <w:sz w:val="12"/>
        <w:szCs w:val="12"/>
      </w:rPr>
      <w:t>mbarete</w:t>
    </w:r>
    <w:proofErr w:type="spellEnd"/>
    <w:r>
      <w:rPr>
        <w:rFonts w:cs="Calibri"/>
        <w:color w:val="404040"/>
        <w:sz w:val="12"/>
        <w:szCs w:val="12"/>
      </w:rPr>
      <w:t xml:space="preserve">; </w:t>
    </w:r>
    <w:proofErr w:type="spellStart"/>
    <w:r>
      <w:rPr>
        <w:rFonts w:cs="Calibri"/>
        <w:color w:val="404040"/>
        <w:sz w:val="12"/>
        <w:szCs w:val="12"/>
      </w:rPr>
      <w:t>ombokatupyry</w:t>
    </w:r>
    <w:proofErr w:type="spellEnd"/>
    <w:r>
      <w:rPr>
        <w:rFonts w:cs="Calibri"/>
        <w:color w:val="404040"/>
        <w:sz w:val="12"/>
        <w:szCs w:val="12"/>
      </w:rPr>
      <w:t xml:space="preserve"> </w:t>
    </w:r>
    <w:proofErr w:type="spellStart"/>
    <w:r>
      <w:rPr>
        <w:rFonts w:cs="Calibri"/>
        <w:color w:val="404040"/>
        <w:sz w:val="12"/>
        <w:szCs w:val="12"/>
      </w:rPr>
      <w:t>hag̃ua</w:t>
    </w:r>
    <w:proofErr w:type="spellEnd"/>
    <w:r>
      <w:rPr>
        <w:rFonts w:cs="Calibri"/>
        <w:color w:val="404040"/>
        <w:sz w:val="12"/>
        <w:szCs w:val="12"/>
      </w:rPr>
      <w:t xml:space="preserve"> </w:t>
    </w:r>
    <w:proofErr w:type="spellStart"/>
    <w:r>
      <w:rPr>
        <w:rFonts w:cs="Calibri"/>
        <w:color w:val="404040"/>
        <w:sz w:val="12"/>
        <w:szCs w:val="12"/>
      </w:rPr>
      <w:t>hekopete</w:t>
    </w:r>
    <w:proofErr w:type="spellEnd"/>
    <w:r>
      <w:rPr>
        <w:rFonts w:cs="Calibri"/>
        <w:color w:val="404040"/>
        <w:sz w:val="12"/>
        <w:szCs w:val="12"/>
      </w:rPr>
      <w:t xml:space="preserve"> </w:t>
    </w:r>
    <w:proofErr w:type="spellStart"/>
    <w:r>
      <w:rPr>
        <w:rFonts w:cs="Calibri"/>
        <w:color w:val="404040"/>
        <w:sz w:val="12"/>
        <w:szCs w:val="12"/>
      </w:rPr>
      <w:t>mbo’eharakuérape</w:t>
    </w:r>
    <w:proofErr w:type="spellEnd"/>
    <w:r>
      <w:rPr>
        <w:rFonts w:cs="Calibri"/>
        <w:color w:val="404040"/>
        <w:sz w:val="12"/>
        <w:szCs w:val="12"/>
      </w:rPr>
      <w:t xml:space="preserve">, </w:t>
    </w:r>
    <w:proofErr w:type="spellStart"/>
    <w:r>
      <w:rPr>
        <w:rFonts w:cs="Calibri"/>
        <w:color w:val="404040"/>
        <w:sz w:val="12"/>
        <w:szCs w:val="12"/>
      </w:rPr>
      <w:t>ñane</w:t>
    </w:r>
    <w:proofErr w:type="spellEnd"/>
    <w:r>
      <w:rPr>
        <w:rFonts w:cs="Calibri"/>
        <w:color w:val="404040"/>
        <w:sz w:val="12"/>
        <w:szCs w:val="12"/>
      </w:rPr>
      <w:t xml:space="preserve"> </w:t>
    </w:r>
    <w:proofErr w:type="spellStart"/>
    <w:r>
      <w:rPr>
        <w:rFonts w:cs="Calibri"/>
        <w:color w:val="404040"/>
        <w:sz w:val="12"/>
        <w:szCs w:val="12"/>
      </w:rPr>
      <w:t>retãme</w:t>
    </w:r>
    <w:proofErr w:type="spellEnd"/>
    <w:r>
      <w:rPr>
        <w:rFonts w:cs="Calibri"/>
        <w:color w:val="404040"/>
        <w:sz w:val="12"/>
        <w:szCs w:val="12"/>
      </w:rPr>
      <w:t xml:space="preserve"> </w:t>
    </w:r>
    <w:proofErr w:type="spellStart"/>
    <w:r>
      <w:rPr>
        <w:rFonts w:cs="Calibri"/>
        <w:color w:val="404040"/>
        <w:sz w:val="12"/>
        <w:szCs w:val="12"/>
      </w:rPr>
      <w:t>oñeikotevẽhaichaite</w:t>
    </w:r>
    <w:proofErr w:type="spellEnd"/>
    <w:r>
      <w:rPr>
        <w:rFonts w:cs="Calibri"/>
        <w:color w:val="404040"/>
        <w:sz w:val="12"/>
        <w:szCs w:val="12"/>
      </w:rPr>
      <w:t xml:space="preserve">, ha </w:t>
    </w:r>
    <w:proofErr w:type="spellStart"/>
    <w:r>
      <w:rPr>
        <w:rFonts w:cs="Calibri"/>
        <w:color w:val="404040"/>
        <w:sz w:val="12"/>
        <w:szCs w:val="12"/>
      </w:rPr>
      <w:t>tekomomorãmby</w:t>
    </w:r>
    <w:proofErr w:type="spellEnd"/>
    <w:r>
      <w:rPr>
        <w:rFonts w:cs="Calibri"/>
        <w:color w:val="404040"/>
        <w:sz w:val="12"/>
        <w:szCs w:val="12"/>
      </w:rPr>
      <w:t xml:space="preserve"> </w:t>
    </w:r>
    <w:proofErr w:type="spellStart"/>
    <w:r>
      <w:rPr>
        <w:rFonts w:cs="Calibri"/>
        <w:color w:val="404040"/>
        <w:sz w:val="12"/>
        <w:szCs w:val="12"/>
      </w:rPr>
      <w:t>ojerureháicha</w:t>
    </w:r>
    <w:proofErr w:type="spellEnd"/>
    <w:r>
      <w:rPr>
        <w:rFonts w:cs="Calibri"/>
        <w:color w:val="404040"/>
        <w:sz w:val="12"/>
        <w:szCs w:val="12"/>
      </w:rPr>
      <w:t xml:space="preserve"> </w:t>
    </w:r>
    <w:proofErr w:type="spellStart"/>
    <w:r>
      <w:rPr>
        <w:rFonts w:cs="Calibri"/>
        <w:color w:val="404040"/>
        <w:sz w:val="12"/>
        <w:szCs w:val="12"/>
      </w:rPr>
      <w:t>avei</w:t>
    </w:r>
    <w:proofErr w:type="spellEnd"/>
    <w:r>
      <w:rPr>
        <w:rFonts w:cs="Calibri"/>
        <w:color w:val="404040"/>
        <w:sz w:val="12"/>
        <w:szCs w:val="12"/>
      </w:rPr>
      <w:t xml:space="preserve">, </w:t>
    </w:r>
    <w:proofErr w:type="spellStart"/>
    <w:r>
      <w:rPr>
        <w:rFonts w:cs="Calibri"/>
        <w:color w:val="404040"/>
        <w:sz w:val="12"/>
        <w:szCs w:val="12"/>
      </w:rPr>
      <w:t>kuaapy</w:t>
    </w:r>
    <w:proofErr w:type="spellEnd"/>
    <w:r>
      <w:rPr>
        <w:rFonts w:cs="Calibri"/>
        <w:color w:val="404040"/>
        <w:sz w:val="12"/>
        <w:szCs w:val="12"/>
      </w:rPr>
      <w:t xml:space="preserve"> </w:t>
    </w:r>
    <w:proofErr w:type="spellStart"/>
    <w:r>
      <w:rPr>
        <w:rFonts w:cs="Calibri"/>
        <w:color w:val="404040"/>
        <w:sz w:val="12"/>
        <w:szCs w:val="12"/>
      </w:rPr>
      <w:t>pyahu</w:t>
    </w:r>
    <w:proofErr w:type="spellEnd"/>
    <w:r>
      <w:rPr>
        <w:rFonts w:cs="Calibri"/>
        <w:color w:val="404040"/>
        <w:sz w:val="12"/>
        <w:szCs w:val="12"/>
      </w:rPr>
      <w:t xml:space="preserve"> </w:t>
    </w:r>
    <w:proofErr w:type="spellStart"/>
    <w:r>
      <w:rPr>
        <w:rFonts w:cs="Calibri"/>
        <w:color w:val="404040"/>
        <w:sz w:val="12"/>
        <w:szCs w:val="12"/>
      </w:rPr>
      <w:t>ojejuhu</w:t>
    </w:r>
    <w:proofErr w:type="spellEnd"/>
    <w:r>
      <w:rPr>
        <w:rFonts w:cs="Calibri"/>
        <w:color w:val="404040"/>
        <w:sz w:val="12"/>
        <w:szCs w:val="12"/>
      </w:rPr>
      <w:t xml:space="preserve"> </w:t>
    </w:r>
    <w:proofErr w:type="spellStart"/>
    <w:r>
      <w:rPr>
        <w:rFonts w:cs="Calibri"/>
        <w:color w:val="404040"/>
        <w:sz w:val="12"/>
        <w:szCs w:val="12"/>
      </w:rPr>
      <w:t>hag̃ua</w:t>
    </w:r>
    <w:proofErr w:type="spellEnd"/>
    <w:r>
      <w:rPr>
        <w:rFonts w:cs="Calibri"/>
        <w:color w:val="404040"/>
        <w:sz w:val="12"/>
        <w:szCs w:val="12"/>
      </w:rPr>
      <w:t xml:space="preserve">, </w:t>
    </w:r>
    <w:proofErr w:type="spellStart"/>
    <w:r>
      <w:rPr>
        <w:rFonts w:cs="Calibri"/>
        <w:color w:val="404040"/>
        <w:sz w:val="12"/>
        <w:szCs w:val="12"/>
      </w:rPr>
      <w:t>ohupytyka</w:t>
    </w:r>
    <w:proofErr w:type="spellEnd"/>
    <w:r>
      <w:rPr>
        <w:rFonts w:cs="Calibri"/>
        <w:color w:val="404040"/>
        <w:sz w:val="12"/>
        <w:szCs w:val="12"/>
      </w:rPr>
      <w:t xml:space="preserve"> </w:t>
    </w:r>
    <w:proofErr w:type="spellStart"/>
    <w:r>
      <w:rPr>
        <w:rFonts w:cs="Calibri"/>
        <w:color w:val="404040"/>
        <w:sz w:val="12"/>
        <w:szCs w:val="12"/>
      </w:rPr>
      <w:t>hag̃ua</w:t>
    </w:r>
    <w:proofErr w:type="spellEnd"/>
    <w:r>
      <w:rPr>
        <w:rFonts w:cs="Calibri"/>
        <w:color w:val="404040"/>
        <w:sz w:val="12"/>
        <w:szCs w:val="12"/>
      </w:rPr>
      <w:t xml:space="preserve"> </w:t>
    </w:r>
    <w:proofErr w:type="spellStart"/>
    <w:r>
      <w:rPr>
        <w:rFonts w:cs="Calibri"/>
        <w:color w:val="404040"/>
        <w:sz w:val="12"/>
        <w:szCs w:val="12"/>
      </w:rPr>
      <w:t>hembiapopy</w:t>
    </w:r>
    <w:proofErr w:type="spellEnd"/>
    <w:r>
      <w:rPr>
        <w:rFonts w:cs="Calibri"/>
        <w:color w:val="404040"/>
        <w:sz w:val="12"/>
        <w:szCs w:val="12"/>
      </w:rPr>
      <w:t xml:space="preserve"> ha </w:t>
    </w:r>
    <w:proofErr w:type="spellStart"/>
    <w:r>
      <w:rPr>
        <w:rFonts w:cs="Calibri"/>
        <w:color w:val="404040"/>
        <w:sz w:val="12"/>
        <w:szCs w:val="12"/>
      </w:rPr>
      <w:t>ikuaapy</w:t>
    </w:r>
    <w:proofErr w:type="spellEnd"/>
    <w:r>
      <w:rPr>
        <w:rFonts w:cs="Calibri"/>
        <w:color w:val="404040"/>
        <w:sz w:val="12"/>
        <w:szCs w:val="12"/>
      </w:rPr>
      <w:t xml:space="preserve"> </w:t>
    </w:r>
    <w:proofErr w:type="spellStart"/>
    <w:r>
      <w:rPr>
        <w:rFonts w:cs="Calibri"/>
        <w:color w:val="404040"/>
        <w:sz w:val="12"/>
        <w:szCs w:val="12"/>
      </w:rPr>
      <w:t>maymáva</w:t>
    </w:r>
    <w:proofErr w:type="spellEnd"/>
    <w:r>
      <w:rPr>
        <w:rFonts w:cs="Calibri"/>
        <w:color w:val="404040"/>
        <w:sz w:val="12"/>
        <w:szCs w:val="12"/>
      </w:rPr>
      <w:t xml:space="preserve"> </w:t>
    </w:r>
    <w:proofErr w:type="spellStart"/>
    <w:r>
      <w:rPr>
        <w:rFonts w:cs="Calibri"/>
        <w:color w:val="404040"/>
        <w:sz w:val="12"/>
        <w:szCs w:val="12"/>
      </w:rPr>
      <w:t>oikotevẽvape</w:t>
    </w:r>
    <w:proofErr w:type="spellEnd"/>
    <w:r>
      <w:rPr>
        <w:rFonts w:cs="Calibri"/>
        <w:color w:val="404040"/>
        <w:sz w:val="12"/>
        <w:szCs w:val="12"/>
      </w:rPr>
      <w:t xml:space="preserve">, </w:t>
    </w:r>
    <w:proofErr w:type="spellStart"/>
    <w:r>
      <w:rPr>
        <w:rFonts w:cs="Calibri"/>
        <w:color w:val="404040"/>
        <w:sz w:val="12"/>
        <w:szCs w:val="12"/>
      </w:rPr>
      <w:t>omboguatakuévo</w:t>
    </w:r>
    <w:proofErr w:type="spellEnd"/>
    <w:r>
      <w:rPr>
        <w:rFonts w:cs="Calibri"/>
        <w:color w:val="404040"/>
        <w:sz w:val="12"/>
        <w:szCs w:val="12"/>
      </w:rPr>
      <w:t xml:space="preserve"> opa </w:t>
    </w:r>
    <w:proofErr w:type="spellStart"/>
    <w:r>
      <w:rPr>
        <w:rFonts w:cs="Calibri"/>
        <w:color w:val="404040"/>
        <w:sz w:val="12"/>
        <w:szCs w:val="12"/>
      </w:rPr>
      <w:t>tembiapo</w:t>
    </w:r>
    <w:proofErr w:type="spellEnd"/>
    <w:r>
      <w:rPr>
        <w:rFonts w:cs="Calibri"/>
        <w:color w:val="404040"/>
        <w:sz w:val="12"/>
        <w:szCs w:val="12"/>
      </w:rPr>
      <w:t xml:space="preserve"> </w:t>
    </w:r>
    <w:proofErr w:type="spellStart"/>
    <w:r>
      <w:rPr>
        <w:rFonts w:cs="Calibri"/>
        <w:color w:val="404040"/>
        <w:sz w:val="12"/>
        <w:szCs w:val="12"/>
      </w:rPr>
      <w:t>ñane</w:t>
    </w:r>
    <w:proofErr w:type="spellEnd"/>
    <w:r>
      <w:rPr>
        <w:rFonts w:cs="Calibri"/>
        <w:color w:val="404040"/>
        <w:sz w:val="12"/>
        <w:szCs w:val="12"/>
      </w:rPr>
      <w:t xml:space="preserve"> </w:t>
    </w:r>
    <w:proofErr w:type="spellStart"/>
    <w:r>
      <w:rPr>
        <w:rFonts w:cs="Calibri"/>
        <w:color w:val="404040"/>
        <w:sz w:val="12"/>
        <w:szCs w:val="12"/>
      </w:rPr>
      <w:t>retãme</w:t>
    </w:r>
    <w:proofErr w:type="spellEnd"/>
    <w:r>
      <w:rPr>
        <w:rFonts w:cs="Calibri"/>
        <w:color w:val="404040"/>
        <w:sz w:val="12"/>
        <w:szCs w:val="12"/>
      </w:rPr>
      <w:t xml:space="preserve"> </w:t>
    </w:r>
    <w:proofErr w:type="spellStart"/>
    <w:r>
      <w:rPr>
        <w:rFonts w:cs="Calibri"/>
        <w:color w:val="404040"/>
        <w:sz w:val="12"/>
        <w:szCs w:val="12"/>
      </w:rPr>
      <w:t>oñeisãmbyhýva</w:t>
    </w:r>
    <w:proofErr w:type="spellEnd"/>
    <w:r>
      <w:rPr>
        <w:rFonts w:cs="Calibri"/>
        <w:color w:val="404040"/>
        <w:sz w:val="12"/>
        <w:szCs w:val="12"/>
      </w:rPr>
      <w:t xml:space="preserve">, </w:t>
    </w:r>
    <w:proofErr w:type="spellStart"/>
    <w:r>
      <w:rPr>
        <w:rFonts w:cs="Calibri"/>
        <w:color w:val="404040"/>
        <w:sz w:val="12"/>
        <w:szCs w:val="12"/>
      </w:rPr>
      <w:t>omboyke’ỹre</w:t>
    </w:r>
    <w:proofErr w:type="spellEnd"/>
    <w:r>
      <w:rPr>
        <w:rFonts w:cs="Calibri"/>
        <w:color w:val="404040"/>
        <w:sz w:val="12"/>
        <w:szCs w:val="12"/>
      </w:rPr>
      <w:t xml:space="preserve"> </w:t>
    </w:r>
    <w:proofErr w:type="spellStart"/>
    <w:r>
      <w:rPr>
        <w:rFonts w:cs="Calibri"/>
        <w:color w:val="404040"/>
        <w:sz w:val="12"/>
        <w:szCs w:val="12"/>
      </w:rPr>
      <w:t>ko</w:t>
    </w:r>
    <w:proofErr w:type="spellEnd"/>
    <w:r>
      <w:rPr>
        <w:rFonts w:cs="Calibri"/>
        <w:color w:val="404040"/>
        <w:sz w:val="12"/>
        <w:szCs w:val="12"/>
      </w:rPr>
      <w:t xml:space="preserve"> </w:t>
    </w:r>
    <w:proofErr w:type="spellStart"/>
    <w:r>
      <w:rPr>
        <w:rFonts w:cs="Calibri"/>
        <w:color w:val="404040"/>
        <w:sz w:val="12"/>
        <w:szCs w:val="12"/>
      </w:rPr>
      <w:t>arapy</w:t>
    </w:r>
    <w:proofErr w:type="spellEnd"/>
    <w:r>
      <w:rPr>
        <w:rFonts w:cs="Calibri"/>
        <w:color w:val="404040"/>
        <w:sz w:val="12"/>
        <w:szCs w:val="12"/>
      </w:rPr>
      <w:t xml:space="preserve"> </w:t>
    </w:r>
    <w:proofErr w:type="spellStart"/>
    <w:r>
      <w:rPr>
        <w:rFonts w:cs="Calibri"/>
        <w:color w:val="404040"/>
        <w:sz w:val="12"/>
        <w:szCs w:val="12"/>
      </w:rPr>
      <w:t>tuichakuére</w:t>
    </w:r>
    <w:proofErr w:type="spellEnd"/>
    <w:r>
      <w:rPr>
        <w:rFonts w:cs="Calibri"/>
        <w:color w:val="404040"/>
        <w:sz w:val="12"/>
        <w:szCs w:val="12"/>
      </w:rPr>
      <w:t xml:space="preserve"> </w:t>
    </w:r>
    <w:proofErr w:type="spellStart"/>
    <w:r>
      <w:rPr>
        <w:rFonts w:cs="Calibri"/>
        <w:color w:val="404040"/>
        <w:sz w:val="12"/>
        <w:szCs w:val="12"/>
      </w:rPr>
      <w:t>ojejapóva</w:t>
    </w:r>
    <w:proofErr w:type="spellEnd"/>
    <w:r>
      <w:rPr>
        <w:rFonts w:cs="Calibri"/>
        <w:color w:val="404040"/>
        <w:sz w:val="12"/>
        <w:szCs w:val="12"/>
      </w:rPr>
      <w:t>.</w:t>
    </w:r>
    <w:r>
      <w:rPr>
        <w:noProof/>
      </w:rPr>
      <mc:AlternateContent>
        <mc:Choice Requires="wps">
          <w:drawing>
            <wp:anchor distT="0" distB="0" distL="114300" distR="114300" simplePos="0" relativeHeight="251661312" behindDoc="0" locked="0" layoutInCell="1" hidden="0" allowOverlap="1" wp14:anchorId="1E9FE8B4" wp14:editId="77AF0C51">
              <wp:simplePos x="0" y="0"/>
              <wp:positionH relativeFrom="column">
                <wp:posOffset>-12699</wp:posOffset>
              </wp:positionH>
              <wp:positionV relativeFrom="paragraph">
                <wp:posOffset>254000</wp:posOffset>
              </wp:positionV>
              <wp:extent cx="0" cy="12700"/>
              <wp:effectExtent l="0" t="0" r="0" b="0"/>
              <wp:wrapNone/>
              <wp:docPr id="20" name="Conector recto de flecha 20"/>
              <wp:cNvGraphicFramePr/>
              <a:graphic xmlns:a="http://schemas.openxmlformats.org/drawingml/2006/main">
                <a:graphicData uri="http://schemas.microsoft.com/office/word/2010/wordprocessingShape">
                  <wps:wsp>
                    <wps:cNvCnPr/>
                    <wps:spPr>
                      <a:xfrm>
                        <a:off x="2125446" y="3780000"/>
                        <a:ext cx="6441108" cy="0"/>
                      </a:xfrm>
                      <a:prstGeom prst="straightConnector1">
                        <a:avLst/>
                      </a:prstGeom>
                      <a:noFill/>
                      <a:ln w="9525" cap="flat" cmpd="sng">
                        <a:solidFill>
                          <a:srgbClr val="595959"/>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254000</wp:posOffset>
              </wp:positionV>
              <wp:extent cx="0" cy="12700"/>
              <wp:effectExtent b="0" l="0" r="0" t="0"/>
              <wp:wrapNone/>
              <wp:docPr id="20"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34269"/>
    <w:multiLevelType w:val="hybridMultilevel"/>
    <w:tmpl w:val="34948D26"/>
    <w:lvl w:ilvl="0" w:tplc="C0EEFAC6">
      <w:start w:val="1"/>
      <w:numFmt w:val="decimal"/>
      <w:lvlText w:val="%1."/>
      <w:lvlJc w:val="left"/>
      <w:pPr>
        <w:ind w:left="1080" w:hanging="360"/>
      </w:pPr>
      <w:rPr>
        <w:rFonts w:hint="default"/>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 w15:restartNumberingAfterBreak="0">
    <w:nsid w:val="327979CB"/>
    <w:multiLevelType w:val="hybridMultilevel"/>
    <w:tmpl w:val="03C61104"/>
    <w:lvl w:ilvl="0" w:tplc="D10C5DC6">
      <w:start w:val="4"/>
      <w:numFmt w:val="bullet"/>
      <w:lvlText w:val=""/>
      <w:lvlJc w:val="left"/>
      <w:pPr>
        <w:ind w:left="720" w:hanging="360"/>
      </w:pPr>
      <w:rPr>
        <w:rFonts w:ascii="Symbol" w:eastAsia="Times New Roman" w:hAnsi="Symbol" w:cs="Times New Roman" w:hint="default"/>
        <w:sz w:val="24"/>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3A161EF"/>
    <w:multiLevelType w:val="multilevel"/>
    <w:tmpl w:val="A152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03275D"/>
    <w:multiLevelType w:val="multilevel"/>
    <w:tmpl w:val="9892B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E261CC"/>
    <w:multiLevelType w:val="multilevel"/>
    <w:tmpl w:val="4A0E8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FC4591"/>
    <w:multiLevelType w:val="hybridMultilevel"/>
    <w:tmpl w:val="7B6A337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6AA05139"/>
    <w:multiLevelType w:val="hybridMultilevel"/>
    <w:tmpl w:val="5E681B82"/>
    <w:lvl w:ilvl="0" w:tplc="C0EEFAC6">
      <w:start w:val="1"/>
      <w:numFmt w:val="decimal"/>
      <w:lvlText w:val="%1."/>
      <w:lvlJc w:val="left"/>
      <w:pPr>
        <w:ind w:left="108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71841E86"/>
    <w:multiLevelType w:val="hybridMultilevel"/>
    <w:tmpl w:val="E174A92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7E724227"/>
    <w:multiLevelType w:val="multilevel"/>
    <w:tmpl w:val="366C4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8"/>
  </w:num>
  <w:num w:numId="4">
    <w:abstractNumId w:val="4"/>
  </w:num>
  <w:num w:numId="5">
    <w:abstractNumId w:val="0"/>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59"/>
    <w:rsid w:val="00054067"/>
    <w:rsid w:val="00101B4B"/>
    <w:rsid w:val="00133890"/>
    <w:rsid w:val="001768DB"/>
    <w:rsid w:val="001E2BD9"/>
    <w:rsid w:val="001E49D8"/>
    <w:rsid w:val="002911F9"/>
    <w:rsid w:val="002B513D"/>
    <w:rsid w:val="003525EE"/>
    <w:rsid w:val="003930F1"/>
    <w:rsid w:val="004B700E"/>
    <w:rsid w:val="004D1F54"/>
    <w:rsid w:val="00512A38"/>
    <w:rsid w:val="005538B7"/>
    <w:rsid w:val="005B020B"/>
    <w:rsid w:val="005B43F6"/>
    <w:rsid w:val="006B19C0"/>
    <w:rsid w:val="00701B48"/>
    <w:rsid w:val="00765527"/>
    <w:rsid w:val="0077350E"/>
    <w:rsid w:val="007C2188"/>
    <w:rsid w:val="007E18E6"/>
    <w:rsid w:val="00915BAA"/>
    <w:rsid w:val="009460D4"/>
    <w:rsid w:val="00971755"/>
    <w:rsid w:val="00985111"/>
    <w:rsid w:val="009D42F5"/>
    <w:rsid w:val="00A024D8"/>
    <w:rsid w:val="00A32CDC"/>
    <w:rsid w:val="00C06623"/>
    <w:rsid w:val="00CB3249"/>
    <w:rsid w:val="00CE1226"/>
    <w:rsid w:val="00D90E59"/>
    <w:rsid w:val="00DC1EC4"/>
    <w:rsid w:val="00EE157D"/>
    <w:rsid w:val="00EE373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B3F"/>
  <w15:docId w15:val="{5D947EE3-C1B4-4FE2-838D-9AA518D0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Y"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F4"/>
    <w:rPr>
      <w:rFonts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E4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4986"/>
  </w:style>
  <w:style w:type="paragraph" w:styleId="Piedepgina">
    <w:name w:val="footer"/>
    <w:basedOn w:val="Normal"/>
    <w:link w:val="PiedepginaCar"/>
    <w:uiPriority w:val="99"/>
    <w:unhideWhenUsed/>
    <w:rsid w:val="003E4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4986"/>
  </w:style>
  <w:style w:type="character" w:styleId="Hipervnculo">
    <w:name w:val="Hyperlink"/>
    <w:uiPriority w:val="99"/>
    <w:unhideWhenUsed/>
    <w:rsid w:val="003E4986"/>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5527"/>
    <w:pPr>
      <w:ind w:left="720"/>
      <w:contextualSpacing/>
    </w:pPr>
  </w:style>
  <w:style w:type="character" w:customStyle="1" w:styleId="Ttulo1Car">
    <w:name w:val="Título 1 Car"/>
    <w:basedOn w:val="Fuentedeprrafopredeter"/>
    <w:link w:val="Ttulo1"/>
    <w:uiPriority w:val="9"/>
    <w:rsid w:val="004B700E"/>
    <w:rPr>
      <w:rFonts w:cs="Times New Roman"/>
      <w:b/>
      <w:sz w:val="48"/>
      <w:szCs w:val="48"/>
    </w:rPr>
  </w:style>
  <w:style w:type="paragraph" w:styleId="Bibliografa">
    <w:name w:val="Bibliography"/>
    <w:basedOn w:val="Normal"/>
    <w:next w:val="Normal"/>
    <w:uiPriority w:val="37"/>
    <w:unhideWhenUsed/>
    <w:rsid w:val="004B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335">
      <w:bodyDiv w:val="1"/>
      <w:marLeft w:val="0"/>
      <w:marRight w:val="0"/>
      <w:marTop w:val="0"/>
      <w:marBottom w:val="0"/>
      <w:divBdr>
        <w:top w:val="none" w:sz="0" w:space="0" w:color="auto"/>
        <w:left w:val="none" w:sz="0" w:space="0" w:color="auto"/>
        <w:bottom w:val="none" w:sz="0" w:space="0" w:color="auto"/>
        <w:right w:val="none" w:sz="0" w:space="0" w:color="auto"/>
      </w:divBdr>
    </w:div>
    <w:div w:id="57629548">
      <w:bodyDiv w:val="1"/>
      <w:marLeft w:val="0"/>
      <w:marRight w:val="0"/>
      <w:marTop w:val="0"/>
      <w:marBottom w:val="0"/>
      <w:divBdr>
        <w:top w:val="none" w:sz="0" w:space="0" w:color="auto"/>
        <w:left w:val="none" w:sz="0" w:space="0" w:color="auto"/>
        <w:bottom w:val="none" w:sz="0" w:space="0" w:color="auto"/>
        <w:right w:val="none" w:sz="0" w:space="0" w:color="auto"/>
      </w:divBdr>
    </w:div>
    <w:div w:id="102117784">
      <w:bodyDiv w:val="1"/>
      <w:marLeft w:val="0"/>
      <w:marRight w:val="0"/>
      <w:marTop w:val="0"/>
      <w:marBottom w:val="0"/>
      <w:divBdr>
        <w:top w:val="none" w:sz="0" w:space="0" w:color="auto"/>
        <w:left w:val="none" w:sz="0" w:space="0" w:color="auto"/>
        <w:bottom w:val="none" w:sz="0" w:space="0" w:color="auto"/>
        <w:right w:val="none" w:sz="0" w:space="0" w:color="auto"/>
      </w:divBdr>
    </w:div>
    <w:div w:id="112557944">
      <w:bodyDiv w:val="1"/>
      <w:marLeft w:val="0"/>
      <w:marRight w:val="0"/>
      <w:marTop w:val="0"/>
      <w:marBottom w:val="0"/>
      <w:divBdr>
        <w:top w:val="none" w:sz="0" w:space="0" w:color="auto"/>
        <w:left w:val="none" w:sz="0" w:space="0" w:color="auto"/>
        <w:bottom w:val="none" w:sz="0" w:space="0" w:color="auto"/>
        <w:right w:val="none" w:sz="0" w:space="0" w:color="auto"/>
      </w:divBdr>
    </w:div>
    <w:div w:id="125129972">
      <w:bodyDiv w:val="1"/>
      <w:marLeft w:val="0"/>
      <w:marRight w:val="0"/>
      <w:marTop w:val="0"/>
      <w:marBottom w:val="0"/>
      <w:divBdr>
        <w:top w:val="none" w:sz="0" w:space="0" w:color="auto"/>
        <w:left w:val="none" w:sz="0" w:space="0" w:color="auto"/>
        <w:bottom w:val="none" w:sz="0" w:space="0" w:color="auto"/>
        <w:right w:val="none" w:sz="0" w:space="0" w:color="auto"/>
      </w:divBdr>
    </w:div>
    <w:div w:id="126510822">
      <w:bodyDiv w:val="1"/>
      <w:marLeft w:val="0"/>
      <w:marRight w:val="0"/>
      <w:marTop w:val="0"/>
      <w:marBottom w:val="0"/>
      <w:divBdr>
        <w:top w:val="none" w:sz="0" w:space="0" w:color="auto"/>
        <w:left w:val="none" w:sz="0" w:space="0" w:color="auto"/>
        <w:bottom w:val="none" w:sz="0" w:space="0" w:color="auto"/>
        <w:right w:val="none" w:sz="0" w:space="0" w:color="auto"/>
      </w:divBdr>
    </w:div>
    <w:div w:id="167405914">
      <w:bodyDiv w:val="1"/>
      <w:marLeft w:val="0"/>
      <w:marRight w:val="0"/>
      <w:marTop w:val="0"/>
      <w:marBottom w:val="0"/>
      <w:divBdr>
        <w:top w:val="none" w:sz="0" w:space="0" w:color="auto"/>
        <w:left w:val="none" w:sz="0" w:space="0" w:color="auto"/>
        <w:bottom w:val="none" w:sz="0" w:space="0" w:color="auto"/>
        <w:right w:val="none" w:sz="0" w:space="0" w:color="auto"/>
      </w:divBdr>
    </w:div>
    <w:div w:id="223415175">
      <w:bodyDiv w:val="1"/>
      <w:marLeft w:val="0"/>
      <w:marRight w:val="0"/>
      <w:marTop w:val="0"/>
      <w:marBottom w:val="0"/>
      <w:divBdr>
        <w:top w:val="none" w:sz="0" w:space="0" w:color="auto"/>
        <w:left w:val="none" w:sz="0" w:space="0" w:color="auto"/>
        <w:bottom w:val="none" w:sz="0" w:space="0" w:color="auto"/>
        <w:right w:val="none" w:sz="0" w:space="0" w:color="auto"/>
      </w:divBdr>
    </w:div>
    <w:div w:id="253366107">
      <w:bodyDiv w:val="1"/>
      <w:marLeft w:val="0"/>
      <w:marRight w:val="0"/>
      <w:marTop w:val="0"/>
      <w:marBottom w:val="0"/>
      <w:divBdr>
        <w:top w:val="none" w:sz="0" w:space="0" w:color="auto"/>
        <w:left w:val="none" w:sz="0" w:space="0" w:color="auto"/>
        <w:bottom w:val="none" w:sz="0" w:space="0" w:color="auto"/>
        <w:right w:val="none" w:sz="0" w:space="0" w:color="auto"/>
      </w:divBdr>
    </w:div>
    <w:div w:id="283773270">
      <w:bodyDiv w:val="1"/>
      <w:marLeft w:val="0"/>
      <w:marRight w:val="0"/>
      <w:marTop w:val="0"/>
      <w:marBottom w:val="0"/>
      <w:divBdr>
        <w:top w:val="none" w:sz="0" w:space="0" w:color="auto"/>
        <w:left w:val="none" w:sz="0" w:space="0" w:color="auto"/>
        <w:bottom w:val="none" w:sz="0" w:space="0" w:color="auto"/>
        <w:right w:val="none" w:sz="0" w:space="0" w:color="auto"/>
      </w:divBdr>
    </w:div>
    <w:div w:id="363752194">
      <w:bodyDiv w:val="1"/>
      <w:marLeft w:val="0"/>
      <w:marRight w:val="0"/>
      <w:marTop w:val="0"/>
      <w:marBottom w:val="0"/>
      <w:divBdr>
        <w:top w:val="none" w:sz="0" w:space="0" w:color="auto"/>
        <w:left w:val="none" w:sz="0" w:space="0" w:color="auto"/>
        <w:bottom w:val="none" w:sz="0" w:space="0" w:color="auto"/>
        <w:right w:val="none" w:sz="0" w:space="0" w:color="auto"/>
      </w:divBdr>
    </w:div>
    <w:div w:id="388650025">
      <w:bodyDiv w:val="1"/>
      <w:marLeft w:val="0"/>
      <w:marRight w:val="0"/>
      <w:marTop w:val="0"/>
      <w:marBottom w:val="0"/>
      <w:divBdr>
        <w:top w:val="none" w:sz="0" w:space="0" w:color="auto"/>
        <w:left w:val="none" w:sz="0" w:space="0" w:color="auto"/>
        <w:bottom w:val="none" w:sz="0" w:space="0" w:color="auto"/>
        <w:right w:val="none" w:sz="0" w:space="0" w:color="auto"/>
      </w:divBdr>
    </w:div>
    <w:div w:id="410394355">
      <w:bodyDiv w:val="1"/>
      <w:marLeft w:val="0"/>
      <w:marRight w:val="0"/>
      <w:marTop w:val="0"/>
      <w:marBottom w:val="0"/>
      <w:divBdr>
        <w:top w:val="none" w:sz="0" w:space="0" w:color="auto"/>
        <w:left w:val="none" w:sz="0" w:space="0" w:color="auto"/>
        <w:bottom w:val="none" w:sz="0" w:space="0" w:color="auto"/>
        <w:right w:val="none" w:sz="0" w:space="0" w:color="auto"/>
      </w:divBdr>
    </w:div>
    <w:div w:id="441801223">
      <w:bodyDiv w:val="1"/>
      <w:marLeft w:val="0"/>
      <w:marRight w:val="0"/>
      <w:marTop w:val="0"/>
      <w:marBottom w:val="0"/>
      <w:divBdr>
        <w:top w:val="none" w:sz="0" w:space="0" w:color="auto"/>
        <w:left w:val="none" w:sz="0" w:space="0" w:color="auto"/>
        <w:bottom w:val="none" w:sz="0" w:space="0" w:color="auto"/>
        <w:right w:val="none" w:sz="0" w:space="0" w:color="auto"/>
      </w:divBdr>
    </w:div>
    <w:div w:id="501554550">
      <w:bodyDiv w:val="1"/>
      <w:marLeft w:val="0"/>
      <w:marRight w:val="0"/>
      <w:marTop w:val="0"/>
      <w:marBottom w:val="0"/>
      <w:divBdr>
        <w:top w:val="none" w:sz="0" w:space="0" w:color="auto"/>
        <w:left w:val="none" w:sz="0" w:space="0" w:color="auto"/>
        <w:bottom w:val="none" w:sz="0" w:space="0" w:color="auto"/>
        <w:right w:val="none" w:sz="0" w:space="0" w:color="auto"/>
      </w:divBdr>
    </w:div>
    <w:div w:id="539903023">
      <w:bodyDiv w:val="1"/>
      <w:marLeft w:val="0"/>
      <w:marRight w:val="0"/>
      <w:marTop w:val="0"/>
      <w:marBottom w:val="0"/>
      <w:divBdr>
        <w:top w:val="none" w:sz="0" w:space="0" w:color="auto"/>
        <w:left w:val="none" w:sz="0" w:space="0" w:color="auto"/>
        <w:bottom w:val="none" w:sz="0" w:space="0" w:color="auto"/>
        <w:right w:val="none" w:sz="0" w:space="0" w:color="auto"/>
      </w:divBdr>
    </w:div>
    <w:div w:id="557056896">
      <w:bodyDiv w:val="1"/>
      <w:marLeft w:val="0"/>
      <w:marRight w:val="0"/>
      <w:marTop w:val="0"/>
      <w:marBottom w:val="0"/>
      <w:divBdr>
        <w:top w:val="none" w:sz="0" w:space="0" w:color="auto"/>
        <w:left w:val="none" w:sz="0" w:space="0" w:color="auto"/>
        <w:bottom w:val="none" w:sz="0" w:space="0" w:color="auto"/>
        <w:right w:val="none" w:sz="0" w:space="0" w:color="auto"/>
      </w:divBdr>
    </w:div>
    <w:div w:id="650787741">
      <w:bodyDiv w:val="1"/>
      <w:marLeft w:val="0"/>
      <w:marRight w:val="0"/>
      <w:marTop w:val="0"/>
      <w:marBottom w:val="0"/>
      <w:divBdr>
        <w:top w:val="none" w:sz="0" w:space="0" w:color="auto"/>
        <w:left w:val="none" w:sz="0" w:space="0" w:color="auto"/>
        <w:bottom w:val="none" w:sz="0" w:space="0" w:color="auto"/>
        <w:right w:val="none" w:sz="0" w:space="0" w:color="auto"/>
      </w:divBdr>
    </w:div>
    <w:div w:id="709110126">
      <w:bodyDiv w:val="1"/>
      <w:marLeft w:val="0"/>
      <w:marRight w:val="0"/>
      <w:marTop w:val="0"/>
      <w:marBottom w:val="0"/>
      <w:divBdr>
        <w:top w:val="none" w:sz="0" w:space="0" w:color="auto"/>
        <w:left w:val="none" w:sz="0" w:space="0" w:color="auto"/>
        <w:bottom w:val="none" w:sz="0" w:space="0" w:color="auto"/>
        <w:right w:val="none" w:sz="0" w:space="0" w:color="auto"/>
      </w:divBdr>
    </w:div>
    <w:div w:id="725297067">
      <w:bodyDiv w:val="1"/>
      <w:marLeft w:val="0"/>
      <w:marRight w:val="0"/>
      <w:marTop w:val="0"/>
      <w:marBottom w:val="0"/>
      <w:divBdr>
        <w:top w:val="none" w:sz="0" w:space="0" w:color="auto"/>
        <w:left w:val="none" w:sz="0" w:space="0" w:color="auto"/>
        <w:bottom w:val="none" w:sz="0" w:space="0" w:color="auto"/>
        <w:right w:val="none" w:sz="0" w:space="0" w:color="auto"/>
      </w:divBdr>
    </w:div>
    <w:div w:id="742413353">
      <w:bodyDiv w:val="1"/>
      <w:marLeft w:val="0"/>
      <w:marRight w:val="0"/>
      <w:marTop w:val="0"/>
      <w:marBottom w:val="0"/>
      <w:divBdr>
        <w:top w:val="none" w:sz="0" w:space="0" w:color="auto"/>
        <w:left w:val="none" w:sz="0" w:space="0" w:color="auto"/>
        <w:bottom w:val="none" w:sz="0" w:space="0" w:color="auto"/>
        <w:right w:val="none" w:sz="0" w:space="0" w:color="auto"/>
      </w:divBdr>
    </w:div>
    <w:div w:id="838303293">
      <w:bodyDiv w:val="1"/>
      <w:marLeft w:val="0"/>
      <w:marRight w:val="0"/>
      <w:marTop w:val="0"/>
      <w:marBottom w:val="0"/>
      <w:divBdr>
        <w:top w:val="none" w:sz="0" w:space="0" w:color="auto"/>
        <w:left w:val="none" w:sz="0" w:space="0" w:color="auto"/>
        <w:bottom w:val="none" w:sz="0" w:space="0" w:color="auto"/>
        <w:right w:val="none" w:sz="0" w:space="0" w:color="auto"/>
      </w:divBdr>
    </w:div>
    <w:div w:id="1036352223">
      <w:bodyDiv w:val="1"/>
      <w:marLeft w:val="0"/>
      <w:marRight w:val="0"/>
      <w:marTop w:val="0"/>
      <w:marBottom w:val="0"/>
      <w:divBdr>
        <w:top w:val="none" w:sz="0" w:space="0" w:color="auto"/>
        <w:left w:val="none" w:sz="0" w:space="0" w:color="auto"/>
        <w:bottom w:val="none" w:sz="0" w:space="0" w:color="auto"/>
        <w:right w:val="none" w:sz="0" w:space="0" w:color="auto"/>
      </w:divBdr>
    </w:div>
    <w:div w:id="1378315683">
      <w:bodyDiv w:val="1"/>
      <w:marLeft w:val="0"/>
      <w:marRight w:val="0"/>
      <w:marTop w:val="0"/>
      <w:marBottom w:val="0"/>
      <w:divBdr>
        <w:top w:val="none" w:sz="0" w:space="0" w:color="auto"/>
        <w:left w:val="none" w:sz="0" w:space="0" w:color="auto"/>
        <w:bottom w:val="none" w:sz="0" w:space="0" w:color="auto"/>
        <w:right w:val="none" w:sz="0" w:space="0" w:color="auto"/>
      </w:divBdr>
    </w:div>
    <w:div w:id="1390765712">
      <w:bodyDiv w:val="1"/>
      <w:marLeft w:val="0"/>
      <w:marRight w:val="0"/>
      <w:marTop w:val="0"/>
      <w:marBottom w:val="0"/>
      <w:divBdr>
        <w:top w:val="none" w:sz="0" w:space="0" w:color="auto"/>
        <w:left w:val="none" w:sz="0" w:space="0" w:color="auto"/>
        <w:bottom w:val="none" w:sz="0" w:space="0" w:color="auto"/>
        <w:right w:val="none" w:sz="0" w:space="0" w:color="auto"/>
      </w:divBdr>
    </w:div>
    <w:div w:id="1421022859">
      <w:bodyDiv w:val="1"/>
      <w:marLeft w:val="0"/>
      <w:marRight w:val="0"/>
      <w:marTop w:val="0"/>
      <w:marBottom w:val="0"/>
      <w:divBdr>
        <w:top w:val="none" w:sz="0" w:space="0" w:color="auto"/>
        <w:left w:val="none" w:sz="0" w:space="0" w:color="auto"/>
        <w:bottom w:val="none" w:sz="0" w:space="0" w:color="auto"/>
        <w:right w:val="none" w:sz="0" w:space="0" w:color="auto"/>
      </w:divBdr>
    </w:div>
    <w:div w:id="1439787613">
      <w:bodyDiv w:val="1"/>
      <w:marLeft w:val="0"/>
      <w:marRight w:val="0"/>
      <w:marTop w:val="0"/>
      <w:marBottom w:val="0"/>
      <w:divBdr>
        <w:top w:val="none" w:sz="0" w:space="0" w:color="auto"/>
        <w:left w:val="none" w:sz="0" w:space="0" w:color="auto"/>
        <w:bottom w:val="none" w:sz="0" w:space="0" w:color="auto"/>
        <w:right w:val="none" w:sz="0" w:space="0" w:color="auto"/>
      </w:divBdr>
    </w:div>
    <w:div w:id="1463112217">
      <w:bodyDiv w:val="1"/>
      <w:marLeft w:val="0"/>
      <w:marRight w:val="0"/>
      <w:marTop w:val="0"/>
      <w:marBottom w:val="0"/>
      <w:divBdr>
        <w:top w:val="none" w:sz="0" w:space="0" w:color="auto"/>
        <w:left w:val="none" w:sz="0" w:space="0" w:color="auto"/>
        <w:bottom w:val="none" w:sz="0" w:space="0" w:color="auto"/>
        <w:right w:val="none" w:sz="0" w:space="0" w:color="auto"/>
      </w:divBdr>
    </w:div>
    <w:div w:id="1510020279">
      <w:bodyDiv w:val="1"/>
      <w:marLeft w:val="0"/>
      <w:marRight w:val="0"/>
      <w:marTop w:val="0"/>
      <w:marBottom w:val="0"/>
      <w:divBdr>
        <w:top w:val="none" w:sz="0" w:space="0" w:color="auto"/>
        <w:left w:val="none" w:sz="0" w:space="0" w:color="auto"/>
        <w:bottom w:val="none" w:sz="0" w:space="0" w:color="auto"/>
        <w:right w:val="none" w:sz="0" w:space="0" w:color="auto"/>
      </w:divBdr>
    </w:div>
    <w:div w:id="1525560737">
      <w:bodyDiv w:val="1"/>
      <w:marLeft w:val="0"/>
      <w:marRight w:val="0"/>
      <w:marTop w:val="0"/>
      <w:marBottom w:val="0"/>
      <w:divBdr>
        <w:top w:val="none" w:sz="0" w:space="0" w:color="auto"/>
        <w:left w:val="none" w:sz="0" w:space="0" w:color="auto"/>
        <w:bottom w:val="none" w:sz="0" w:space="0" w:color="auto"/>
        <w:right w:val="none" w:sz="0" w:space="0" w:color="auto"/>
      </w:divBdr>
    </w:div>
    <w:div w:id="1609702502">
      <w:bodyDiv w:val="1"/>
      <w:marLeft w:val="0"/>
      <w:marRight w:val="0"/>
      <w:marTop w:val="0"/>
      <w:marBottom w:val="0"/>
      <w:divBdr>
        <w:top w:val="none" w:sz="0" w:space="0" w:color="auto"/>
        <w:left w:val="none" w:sz="0" w:space="0" w:color="auto"/>
        <w:bottom w:val="none" w:sz="0" w:space="0" w:color="auto"/>
        <w:right w:val="none" w:sz="0" w:space="0" w:color="auto"/>
      </w:divBdr>
    </w:div>
    <w:div w:id="1692223142">
      <w:bodyDiv w:val="1"/>
      <w:marLeft w:val="0"/>
      <w:marRight w:val="0"/>
      <w:marTop w:val="0"/>
      <w:marBottom w:val="0"/>
      <w:divBdr>
        <w:top w:val="none" w:sz="0" w:space="0" w:color="auto"/>
        <w:left w:val="none" w:sz="0" w:space="0" w:color="auto"/>
        <w:bottom w:val="none" w:sz="0" w:space="0" w:color="auto"/>
        <w:right w:val="none" w:sz="0" w:space="0" w:color="auto"/>
      </w:divBdr>
    </w:div>
    <w:div w:id="1705977784">
      <w:bodyDiv w:val="1"/>
      <w:marLeft w:val="0"/>
      <w:marRight w:val="0"/>
      <w:marTop w:val="0"/>
      <w:marBottom w:val="0"/>
      <w:divBdr>
        <w:top w:val="none" w:sz="0" w:space="0" w:color="auto"/>
        <w:left w:val="none" w:sz="0" w:space="0" w:color="auto"/>
        <w:bottom w:val="none" w:sz="0" w:space="0" w:color="auto"/>
        <w:right w:val="none" w:sz="0" w:space="0" w:color="auto"/>
      </w:divBdr>
    </w:div>
    <w:div w:id="1843621700">
      <w:bodyDiv w:val="1"/>
      <w:marLeft w:val="0"/>
      <w:marRight w:val="0"/>
      <w:marTop w:val="0"/>
      <w:marBottom w:val="0"/>
      <w:divBdr>
        <w:top w:val="none" w:sz="0" w:space="0" w:color="auto"/>
        <w:left w:val="none" w:sz="0" w:space="0" w:color="auto"/>
        <w:bottom w:val="none" w:sz="0" w:space="0" w:color="auto"/>
        <w:right w:val="none" w:sz="0" w:space="0" w:color="auto"/>
      </w:divBdr>
    </w:div>
    <w:div w:id="1889414297">
      <w:bodyDiv w:val="1"/>
      <w:marLeft w:val="0"/>
      <w:marRight w:val="0"/>
      <w:marTop w:val="0"/>
      <w:marBottom w:val="0"/>
      <w:divBdr>
        <w:top w:val="none" w:sz="0" w:space="0" w:color="auto"/>
        <w:left w:val="none" w:sz="0" w:space="0" w:color="auto"/>
        <w:bottom w:val="none" w:sz="0" w:space="0" w:color="auto"/>
        <w:right w:val="none" w:sz="0" w:space="0" w:color="auto"/>
      </w:divBdr>
    </w:div>
    <w:div w:id="1896429208">
      <w:bodyDiv w:val="1"/>
      <w:marLeft w:val="0"/>
      <w:marRight w:val="0"/>
      <w:marTop w:val="0"/>
      <w:marBottom w:val="0"/>
      <w:divBdr>
        <w:top w:val="none" w:sz="0" w:space="0" w:color="auto"/>
        <w:left w:val="none" w:sz="0" w:space="0" w:color="auto"/>
        <w:bottom w:val="none" w:sz="0" w:space="0" w:color="auto"/>
        <w:right w:val="none" w:sz="0" w:space="0" w:color="auto"/>
      </w:divBdr>
    </w:div>
    <w:div w:id="1915120517">
      <w:bodyDiv w:val="1"/>
      <w:marLeft w:val="0"/>
      <w:marRight w:val="0"/>
      <w:marTop w:val="0"/>
      <w:marBottom w:val="0"/>
      <w:divBdr>
        <w:top w:val="none" w:sz="0" w:space="0" w:color="auto"/>
        <w:left w:val="none" w:sz="0" w:space="0" w:color="auto"/>
        <w:bottom w:val="none" w:sz="0" w:space="0" w:color="auto"/>
        <w:right w:val="none" w:sz="0" w:space="0" w:color="auto"/>
      </w:divBdr>
    </w:div>
    <w:div w:id="2043093014">
      <w:bodyDiv w:val="1"/>
      <w:marLeft w:val="0"/>
      <w:marRight w:val="0"/>
      <w:marTop w:val="0"/>
      <w:marBottom w:val="0"/>
      <w:divBdr>
        <w:top w:val="none" w:sz="0" w:space="0" w:color="auto"/>
        <w:left w:val="none" w:sz="0" w:space="0" w:color="auto"/>
        <w:bottom w:val="none" w:sz="0" w:space="0" w:color="auto"/>
        <w:right w:val="none" w:sz="0" w:space="0" w:color="auto"/>
      </w:divBdr>
    </w:div>
    <w:div w:id="2064021285">
      <w:bodyDiv w:val="1"/>
      <w:marLeft w:val="0"/>
      <w:marRight w:val="0"/>
      <w:marTop w:val="0"/>
      <w:marBottom w:val="0"/>
      <w:divBdr>
        <w:top w:val="none" w:sz="0" w:space="0" w:color="auto"/>
        <w:left w:val="none" w:sz="0" w:space="0" w:color="auto"/>
        <w:bottom w:val="none" w:sz="0" w:space="0" w:color="auto"/>
        <w:right w:val="none" w:sz="0" w:space="0" w:color="auto"/>
      </w:divBdr>
    </w:div>
    <w:div w:id="207955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ecretariageneral@inaesvirtual.edu.p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Mam21</b:Tag>
    <b:SourceType>InternetSite</b:SourceType>
    <b:Guid>{E71FA8BA-6DDF-4440-9117-CDD1D2F56AE4}</b:Guid>
    <b:Title>Mama Luz</b:Title>
    <b:Year>2021</b:Year>
    <b:Author>
      <b:Author>
        <b:NameList>
          <b:Person>
            <b:Last>MamáLuz</b:Last>
          </b:Person>
        </b:NameList>
      </b:Author>
    </b:Author>
    <b:InternetSiteTitle>Mama Luz</b:InternetSiteTitle>
    <b:Month>11</b:Month>
    <b:Day>15</b:Day>
    <b:URL>https://mamaluzcajasdeluz.es/2021/11/15/beneficios-juguetes-montessori/</b:URL>
    <b:RefOrder>2</b:RefOrder>
  </b:Source>
  <b:Source>
    <b:Tag>Ger18</b:Tag>
    <b:SourceType>DocumentFromInternetSite</b:SourceType>
    <b:Guid>{2893C104-7F2E-437E-B68F-F4BB5D426644}</b:Guid>
    <b:Author>
      <b:Author>
        <b:NameList>
          <b:Person>
            <b:Last>German</b:Last>
            <b:First>Alejandra</b:First>
          </b:Person>
        </b:NameList>
      </b:Author>
    </b:Author>
    <b:Title>mec.gov.py</b:Title>
    <b:InternetSiteTitle>mec.gov.py</b:InternetSiteTitle>
    <b:Year>2018</b:Year>
    <b:Month>04</b:Month>
    <b:URL>https://www.mec.gov.py/talento/cms/wp-content/uploads/2018/04/laevaluacioneducativaenelnivelinicial.pdf</b:URL>
    <b:RefOrder>3</b:RefOrder>
  </b:Source>
  <b:Source>
    <b:Tag>MEC04</b:Tag>
    <b:SourceType>DocumentFromInternetSite</b:SourceType>
    <b:Guid>{1644B1DD-7727-40C5-9311-CB33AA2BEB73}</b:Guid>
    <b:Title>MEC</b:Title>
    <b:InternetSiteTitle>MEC</b:InternetSiteTitle>
    <b:Year>2004</b:Year>
    <b:URL>https://aprendizaje.mec.edu.py/dw-recursos/system/content/ff0789c/Programas%20de%20Estudio/educacion%20inicial/PE-jardin-preescolar.pdf</b:URL>
    <b:Author>
      <b:Author>
        <b:NameList>
          <b:Person>
            <b:Last>MEC</b:Last>
          </b:Person>
        </b:NameList>
      </b:Author>
      <b:BookAuthor>
        <b:NameList>
          <b:Person>
            <b:Last>MEC</b:Last>
          </b:Person>
        </b:NameList>
      </b:BookAuthor>
    </b:Author>
    <b:BookTitle>Programa para Jardin de Infantes y Preescolar</b:BookTitle>
    <b:RefOrder>1</b:RefOrder>
  </b:Source>
  <b:Source>
    <b:Tag>Car21</b:Tag>
    <b:SourceType>InternetSite</b:SourceType>
    <b:Guid>{A07A6E43-4304-4BE4-AA27-3B28245FD5AF}</b:Guid>
    <b:Title>Canales Sectoriales Interempresas</b:Title>
    <b:InternetSiteTitle>Canales Sectoriales Interempresas</b:InternetSiteTitle>
    <b:Year>2021</b:Year>
    <b:Month>05</b:Month>
    <b:Day>20</b:Day>
    <b:URL>https://www.interempresas.net/Juguetes/Articulos/348326-Juguetes-y-juegos-educativos-aprender-a-traves-del-juego.html</b:URL>
    <b:Author>
      <b:Author>
        <b:NameList>
          <b:Person>
            <b:Last>Meneses</b:Last>
            <b:First>Carmina</b:First>
          </b:Person>
        </b:NameList>
      </b:Author>
    </b:Author>
    <b:RefOrder>4</b:RefOrder>
  </b:Source>
  <b:Source>
    <b:Tag>Ate15</b:Tag>
    <b:SourceType>InternetSite</b:SourceType>
    <b:Guid>{8B47B06B-144D-42E4-BCFC-B2768D2AD992}</b:Guid>
    <b:Author>
      <b:Author>
        <b:NameList>
          <b:Person>
            <b:Last>Atenas</b:Last>
          </b:Person>
        </b:NameList>
      </b:Author>
    </b:Author>
    <b:Title>redalyc.org</b:Title>
    <b:InternetSiteTitle>redalyc.org</b:InternetSiteTitle>
    <b:Year>2015</b:Year>
    <b:Month>10</b:Month>
    <b:Day>09</b:Day>
    <b:URL>https://www.redalyc.org/journal/4780/478049736011/html/</b:URL>
    <b:RefOrder>5</b:RefOrder>
  </b:Source>
  <b:Source>
    <b:Tag>Jul11</b:Tag>
    <b:SourceType>InternetSite</b:SourceType>
    <b:Guid>{4A6468E1-5C36-4CC7-9943-F6640A6D46E3}</b:Guid>
    <b:Author>
      <b:Author>
        <b:NameList>
          <b:Person>
            <b:Last>Rico</b:Last>
            <b:First>Julia</b:First>
            <b:Middle>Sebastián</b:Middle>
          </b:Person>
        </b:NameList>
      </b:Author>
    </b:Author>
    <b:Title>efdeportes</b:Title>
    <b:InternetSiteTitle>efdeportes</b:InternetSiteTitle>
    <b:Year>2011</b:Year>
    <b:Month>08</b:Month>
    <b:URL>https://www.efdeportes.com/efd159/los-juguetes-como-recurso-educativo.htm</b:URL>
    <b:RefOrder>6</b:RefOrder>
  </b:Source>
  <b:Source>
    <b:Tag>edu</b:Tag>
    <b:SourceType>InternetSite</b:SourceType>
    <b:Guid>{4D6E4E81-399E-42E2-BE2E-72BD575ABFB4}</b:Guid>
    <b:Title>educomunicacion</b:Title>
    <b:InternetSiteTitle>educomunicacion</b:InternetSiteTitle>
    <b:URL>https://educomunicacion.es/figuraspedagogia/0_montessori.htm</b:URL>
    <b:RefOrder>7</b:RefOrder>
  </b:Source>
  <b:Source>
    <b:Tag>May22</b:Tag>
    <b:SourceType>DocumentFromInternetSite</b:SourceType>
    <b:Guid>{9537BCE7-9B99-4CA3-A1AC-10E54F6C66F2}</b:Guid>
    <b:Title>UNIVERSIDAD TÉCNICA DE AMBATO</b:Title>
    <b:InternetSiteTitle>UNIVERSIDAD TÉCNICA DE AMBATO</b:InternetSiteTitle>
    <b:Year>2022</b:Year>
    <b:URL>http://repositorio.uta.edu.ec/bitstream/123456789/35662/1/INFORME_FINAL_DEL_TRABAJO%20DE%20INTEGRACI%c3%93N%20CURRICULAR_VARGAS_YADIRA-signed-signed%20%281%29-signed%20%281%29.pdf</b:URL>
    <b:Author>
      <b:Author>
        <b:NameList>
          <b:Person>
            <b:Last>Maylee</b:Last>
            <b:First>Vargas</b:First>
            <b:Middle>Carrasco Yadira</b:Middle>
          </b:Person>
        </b:NameList>
      </b:Author>
    </b:Author>
    <b:RefOrder>8</b:RefOrder>
  </b:Source>
  <b:Source>
    <b:Tag>Rob14</b:Tag>
    <b:SourceType>Book</b:SourceType>
    <b:Guid>{CE73A180-B628-4140-BF8C-DB33CA7D38F9}</b:Guid>
    <b:Title>Metodología de la Investigación</b:Title>
    <b:Year>2014</b:Year>
    <b:Author>
      <b:Author>
        <b:NameList>
          <b:Person>
            <b:Last>Sampieri</b:Last>
            <b:First>Roberto</b:First>
            <b:Middle>Hernandez</b:Middle>
          </b:Person>
        </b:NameList>
      </b:Author>
    </b:Author>
    <b:City>Mexico</b:City>
    <b:Publisher>McGraw-Hill</b:Publisher>
    <b:RefOrder>9</b:RefOrder>
  </b:Source>
  <b:Source>
    <b:Tag>Ces10</b:Tag>
    <b:SourceType>Book</b:SourceType>
    <b:Guid>{545006EA-AD27-4AAB-A093-62B9CBB47E9E}</b:Guid>
    <b:Author>
      <b:Author>
        <b:NameList>
          <b:Person>
            <b:Last>Bernal</b:Last>
            <b:First>Cesar</b:First>
            <b:Middle>A.</b:Middle>
          </b:Person>
        </b:NameList>
      </b:Author>
    </b:Author>
    <b:Title>Metodologia de la Investigacion</b:Title>
    <b:Year>2010</b:Year>
    <b:City>Colombia</b:City>
    <b:Publisher>Pearson Education</b:Publisher>
    <b:RefOrder>10</b:RefOrder>
  </b:Source>
  <b:Source>
    <b:Tag>Fid12</b:Tag>
    <b:SourceType>Book</b:SourceType>
    <b:Guid>{06FE54AF-9AFC-402F-9380-DCEDF5EFABA8}</b:Guid>
    <b:Author>
      <b:Author>
        <b:NameList>
          <b:Person>
            <b:Last>Arias</b:Last>
            <b:First>Fidias</b:First>
            <b:Middle>G.</b:Middle>
          </b:Person>
        </b:NameList>
      </b:Author>
    </b:Author>
    <b:Title>El Proyecto de Investigacion</b:Title>
    <b:Year>2012</b:Year>
    <b:City>Caracas</b:City>
    <b:Publisher>Editorial Episteme</b:Publisher>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mf9ocDttLXni+RHkaI+UaLJShWg==">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</go:docsCustomData>
</go:gDocsCustomXmlDataStorage>
</file>

<file path=customXml/itemProps1.xml><?xml version="1.0" encoding="utf-8"?>
<ds:datastoreItem xmlns:ds="http://schemas.openxmlformats.org/officeDocument/2006/customXml" ds:itemID="{744F9D88-DE46-4B95-A4A6-0B71F59F95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2164</Words>
  <Characters>11906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Elias Sauer</cp:lastModifiedBy>
  <cp:revision>9</cp:revision>
  <dcterms:created xsi:type="dcterms:W3CDTF">2022-11-20T19:18:00Z</dcterms:created>
  <dcterms:modified xsi:type="dcterms:W3CDTF">2022-11-21T20:04:00Z</dcterms:modified>
</cp:coreProperties>
</file>