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A681" w14:textId="77777777" w:rsidR="0030460E" w:rsidRDefault="000A2A26" w:rsidP="0030460E">
      <w:pPr>
        <w:tabs>
          <w:tab w:val="center" w:pos="2160"/>
          <w:tab w:val="center" w:pos="6660"/>
        </w:tabs>
        <w:spacing w:after="0"/>
        <w:jc w:val="center"/>
        <w:rPr>
          <w:rFonts w:eastAsia="Arial" w:cs="Times New Roman"/>
          <w:szCs w:val="24"/>
        </w:rPr>
      </w:pPr>
      <w:r w:rsidRPr="0030460E">
        <w:rPr>
          <w:rFonts w:eastAsia="Arial" w:cs="Times New Roman"/>
          <w:szCs w:val="24"/>
        </w:rPr>
        <w:t>INSTITUTO NACIONAL DE EDUCACIÓN SUPERIOR</w:t>
      </w:r>
      <w:r w:rsidRPr="0030460E">
        <w:rPr>
          <w:rFonts w:eastAsia="Arial" w:cs="Times New Roman"/>
          <w:szCs w:val="24"/>
        </w:rPr>
        <w:br/>
      </w:r>
    </w:p>
    <w:p w14:paraId="70634CE2" w14:textId="554E7E39" w:rsidR="000A2A26" w:rsidRPr="0030460E" w:rsidRDefault="00F85C7E" w:rsidP="0030460E">
      <w:pPr>
        <w:tabs>
          <w:tab w:val="center" w:pos="2160"/>
          <w:tab w:val="center" w:pos="6660"/>
        </w:tabs>
        <w:spacing w:after="0"/>
        <w:jc w:val="center"/>
        <w:rPr>
          <w:rFonts w:eastAsia="Arial" w:cs="Times New Roman"/>
          <w:szCs w:val="24"/>
        </w:rPr>
      </w:pPr>
      <w:r w:rsidRPr="0030460E">
        <w:rPr>
          <w:rFonts w:eastAsia="Arial" w:cs="Times New Roman"/>
          <w:szCs w:val="24"/>
        </w:rPr>
        <w:t>«DR. RAÚL PEÑA»</w:t>
      </w:r>
    </w:p>
    <w:p w14:paraId="52495BE8" w14:textId="77777777" w:rsidR="0030460E" w:rsidRDefault="0030460E" w:rsidP="0030460E">
      <w:pPr>
        <w:tabs>
          <w:tab w:val="center" w:pos="2160"/>
          <w:tab w:val="center" w:pos="6660"/>
        </w:tabs>
        <w:spacing w:after="0"/>
        <w:jc w:val="center"/>
        <w:rPr>
          <w:rFonts w:eastAsia="Arial" w:cs="Times New Roman"/>
          <w:szCs w:val="24"/>
        </w:rPr>
      </w:pPr>
    </w:p>
    <w:p w14:paraId="2C895E35" w14:textId="5D95BE1F" w:rsidR="000A2A26" w:rsidRPr="0030460E" w:rsidRDefault="00F85C7E" w:rsidP="0030460E">
      <w:pPr>
        <w:tabs>
          <w:tab w:val="center" w:pos="2160"/>
          <w:tab w:val="center" w:pos="6660"/>
        </w:tabs>
        <w:spacing w:after="0"/>
        <w:jc w:val="center"/>
        <w:rPr>
          <w:rFonts w:eastAsia="Arial" w:cs="Times New Roman"/>
          <w:szCs w:val="24"/>
        </w:rPr>
      </w:pPr>
      <w:r w:rsidRPr="0030460E">
        <w:rPr>
          <w:rFonts w:eastAsia="Arial" w:cs="Times New Roman"/>
          <w:szCs w:val="24"/>
        </w:rPr>
        <w:t>LIC. EN EDUCACIÓN INICIAL</w:t>
      </w:r>
    </w:p>
    <w:p w14:paraId="2CEFE482" w14:textId="6357ABFF" w:rsidR="000A2A26" w:rsidRDefault="000A2A26" w:rsidP="0030460E">
      <w:pPr>
        <w:tabs>
          <w:tab w:val="center" w:pos="2160"/>
          <w:tab w:val="center" w:pos="6660"/>
        </w:tabs>
        <w:spacing w:after="0"/>
        <w:jc w:val="center"/>
        <w:rPr>
          <w:rFonts w:eastAsia="Arial" w:cs="Times New Roman"/>
          <w:szCs w:val="24"/>
        </w:rPr>
      </w:pPr>
    </w:p>
    <w:p w14:paraId="356E31E0" w14:textId="77777777" w:rsidR="0030460E" w:rsidRPr="0030460E" w:rsidRDefault="0030460E" w:rsidP="0030460E">
      <w:pPr>
        <w:tabs>
          <w:tab w:val="center" w:pos="2160"/>
          <w:tab w:val="center" w:pos="6660"/>
        </w:tabs>
        <w:spacing w:after="0"/>
        <w:jc w:val="center"/>
        <w:rPr>
          <w:rFonts w:eastAsia="Arial" w:cs="Times New Roman"/>
          <w:szCs w:val="24"/>
        </w:rPr>
      </w:pPr>
    </w:p>
    <w:p w14:paraId="66EC57EC" w14:textId="13F5D74C" w:rsidR="000A2A26" w:rsidRPr="0030460E" w:rsidRDefault="000A2A26" w:rsidP="0030460E">
      <w:pPr>
        <w:tabs>
          <w:tab w:val="center" w:pos="2160"/>
          <w:tab w:val="center" w:pos="6660"/>
        </w:tabs>
        <w:spacing w:after="0"/>
        <w:jc w:val="center"/>
        <w:rPr>
          <w:rFonts w:eastAsia="Arial" w:cs="Times New Roman"/>
          <w:szCs w:val="24"/>
        </w:rPr>
      </w:pPr>
    </w:p>
    <w:p w14:paraId="59513AED" w14:textId="77777777" w:rsidR="000A2A26" w:rsidRPr="0030460E" w:rsidRDefault="000A2A26" w:rsidP="0030460E">
      <w:pPr>
        <w:tabs>
          <w:tab w:val="center" w:pos="2160"/>
          <w:tab w:val="center" w:pos="6660"/>
        </w:tabs>
        <w:spacing w:after="0"/>
        <w:jc w:val="center"/>
        <w:rPr>
          <w:rFonts w:eastAsia="Arial" w:cs="Times New Roman"/>
          <w:szCs w:val="24"/>
        </w:rPr>
      </w:pPr>
    </w:p>
    <w:p w14:paraId="0A1E0D1F" w14:textId="7AAB43F2" w:rsidR="000A2A26" w:rsidRPr="0030460E" w:rsidRDefault="00442965" w:rsidP="0030460E">
      <w:pPr>
        <w:tabs>
          <w:tab w:val="center" w:pos="2160"/>
          <w:tab w:val="center" w:pos="6660"/>
        </w:tabs>
        <w:spacing w:after="0"/>
        <w:jc w:val="center"/>
        <w:rPr>
          <w:rFonts w:eastAsia="Arial" w:cs="Times New Roman"/>
          <w:b/>
          <w:color w:val="404040" w:themeColor="text1" w:themeTint="BF"/>
          <w:szCs w:val="24"/>
        </w:rPr>
      </w:pPr>
      <w:r>
        <w:rPr>
          <w:rFonts w:eastAsia="Arial" w:cs="Times New Roman"/>
          <w:i/>
          <w:color w:val="404040" w:themeColor="text1" w:themeTint="BF"/>
          <w:szCs w:val="24"/>
        </w:rPr>
        <w:t>“</w:t>
      </w:r>
      <w:r w:rsidR="0030460E" w:rsidRPr="0030460E">
        <w:rPr>
          <w:rFonts w:eastAsia="Arial" w:cs="Times New Roman"/>
          <w:i/>
          <w:color w:val="404040" w:themeColor="text1" w:themeTint="BF"/>
          <w:szCs w:val="24"/>
        </w:rPr>
        <w:t>Aprendizaje obtenido mediante el uso de los juguetes didácticos en niños de 5 años</w:t>
      </w:r>
      <w:r>
        <w:rPr>
          <w:rFonts w:eastAsia="Arial" w:cs="Times New Roman"/>
          <w:i/>
          <w:color w:val="404040" w:themeColor="text1" w:themeTint="BF"/>
          <w:szCs w:val="24"/>
        </w:rPr>
        <w:t>"</w:t>
      </w:r>
    </w:p>
    <w:p w14:paraId="3DEA1316" w14:textId="747D06C3" w:rsidR="000A2A26" w:rsidRDefault="000A2A26" w:rsidP="0030460E">
      <w:pPr>
        <w:tabs>
          <w:tab w:val="center" w:pos="2160"/>
          <w:tab w:val="center" w:pos="6660"/>
        </w:tabs>
        <w:spacing w:after="0"/>
        <w:jc w:val="center"/>
        <w:rPr>
          <w:rFonts w:eastAsia="Arial" w:cs="Times New Roman"/>
          <w:color w:val="434343"/>
          <w:szCs w:val="24"/>
        </w:rPr>
      </w:pPr>
    </w:p>
    <w:p w14:paraId="7B7952BC" w14:textId="5F7C28DA" w:rsidR="0030460E" w:rsidRDefault="0030460E" w:rsidP="0030460E">
      <w:pPr>
        <w:tabs>
          <w:tab w:val="center" w:pos="2160"/>
          <w:tab w:val="center" w:pos="6660"/>
        </w:tabs>
        <w:spacing w:after="0"/>
        <w:jc w:val="center"/>
        <w:rPr>
          <w:rFonts w:eastAsia="Arial" w:cs="Times New Roman"/>
          <w:color w:val="434343"/>
          <w:szCs w:val="24"/>
        </w:rPr>
      </w:pPr>
    </w:p>
    <w:p w14:paraId="3938222A" w14:textId="77777777" w:rsidR="0030460E" w:rsidRPr="0030460E" w:rsidRDefault="0030460E" w:rsidP="0030460E">
      <w:pPr>
        <w:tabs>
          <w:tab w:val="center" w:pos="2160"/>
          <w:tab w:val="center" w:pos="6660"/>
        </w:tabs>
        <w:spacing w:after="0"/>
        <w:jc w:val="center"/>
        <w:rPr>
          <w:rFonts w:eastAsia="Arial" w:cs="Times New Roman"/>
          <w:color w:val="434343"/>
          <w:szCs w:val="24"/>
        </w:rPr>
      </w:pPr>
    </w:p>
    <w:p w14:paraId="440AF6A4" w14:textId="77777777" w:rsidR="00704BA4" w:rsidRPr="0030460E" w:rsidRDefault="00704BA4" w:rsidP="0030460E">
      <w:pPr>
        <w:tabs>
          <w:tab w:val="center" w:pos="2160"/>
          <w:tab w:val="center" w:pos="6660"/>
        </w:tabs>
        <w:spacing w:after="0"/>
        <w:jc w:val="center"/>
        <w:rPr>
          <w:rFonts w:eastAsia="Arial" w:cs="Times New Roman"/>
          <w:color w:val="434343"/>
          <w:szCs w:val="24"/>
        </w:rPr>
      </w:pPr>
    </w:p>
    <w:p w14:paraId="57EB0F01" w14:textId="77777777" w:rsidR="000A2A26" w:rsidRPr="0030460E" w:rsidRDefault="000A2A26" w:rsidP="0030460E">
      <w:pPr>
        <w:tabs>
          <w:tab w:val="center" w:pos="2160"/>
          <w:tab w:val="center" w:pos="6660"/>
        </w:tabs>
        <w:spacing w:after="0"/>
        <w:jc w:val="center"/>
        <w:rPr>
          <w:rFonts w:eastAsia="Arial" w:cs="Times New Roman"/>
          <w:szCs w:val="24"/>
        </w:rPr>
      </w:pPr>
    </w:p>
    <w:p w14:paraId="6FAB754C" w14:textId="15F603FB" w:rsidR="000A2A26" w:rsidRPr="0030460E" w:rsidRDefault="000A2A26" w:rsidP="0030460E">
      <w:pPr>
        <w:tabs>
          <w:tab w:val="center" w:pos="2160"/>
          <w:tab w:val="center" w:pos="6660"/>
        </w:tabs>
        <w:spacing w:after="0"/>
        <w:jc w:val="center"/>
        <w:rPr>
          <w:rFonts w:eastAsia="Arial" w:cs="Times New Roman"/>
          <w:szCs w:val="24"/>
        </w:rPr>
      </w:pPr>
      <w:r w:rsidRPr="0030460E">
        <w:rPr>
          <w:rFonts w:eastAsia="Arial" w:cs="Times New Roman"/>
          <w:szCs w:val="24"/>
        </w:rPr>
        <w:t xml:space="preserve">Línea de investigación: </w:t>
      </w:r>
      <w:r w:rsidRPr="0030460E">
        <w:rPr>
          <w:rFonts w:eastAsia="Arial" w:cs="Times New Roman"/>
          <w:szCs w:val="24"/>
        </w:rPr>
        <w:br/>
      </w:r>
      <w:r w:rsidR="00704BA4" w:rsidRPr="0030460E">
        <w:rPr>
          <w:rFonts w:eastAsia="Arial" w:cs="Times New Roman"/>
          <w:szCs w:val="24"/>
        </w:rPr>
        <w:t>………………………………………………</w:t>
      </w:r>
    </w:p>
    <w:p w14:paraId="1EFEF9CB" w14:textId="5E0BB330" w:rsidR="000A2A26" w:rsidRDefault="000A2A26" w:rsidP="0030460E">
      <w:pPr>
        <w:tabs>
          <w:tab w:val="center" w:pos="2160"/>
          <w:tab w:val="center" w:pos="6660"/>
        </w:tabs>
        <w:spacing w:after="0"/>
        <w:jc w:val="center"/>
        <w:rPr>
          <w:rFonts w:eastAsia="Arial" w:cs="Times New Roman"/>
          <w:szCs w:val="24"/>
        </w:rPr>
      </w:pPr>
    </w:p>
    <w:p w14:paraId="01E62098" w14:textId="77777777" w:rsidR="0030460E" w:rsidRPr="0030460E" w:rsidRDefault="0030460E" w:rsidP="0030460E">
      <w:pPr>
        <w:tabs>
          <w:tab w:val="center" w:pos="2160"/>
          <w:tab w:val="center" w:pos="6660"/>
        </w:tabs>
        <w:spacing w:after="0"/>
        <w:jc w:val="center"/>
        <w:rPr>
          <w:rFonts w:eastAsia="Arial" w:cs="Times New Roman"/>
          <w:szCs w:val="24"/>
        </w:rPr>
      </w:pPr>
    </w:p>
    <w:p w14:paraId="179CA6E6" w14:textId="6FBB7249" w:rsidR="0030460E" w:rsidRDefault="0030460E" w:rsidP="0030460E">
      <w:pPr>
        <w:tabs>
          <w:tab w:val="center" w:pos="2160"/>
          <w:tab w:val="center" w:pos="6660"/>
        </w:tabs>
        <w:spacing w:after="0"/>
        <w:jc w:val="center"/>
        <w:rPr>
          <w:rFonts w:eastAsia="Arial" w:cs="Times New Roman"/>
          <w:szCs w:val="24"/>
        </w:rPr>
      </w:pPr>
    </w:p>
    <w:p w14:paraId="051C4539" w14:textId="77777777" w:rsidR="0030460E" w:rsidRPr="0030460E" w:rsidRDefault="0030460E" w:rsidP="0030460E">
      <w:pPr>
        <w:tabs>
          <w:tab w:val="center" w:pos="2160"/>
          <w:tab w:val="center" w:pos="6660"/>
        </w:tabs>
        <w:spacing w:after="0"/>
        <w:jc w:val="center"/>
        <w:rPr>
          <w:rFonts w:eastAsia="Arial" w:cs="Times New Roman"/>
          <w:szCs w:val="24"/>
        </w:rPr>
      </w:pPr>
    </w:p>
    <w:p w14:paraId="3D4BAA44" w14:textId="1989D4AA" w:rsidR="000A2A26" w:rsidRPr="0030460E" w:rsidRDefault="00D77C5C" w:rsidP="0030460E">
      <w:pPr>
        <w:tabs>
          <w:tab w:val="center" w:pos="2160"/>
          <w:tab w:val="center" w:pos="6660"/>
        </w:tabs>
        <w:spacing w:after="0"/>
        <w:jc w:val="center"/>
        <w:rPr>
          <w:rFonts w:eastAsia="Arial" w:cs="Times New Roman"/>
          <w:szCs w:val="24"/>
        </w:rPr>
      </w:pPr>
      <w:r w:rsidRPr="0030460E">
        <w:rPr>
          <w:rFonts w:eastAsia="Arial" w:cs="Times New Roman"/>
          <w:szCs w:val="24"/>
        </w:rPr>
        <w:t xml:space="preserve">Ante </w:t>
      </w:r>
      <w:r w:rsidR="000A2A26" w:rsidRPr="0030460E">
        <w:rPr>
          <w:rFonts w:eastAsia="Arial" w:cs="Times New Roman"/>
          <w:szCs w:val="24"/>
        </w:rPr>
        <w:t xml:space="preserve">Proyecto de Trabajo Final de Grado </w:t>
      </w:r>
      <w:r w:rsidR="000A2A26" w:rsidRPr="0030460E">
        <w:rPr>
          <w:rFonts w:eastAsia="Arial" w:cs="Times New Roman"/>
          <w:szCs w:val="24"/>
        </w:rPr>
        <w:br/>
        <w:t>presentado por:</w:t>
      </w:r>
    </w:p>
    <w:p w14:paraId="1AACC26E" w14:textId="09951783" w:rsidR="0030460E" w:rsidRPr="0030460E" w:rsidRDefault="0030460E" w:rsidP="0030460E">
      <w:pPr>
        <w:tabs>
          <w:tab w:val="center" w:pos="2160"/>
          <w:tab w:val="center" w:pos="6660"/>
        </w:tabs>
        <w:spacing w:after="0"/>
        <w:jc w:val="center"/>
        <w:rPr>
          <w:rFonts w:eastAsia="Arial" w:cs="Times New Roman"/>
          <w:color w:val="3D3D3D"/>
          <w:szCs w:val="24"/>
        </w:rPr>
      </w:pPr>
      <w:r w:rsidRPr="0030460E">
        <w:rPr>
          <w:rFonts w:eastAsia="Arial" w:cs="Times New Roman"/>
          <w:color w:val="3D3D3D"/>
          <w:szCs w:val="24"/>
        </w:rPr>
        <w:t xml:space="preserve">Carmen Araceli Gómez Palacios. </w:t>
      </w:r>
    </w:p>
    <w:p w14:paraId="4B78BAC6" w14:textId="044B0448" w:rsidR="000A2A26" w:rsidRPr="0030460E" w:rsidRDefault="0030460E" w:rsidP="0030460E">
      <w:pPr>
        <w:tabs>
          <w:tab w:val="center" w:pos="2160"/>
          <w:tab w:val="center" w:pos="6660"/>
        </w:tabs>
        <w:spacing w:after="0"/>
        <w:jc w:val="center"/>
        <w:rPr>
          <w:rFonts w:eastAsia="Arial" w:cs="Times New Roman"/>
          <w:szCs w:val="24"/>
        </w:rPr>
      </w:pPr>
      <w:r w:rsidRPr="0030460E">
        <w:rPr>
          <w:rFonts w:eastAsia="Arial" w:cs="Times New Roman"/>
          <w:color w:val="3D3D3D"/>
          <w:szCs w:val="24"/>
        </w:rPr>
        <w:t>María José Núñez.</w:t>
      </w:r>
    </w:p>
    <w:p w14:paraId="08AD01C1" w14:textId="73A4D215" w:rsidR="000A2A26" w:rsidRPr="0030460E" w:rsidRDefault="000A2A26" w:rsidP="0030460E">
      <w:pPr>
        <w:tabs>
          <w:tab w:val="center" w:pos="2160"/>
          <w:tab w:val="center" w:pos="6660"/>
        </w:tabs>
        <w:spacing w:after="0"/>
        <w:jc w:val="center"/>
        <w:rPr>
          <w:rFonts w:eastAsia="Arial" w:cs="Times New Roman"/>
          <w:szCs w:val="24"/>
        </w:rPr>
      </w:pPr>
    </w:p>
    <w:p w14:paraId="4859D362" w14:textId="4123F7B9" w:rsidR="0030460E" w:rsidRDefault="0030460E" w:rsidP="0030460E">
      <w:pPr>
        <w:tabs>
          <w:tab w:val="center" w:pos="2160"/>
          <w:tab w:val="center" w:pos="6660"/>
        </w:tabs>
        <w:spacing w:after="0"/>
        <w:jc w:val="center"/>
        <w:rPr>
          <w:rFonts w:eastAsia="Arial" w:cs="Times New Roman"/>
          <w:szCs w:val="24"/>
        </w:rPr>
      </w:pPr>
    </w:p>
    <w:p w14:paraId="1BE35910" w14:textId="77777777" w:rsidR="00F85C7E" w:rsidRPr="0030460E" w:rsidRDefault="00F85C7E" w:rsidP="0030460E">
      <w:pPr>
        <w:tabs>
          <w:tab w:val="center" w:pos="2160"/>
          <w:tab w:val="center" w:pos="6660"/>
        </w:tabs>
        <w:spacing w:after="0"/>
        <w:jc w:val="center"/>
        <w:rPr>
          <w:rFonts w:eastAsia="Arial" w:cs="Times New Roman"/>
          <w:szCs w:val="24"/>
        </w:rPr>
      </w:pPr>
    </w:p>
    <w:p w14:paraId="2A0C8E9C" w14:textId="77777777" w:rsidR="00704BA4" w:rsidRPr="0030460E" w:rsidRDefault="00704BA4" w:rsidP="0030460E">
      <w:pPr>
        <w:tabs>
          <w:tab w:val="center" w:pos="2160"/>
          <w:tab w:val="center" w:pos="6660"/>
        </w:tabs>
        <w:spacing w:after="0"/>
        <w:jc w:val="center"/>
        <w:rPr>
          <w:rFonts w:eastAsia="Arial" w:cs="Times New Roman"/>
          <w:szCs w:val="24"/>
        </w:rPr>
      </w:pPr>
    </w:p>
    <w:p w14:paraId="7028EF06" w14:textId="77777777" w:rsidR="000A2A26" w:rsidRPr="0030460E" w:rsidRDefault="000A2A26" w:rsidP="0030460E">
      <w:pPr>
        <w:tabs>
          <w:tab w:val="center" w:pos="2160"/>
          <w:tab w:val="center" w:pos="6660"/>
        </w:tabs>
        <w:spacing w:after="0"/>
        <w:jc w:val="center"/>
        <w:rPr>
          <w:rFonts w:eastAsia="Arial" w:cs="Times New Roman"/>
          <w:szCs w:val="24"/>
        </w:rPr>
      </w:pPr>
      <w:r w:rsidRPr="0030460E">
        <w:rPr>
          <w:rFonts w:eastAsia="Arial" w:cs="Times New Roman"/>
          <w:szCs w:val="24"/>
        </w:rPr>
        <w:t>Asunción, Paraguay</w:t>
      </w:r>
    </w:p>
    <w:p w14:paraId="6D66B5EF" w14:textId="6C02417A" w:rsidR="000A2A26" w:rsidRPr="0030460E" w:rsidRDefault="00AC41E9" w:rsidP="0030460E">
      <w:pPr>
        <w:tabs>
          <w:tab w:val="center" w:pos="2160"/>
          <w:tab w:val="center" w:pos="6660"/>
        </w:tabs>
        <w:spacing w:after="0"/>
        <w:jc w:val="center"/>
        <w:rPr>
          <w:rFonts w:eastAsia="Arial" w:cs="Times New Roman"/>
          <w:szCs w:val="24"/>
        </w:rPr>
      </w:pPr>
      <w:r w:rsidRPr="0030460E">
        <w:rPr>
          <w:rFonts w:eastAsia="Arial" w:cs="Times New Roman"/>
          <w:szCs w:val="24"/>
        </w:rPr>
        <w:t>Junio</w:t>
      </w:r>
      <w:r w:rsidR="000A2A26" w:rsidRPr="0030460E">
        <w:rPr>
          <w:rFonts w:eastAsia="Arial" w:cs="Times New Roman"/>
          <w:szCs w:val="24"/>
        </w:rPr>
        <w:t xml:space="preserve"> de 202</w:t>
      </w:r>
      <w:r w:rsidRPr="0030460E">
        <w:rPr>
          <w:rFonts w:eastAsia="Arial" w:cs="Times New Roman"/>
          <w:szCs w:val="24"/>
        </w:rPr>
        <w:t>1</w:t>
      </w:r>
    </w:p>
    <w:p w14:paraId="6117DC69" w14:textId="77777777" w:rsidR="00BE1005" w:rsidRPr="0030460E" w:rsidRDefault="00BE1005" w:rsidP="0030460E">
      <w:pPr>
        <w:spacing w:after="0"/>
        <w:rPr>
          <w:rFonts w:cs="Times New Roman"/>
          <w:b/>
          <w:color w:val="000000" w:themeColor="text1"/>
          <w:szCs w:val="24"/>
        </w:rPr>
        <w:sectPr w:rsidR="00BE1005" w:rsidRPr="0030460E" w:rsidSect="0030460E">
          <w:headerReference w:type="even" r:id="rId8"/>
          <w:headerReference w:type="default" r:id="rId9"/>
          <w:pgSz w:w="11907" w:h="16839" w:code="9"/>
          <w:pgMar w:top="1440" w:right="1440" w:bottom="1440" w:left="1440" w:header="709" w:footer="709" w:gutter="0"/>
          <w:cols w:space="708"/>
          <w:docGrid w:linePitch="360"/>
        </w:sectPr>
      </w:pPr>
    </w:p>
    <w:p w14:paraId="7ABFDD36" w14:textId="03C26627" w:rsidR="00DD7C9F" w:rsidRPr="0030460E" w:rsidRDefault="00DD7C9F" w:rsidP="0030460E">
      <w:pPr>
        <w:spacing w:after="0"/>
        <w:jc w:val="center"/>
        <w:rPr>
          <w:rFonts w:cs="Times New Roman"/>
          <w:b/>
          <w:szCs w:val="24"/>
        </w:rPr>
      </w:pPr>
      <w:r w:rsidRPr="0030460E">
        <w:rPr>
          <w:rFonts w:cs="Times New Roman"/>
          <w:b/>
          <w:szCs w:val="24"/>
        </w:rPr>
        <w:lastRenderedPageBreak/>
        <w:t>Índice</w:t>
      </w:r>
    </w:p>
    <w:p w14:paraId="5A3B9034" w14:textId="714DB607" w:rsidR="00F85C7E" w:rsidRPr="00F85C7E" w:rsidRDefault="00DD7C9F"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r w:rsidRPr="00F85C7E">
        <w:rPr>
          <w:rFonts w:ascii="Times New Roman" w:hAnsi="Times New Roman" w:cs="Times New Roman"/>
          <w:b w:val="0"/>
          <w:bCs w:val="0"/>
          <w:caps/>
          <w:sz w:val="24"/>
          <w:szCs w:val="24"/>
        </w:rPr>
        <w:fldChar w:fldCharType="begin"/>
      </w:r>
      <w:r w:rsidRPr="00F85C7E">
        <w:rPr>
          <w:rFonts w:ascii="Times New Roman" w:hAnsi="Times New Roman" w:cs="Times New Roman"/>
          <w:b w:val="0"/>
          <w:bCs w:val="0"/>
          <w:caps/>
          <w:sz w:val="24"/>
          <w:szCs w:val="24"/>
        </w:rPr>
        <w:instrText xml:space="preserve"> TOC \o "1-5" \h \z \u </w:instrText>
      </w:r>
      <w:r w:rsidRPr="00F85C7E">
        <w:rPr>
          <w:rFonts w:ascii="Times New Roman" w:hAnsi="Times New Roman" w:cs="Times New Roman"/>
          <w:b w:val="0"/>
          <w:bCs w:val="0"/>
          <w:caps/>
          <w:sz w:val="24"/>
          <w:szCs w:val="24"/>
        </w:rPr>
        <w:fldChar w:fldCharType="separate"/>
      </w:r>
      <w:hyperlink w:anchor="_Toc119944908" w:history="1">
        <w:r w:rsidR="00F85C7E" w:rsidRPr="00F85C7E">
          <w:rPr>
            <w:rStyle w:val="Hipervnculo"/>
            <w:rFonts w:ascii="Times New Roman" w:hAnsi="Times New Roman" w:cs="Times New Roman"/>
            <w:noProof/>
            <w:sz w:val="24"/>
            <w:szCs w:val="24"/>
          </w:rPr>
          <w:t>Capítulo I</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_Toc119944908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1</w:t>
        </w:r>
        <w:r w:rsidR="00F85C7E" w:rsidRPr="00F85C7E">
          <w:rPr>
            <w:rFonts w:ascii="Times New Roman" w:hAnsi="Times New Roman" w:cs="Times New Roman"/>
            <w:noProof/>
            <w:webHidden/>
            <w:sz w:val="24"/>
            <w:szCs w:val="24"/>
          </w:rPr>
          <w:fldChar w:fldCharType="end"/>
        </w:r>
      </w:hyperlink>
    </w:p>
    <w:p w14:paraId="3A180C08" w14:textId="44E99530" w:rsidR="00F85C7E" w:rsidRPr="00F85C7E" w:rsidRDefault="007634E0"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09" w:history="1">
        <w:r w:rsidR="00F85C7E" w:rsidRPr="00F85C7E">
          <w:rPr>
            <w:rStyle w:val="Hipervnculo"/>
            <w:rFonts w:ascii="Times New Roman" w:hAnsi="Times New Roman" w:cs="Times New Roman"/>
            <w:noProof/>
            <w:sz w:val="24"/>
            <w:szCs w:val="24"/>
          </w:rPr>
          <w:t>Presentación de la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_Toc119944909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1</w:t>
        </w:r>
        <w:r w:rsidR="00F85C7E" w:rsidRPr="00F85C7E">
          <w:rPr>
            <w:rFonts w:ascii="Times New Roman" w:hAnsi="Times New Roman" w:cs="Times New Roman"/>
            <w:noProof/>
            <w:webHidden/>
            <w:sz w:val="24"/>
            <w:szCs w:val="24"/>
          </w:rPr>
          <w:fldChar w:fldCharType="end"/>
        </w:r>
      </w:hyperlink>
    </w:p>
    <w:p w14:paraId="47927363" w14:textId="5A6E6760"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0" w:history="1">
        <w:r w:rsidR="00F85C7E" w:rsidRPr="00F85C7E">
          <w:rPr>
            <w:rStyle w:val="Hipervnculo"/>
            <w:rFonts w:ascii="Times New Roman" w:hAnsi="Times New Roman" w:cs="Times New Roman"/>
            <w:noProof/>
            <w:sz w:val="24"/>
            <w:szCs w:val="24"/>
          </w:rPr>
          <w:t>1.1</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Línea de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_Toc119944910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1</w:t>
        </w:r>
        <w:r w:rsidR="00F85C7E" w:rsidRPr="00F85C7E">
          <w:rPr>
            <w:rFonts w:ascii="Times New Roman" w:hAnsi="Times New Roman" w:cs="Times New Roman"/>
            <w:noProof/>
            <w:webHidden/>
            <w:sz w:val="24"/>
            <w:szCs w:val="24"/>
          </w:rPr>
          <w:fldChar w:fldCharType="end"/>
        </w:r>
      </w:hyperlink>
    </w:p>
    <w:p w14:paraId="586166B1" w14:textId="2E3CB872"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1" w:history="1">
        <w:r w:rsidR="00F85C7E" w:rsidRPr="00F85C7E">
          <w:rPr>
            <w:rStyle w:val="Hipervnculo"/>
            <w:rFonts w:ascii="Times New Roman" w:hAnsi="Times New Roman" w:cs="Times New Roman"/>
            <w:noProof/>
            <w:sz w:val="24"/>
            <w:szCs w:val="24"/>
          </w:rPr>
          <w:t>1.2</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Planteamiento del problema</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_Toc119944911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1</w:t>
        </w:r>
        <w:r w:rsidR="00F85C7E" w:rsidRPr="00F85C7E">
          <w:rPr>
            <w:rFonts w:ascii="Times New Roman" w:hAnsi="Times New Roman" w:cs="Times New Roman"/>
            <w:noProof/>
            <w:webHidden/>
            <w:sz w:val="24"/>
            <w:szCs w:val="24"/>
          </w:rPr>
          <w:fldChar w:fldCharType="end"/>
        </w:r>
      </w:hyperlink>
    </w:p>
    <w:p w14:paraId="2BAD8A50" w14:textId="4C8AC847"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2" w:history="1">
        <w:r w:rsidR="00F85C7E" w:rsidRPr="00F85C7E">
          <w:rPr>
            <w:rStyle w:val="Hipervnculo"/>
            <w:rFonts w:ascii="Times New Roman" w:hAnsi="Times New Roman" w:cs="Times New Roman"/>
            <w:noProof/>
            <w:sz w:val="24"/>
            <w:szCs w:val="24"/>
          </w:rPr>
          <w:t>1.3</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Preguntas de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_Toc119944912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3B9FFC20" w14:textId="079850C8" w:rsidR="00F85C7E" w:rsidRPr="00F85C7E" w:rsidRDefault="007634E0" w:rsidP="00F85C7E">
      <w:pPr>
        <w:pStyle w:val="TDC3"/>
        <w:tabs>
          <w:tab w:val="left" w:pos="1200"/>
          <w:tab w:val="right" w:leader="hyphen" w:pos="9017"/>
        </w:tabs>
        <w:rPr>
          <w:rFonts w:ascii="Times New Roman" w:eastAsiaTheme="minorEastAsia" w:hAnsi="Times New Roman" w:cs="Times New Roman"/>
          <w:noProof/>
          <w:sz w:val="24"/>
          <w:szCs w:val="24"/>
          <w:lang w:eastAsia="es-PY"/>
        </w:rPr>
      </w:pPr>
      <w:hyperlink w:anchor="_Toc119944913" w:history="1">
        <w:r w:rsidR="00F85C7E" w:rsidRPr="00F85C7E">
          <w:rPr>
            <w:rStyle w:val="Hipervnculo"/>
            <w:rFonts w:ascii="Times New Roman" w:hAnsi="Times New Roman" w:cs="Times New Roman"/>
            <w:bCs/>
            <w:noProof/>
            <w:sz w:val="24"/>
            <w:szCs w:val="24"/>
          </w:rPr>
          <w:t>1.3.1</w:t>
        </w:r>
        <w:r w:rsidR="00F85C7E" w:rsidRPr="00F85C7E">
          <w:rPr>
            <w:rFonts w:ascii="Times New Roman" w:eastAsiaTheme="minorEastAsia" w:hAnsi="Times New Roman" w:cs="Times New Roman"/>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Pregunta general</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_Toc119944913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03982208" w14:textId="77DC224A" w:rsidR="00F85C7E" w:rsidRPr="00F85C7E" w:rsidRDefault="007634E0" w:rsidP="00F85C7E">
      <w:pPr>
        <w:pStyle w:val="TDC3"/>
        <w:tabs>
          <w:tab w:val="left" w:pos="1200"/>
          <w:tab w:val="right" w:leader="hyphen" w:pos="9017"/>
        </w:tabs>
        <w:rPr>
          <w:rFonts w:ascii="Times New Roman" w:eastAsiaTheme="minorEastAsia" w:hAnsi="Times New Roman" w:cs="Times New Roman"/>
          <w:noProof/>
          <w:sz w:val="24"/>
          <w:szCs w:val="24"/>
          <w:lang w:eastAsia="es-PY"/>
        </w:rPr>
      </w:pPr>
      <w:hyperlink w:anchor="_Toc119944914" w:history="1">
        <w:r w:rsidR="00F85C7E" w:rsidRPr="00F85C7E">
          <w:rPr>
            <w:rStyle w:val="Hipervnculo"/>
            <w:rFonts w:ascii="Times New Roman" w:hAnsi="Times New Roman" w:cs="Times New Roman"/>
            <w:bCs/>
            <w:noProof/>
            <w:sz w:val="24"/>
            <w:szCs w:val="24"/>
          </w:rPr>
          <w:t>1.3.2</w:t>
        </w:r>
        <w:r w:rsidR="00F85C7E" w:rsidRPr="00F85C7E">
          <w:rPr>
            <w:rFonts w:ascii="Times New Roman" w:eastAsiaTheme="minorEastAsia" w:hAnsi="Times New Roman" w:cs="Times New Roman"/>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Preguntas</w:t>
        </w:r>
        <w:r w:rsidR="00F85C7E" w:rsidRPr="00F85C7E">
          <w:rPr>
            <w:rStyle w:val="Hipervnculo"/>
            <w:rFonts w:ascii="Times New Roman" w:hAnsi="Times New Roman" w:cs="Times New Roman"/>
            <w:noProof/>
            <w:sz w:val="24"/>
            <w:szCs w:val="24"/>
          </w:rPr>
          <w:t xml:space="preserve"> específicas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_Toc119944914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7E5E4E8A" w14:textId="50631AB0"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5" w:history="1">
        <w:r w:rsidR="00F85C7E" w:rsidRPr="00F85C7E">
          <w:rPr>
            <w:rStyle w:val="Hipervnculo"/>
            <w:rFonts w:ascii="Times New Roman" w:hAnsi="Times New Roman" w:cs="Times New Roman"/>
            <w:noProof/>
            <w:sz w:val="24"/>
            <w:szCs w:val="24"/>
          </w:rPr>
          <w:t>1.4</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Objetivos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_Toc119944915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02F808D6" w14:textId="78AB1B52" w:rsidR="00F85C7E" w:rsidRPr="00F85C7E" w:rsidRDefault="007634E0" w:rsidP="00F85C7E">
      <w:pPr>
        <w:pStyle w:val="TDC3"/>
        <w:tabs>
          <w:tab w:val="left" w:pos="1200"/>
          <w:tab w:val="right" w:leader="hyphen" w:pos="9017"/>
        </w:tabs>
        <w:rPr>
          <w:rFonts w:ascii="Times New Roman" w:eastAsiaTheme="minorEastAsia" w:hAnsi="Times New Roman" w:cs="Times New Roman"/>
          <w:noProof/>
          <w:sz w:val="24"/>
          <w:szCs w:val="24"/>
          <w:lang w:eastAsia="es-PY"/>
        </w:rPr>
      </w:pPr>
      <w:hyperlink w:anchor="_Toc119944916" w:history="1">
        <w:r w:rsidR="00F85C7E" w:rsidRPr="00F85C7E">
          <w:rPr>
            <w:rStyle w:val="Hipervnculo"/>
            <w:rFonts w:ascii="Times New Roman" w:hAnsi="Times New Roman" w:cs="Times New Roman"/>
            <w:bCs/>
            <w:noProof/>
            <w:sz w:val="24"/>
            <w:szCs w:val="24"/>
          </w:rPr>
          <w:t>1.4.1</w:t>
        </w:r>
        <w:r w:rsidR="00F85C7E" w:rsidRPr="00F85C7E">
          <w:rPr>
            <w:rFonts w:ascii="Times New Roman" w:eastAsiaTheme="minorEastAsia" w:hAnsi="Times New Roman" w:cs="Times New Roman"/>
            <w:noProof/>
            <w:sz w:val="24"/>
            <w:szCs w:val="24"/>
            <w:lang w:eastAsia="es-PY"/>
          </w:rPr>
          <w:tab/>
        </w:r>
        <w:r w:rsidR="00F85C7E" w:rsidRPr="00F85C7E">
          <w:rPr>
            <w:rStyle w:val="Hipervnculo"/>
            <w:rFonts w:ascii="Times New Roman" w:hAnsi="Times New Roman" w:cs="Times New Roman"/>
            <w:noProof/>
            <w:sz w:val="24"/>
            <w:szCs w:val="24"/>
          </w:rPr>
          <w:t xml:space="preserve">Objetivo </w:t>
        </w:r>
        <w:r w:rsidR="00F85C7E" w:rsidRPr="00F85C7E">
          <w:rPr>
            <w:rStyle w:val="Hipervnculo"/>
            <w:rFonts w:ascii="Times New Roman" w:hAnsi="Times New Roman" w:cs="Times New Roman"/>
            <w:noProof/>
            <w:sz w:val="24"/>
            <w:szCs w:val="24"/>
            <w:shd w:val="clear" w:color="auto" w:fill="FFFFFF"/>
          </w:rPr>
          <w:t>general</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_Toc119944916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0077A13C" w14:textId="19DF1662" w:rsidR="00F85C7E" w:rsidRPr="00F85C7E" w:rsidRDefault="007634E0" w:rsidP="00F85C7E">
      <w:pPr>
        <w:pStyle w:val="TDC3"/>
        <w:tabs>
          <w:tab w:val="left" w:pos="1200"/>
          <w:tab w:val="right" w:leader="hyphen" w:pos="9017"/>
        </w:tabs>
        <w:rPr>
          <w:rFonts w:ascii="Times New Roman" w:eastAsiaTheme="minorEastAsia" w:hAnsi="Times New Roman" w:cs="Times New Roman"/>
          <w:noProof/>
          <w:sz w:val="24"/>
          <w:szCs w:val="24"/>
          <w:lang w:eastAsia="es-PY"/>
        </w:rPr>
      </w:pPr>
      <w:hyperlink w:anchor="_Toc119944917" w:history="1">
        <w:r w:rsidR="00F85C7E" w:rsidRPr="00F85C7E">
          <w:rPr>
            <w:rStyle w:val="Hipervnculo"/>
            <w:rFonts w:ascii="Times New Roman" w:hAnsi="Times New Roman" w:cs="Times New Roman"/>
            <w:bCs/>
            <w:noProof/>
            <w:sz w:val="24"/>
            <w:szCs w:val="24"/>
          </w:rPr>
          <w:t>1.4.2</w:t>
        </w:r>
        <w:r w:rsidR="00F85C7E" w:rsidRPr="00F85C7E">
          <w:rPr>
            <w:rFonts w:ascii="Times New Roman" w:eastAsiaTheme="minorEastAsia" w:hAnsi="Times New Roman" w:cs="Times New Roman"/>
            <w:noProof/>
            <w:sz w:val="24"/>
            <w:szCs w:val="24"/>
            <w:lang w:eastAsia="es-PY"/>
          </w:rPr>
          <w:tab/>
        </w:r>
        <w:r w:rsidR="00F85C7E" w:rsidRPr="00F85C7E">
          <w:rPr>
            <w:rStyle w:val="Hipervnculo"/>
            <w:rFonts w:ascii="Times New Roman" w:hAnsi="Times New Roman" w:cs="Times New Roman"/>
            <w:noProof/>
            <w:sz w:val="24"/>
            <w:szCs w:val="24"/>
          </w:rPr>
          <w:t xml:space="preserve">Objetivos </w:t>
        </w:r>
        <w:r w:rsidR="00F85C7E" w:rsidRPr="00F85C7E">
          <w:rPr>
            <w:rStyle w:val="Hipervnculo"/>
            <w:rFonts w:ascii="Times New Roman" w:hAnsi="Times New Roman" w:cs="Times New Roman"/>
            <w:noProof/>
            <w:sz w:val="24"/>
            <w:szCs w:val="24"/>
            <w:shd w:val="clear" w:color="auto" w:fill="FFFFFF"/>
          </w:rPr>
          <w:t>específicos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_Toc119944917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087123B7" w14:textId="62C5F719"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8" w:history="1">
        <w:r w:rsidR="00F85C7E" w:rsidRPr="00F85C7E">
          <w:rPr>
            <w:rStyle w:val="Hipervnculo"/>
            <w:rFonts w:ascii="Times New Roman" w:hAnsi="Times New Roman" w:cs="Times New Roman"/>
            <w:noProof/>
            <w:sz w:val="24"/>
            <w:szCs w:val="24"/>
          </w:rPr>
          <w:t>1.5</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Justificación del problema</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_Toc119944918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7773CE55" w14:textId="0C700115" w:rsidR="00F85C7E" w:rsidRPr="00F85C7E" w:rsidRDefault="007634E0"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19" w:history="1">
        <w:r w:rsidR="00F85C7E" w:rsidRPr="00F85C7E">
          <w:rPr>
            <w:rStyle w:val="Hipervnculo"/>
            <w:rFonts w:ascii="Times New Roman" w:hAnsi="Times New Roman" w:cs="Times New Roman"/>
            <w:noProof/>
            <w:sz w:val="24"/>
            <w:szCs w:val="24"/>
          </w:rPr>
          <w:t>Capítulo II</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_Toc119944919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3</w:t>
        </w:r>
        <w:r w:rsidR="00F85C7E" w:rsidRPr="00F85C7E">
          <w:rPr>
            <w:rFonts w:ascii="Times New Roman" w:hAnsi="Times New Roman" w:cs="Times New Roman"/>
            <w:noProof/>
            <w:webHidden/>
            <w:sz w:val="24"/>
            <w:szCs w:val="24"/>
          </w:rPr>
          <w:fldChar w:fldCharType="end"/>
        </w:r>
      </w:hyperlink>
    </w:p>
    <w:p w14:paraId="30BF7C10" w14:textId="05761FA7" w:rsidR="00F85C7E" w:rsidRPr="00F85C7E" w:rsidRDefault="007634E0"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20" w:history="1">
        <w:r w:rsidR="00F85C7E" w:rsidRPr="00F85C7E">
          <w:rPr>
            <w:rStyle w:val="Hipervnculo"/>
            <w:rFonts w:ascii="Times New Roman" w:hAnsi="Times New Roman" w:cs="Times New Roman"/>
            <w:noProof/>
            <w:sz w:val="24"/>
            <w:szCs w:val="24"/>
          </w:rPr>
          <w:t>Marco referencial</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_Toc119944920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3</w:t>
        </w:r>
        <w:r w:rsidR="00F85C7E" w:rsidRPr="00F85C7E">
          <w:rPr>
            <w:rFonts w:ascii="Times New Roman" w:hAnsi="Times New Roman" w:cs="Times New Roman"/>
            <w:noProof/>
            <w:webHidden/>
            <w:sz w:val="24"/>
            <w:szCs w:val="24"/>
          </w:rPr>
          <w:fldChar w:fldCharType="end"/>
        </w:r>
      </w:hyperlink>
    </w:p>
    <w:p w14:paraId="3D072E21" w14:textId="6B5AEC5E"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2" w:history="1">
        <w:r w:rsidR="00F85C7E" w:rsidRPr="00F85C7E">
          <w:rPr>
            <w:rStyle w:val="Hipervnculo"/>
            <w:rFonts w:ascii="Times New Roman" w:hAnsi="Times New Roman" w:cs="Times New Roman"/>
            <w:noProof/>
            <w:sz w:val="24"/>
            <w:szCs w:val="24"/>
          </w:rPr>
          <w:t>2.1</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Marco teórico</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_Toc119944922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3</w:t>
        </w:r>
        <w:r w:rsidR="00F85C7E" w:rsidRPr="00F85C7E">
          <w:rPr>
            <w:rFonts w:ascii="Times New Roman" w:hAnsi="Times New Roman" w:cs="Times New Roman"/>
            <w:noProof/>
            <w:webHidden/>
            <w:sz w:val="24"/>
            <w:szCs w:val="24"/>
          </w:rPr>
          <w:fldChar w:fldCharType="end"/>
        </w:r>
      </w:hyperlink>
    </w:p>
    <w:p w14:paraId="57818A4B" w14:textId="27DD4F74"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3" w:history="1">
        <w:r w:rsidR="00F85C7E" w:rsidRPr="00F85C7E">
          <w:rPr>
            <w:rStyle w:val="Hipervnculo"/>
            <w:rFonts w:ascii="Times New Roman" w:hAnsi="Times New Roman" w:cs="Times New Roman"/>
            <w:noProof/>
            <w:sz w:val="24"/>
            <w:szCs w:val="24"/>
          </w:rPr>
          <w:t>2.2</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Marco conceptual</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_Toc119944923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4</w:t>
        </w:r>
        <w:r w:rsidR="00F85C7E" w:rsidRPr="00F85C7E">
          <w:rPr>
            <w:rFonts w:ascii="Times New Roman" w:hAnsi="Times New Roman" w:cs="Times New Roman"/>
            <w:noProof/>
            <w:webHidden/>
            <w:sz w:val="24"/>
            <w:szCs w:val="24"/>
          </w:rPr>
          <w:fldChar w:fldCharType="end"/>
        </w:r>
      </w:hyperlink>
    </w:p>
    <w:p w14:paraId="1FA34513" w14:textId="2219247A" w:rsidR="00F85C7E" w:rsidRPr="00F85C7E" w:rsidRDefault="007634E0"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25" w:history="1">
        <w:r w:rsidR="00F85C7E" w:rsidRPr="00F85C7E">
          <w:rPr>
            <w:rStyle w:val="Hipervnculo"/>
            <w:rFonts w:ascii="Times New Roman" w:hAnsi="Times New Roman" w:cs="Times New Roman"/>
            <w:noProof/>
            <w:sz w:val="24"/>
            <w:szCs w:val="24"/>
          </w:rPr>
          <w:t>Capítulo III</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_Toc119944925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559DBDF9" w14:textId="13D1076F" w:rsidR="00F85C7E" w:rsidRPr="00F85C7E" w:rsidRDefault="007634E0"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26" w:history="1">
        <w:r w:rsidR="00F85C7E" w:rsidRPr="00F85C7E">
          <w:rPr>
            <w:rStyle w:val="Hipervnculo"/>
            <w:rFonts w:ascii="Times New Roman" w:hAnsi="Times New Roman" w:cs="Times New Roman"/>
            <w:noProof/>
            <w:sz w:val="24"/>
            <w:szCs w:val="24"/>
          </w:rPr>
          <w:t>Diseño metodológico</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_Toc119944926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1F8DCBA8" w14:textId="6AA5B401"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7" w:history="1">
        <w:r w:rsidR="00F85C7E" w:rsidRPr="00F85C7E">
          <w:rPr>
            <w:rStyle w:val="Hipervnculo"/>
            <w:rFonts w:ascii="Times New Roman" w:hAnsi="Times New Roman" w:cs="Times New Roman"/>
            <w:noProof/>
            <w:sz w:val="24"/>
            <w:szCs w:val="24"/>
          </w:rPr>
          <w:t>3.1</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Enfoque de la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_Toc119944927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1DCAA97A" w14:textId="79CC4403"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8" w:history="1">
        <w:r w:rsidR="00F85C7E" w:rsidRPr="00F85C7E">
          <w:rPr>
            <w:rStyle w:val="Hipervnculo"/>
            <w:rFonts w:ascii="Times New Roman" w:hAnsi="Times New Roman" w:cs="Times New Roman"/>
            <w:noProof/>
            <w:sz w:val="24"/>
            <w:szCs w:val="24"/>
          </w:rPr>
          <w:t>3.2</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Alcance o tipo de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_Toc119944928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02D45EB4" w14:textId="1D8465C0"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9" w:history="1">
        <w:r w:rsidR="00F85C7E" w:rsidRPr="00F85C7E">
          <w:rPr>
            <w:rStyle w:val="Hipervnculo"/>
            <w:rFonts w:ascii="Times New Roman" w:hAnsi="Times New Roman" w:cs="Times New Roman"/>
            <w:noProof/>
            <w:sz w:val="24"/>
            <w:szCs w:val="24"/>
          </w:rPr>
          <w:t>3.3</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Unidad de análisis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_Toc119944929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2841C767" w14:textId="79D126F7" w:rsidR="00F85C7E" w:rsidRPr="00F85C7E" w:rsidRDefault="007634E0"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30" w:history="1">
        <w:r w:rsidR="00F85C7E" w:rsidRPr="00F85C7E">
          <w:rPr>
            <w:rStyle w:val="Hipervnculo"/>
            <w:rFonts w:ascii="Times New Roman" w:hAnsi="Times New Roman" w:cs="Times New Roman"/>
            <w:noProof/>
            <w:sz w:val="24"/>
            <w:szCs w:val="24"/>
          </w:rPr>
          <w:t>3.4</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Técnicas, procedimientos e instrumentos de recolección de datos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_Toc119944930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7E8B941B" w14:textId="66A2AEF3" w:rsidR="00F85C7E" w:rsidRPr="00F85C7E" w:rsidRDefault="007634E0" w:rsidP="00F85C7E">
      <w:pPr>
        <w:pStyle w:val="TDC1"/>
        <w:tabs>
          <w:tab w:val="left" w:pos="480"/>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31" w:history="1">
        <w:r w:rsidR="00F85C7E" w:rsidRPr="00F85C7E">
          <w:rPr>
            <w:rStyle w:val="Hipervnculo"/>
            <w:rFonts w:ascii="Times New Roman" w:hAnsi="Times New Roman" w:cs="Times New Roman"/>
            <w:noProof/>
            <w:sz w:val="24"/>
            <w:szCs w:val="24"/>
          </w:rPr>
          <w:t>4</w:t>
        </w:r>
        <w:r w:rsidR="00F85C7E" w:rsidRPr="00F85C7E">
          <w:rPr>
            <w:rFonts w:ascii="Times New Roman" w:eastAsiaTheme="minorEastAsia" w:hAnsi="Times New Roman" w:cs="Times New Roman"/>
            <w:b w:val="0"/>
            <w:bCs w:val="0"/>
            <w:noProof/>
            <w:sz w:val="24"/>
            <w:szCs w:val="24"/>
            <w:lang w:eastAsia="es-PY"/>
          </w:rPr>
          <w:tab/>
        </w:r>
        <w:r w:rsidR="00F85C7E" w:rsidRPr="00F85C7E">
          <w:rPr>
            <w:rStyle w:val="Hipervnculo"/>
            <w:rFonts w:ascii="Times New Roman" w:hAnsi="Times New Roman" w:cs="Times New Roman"/>
            <w:noProof/>
            <w:sz w:val="24"/>
            <w:szCs w:val="24"/>
            <w:lang w:val="es-ES"/>
          </w:rPr>
          <w:t>Bibliografía</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_Toc119944931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F85C7E" w:rsidRPr="00F85C7E">
          <w:rPr>
            <w:rFonts w:ascii="Times New Roman" w:hAnsi="Times New Roman" w:cs="Times New Roman"/>
            <w:noProof/>
            <w:webHidden/>
            <w:sz w:val="24"/>
            <w:szCs w:val="24"/>
          </w:rPr>
          <w:t>8</w:t>
        </w:r>
        <w:r w:rsidR="00F85C7E" w:rsidRPr="00F85C7E">
          <w:rPr>
            <w:rFonts w:ascii="Times New Roman" w:hAnsi="Times New Roman" w:cs="Times New Roman"/>
            <w:noProof/>
            <w:webHidden/>
            <w:sz w:val="24"/>
            <w:szCs w:val="24"/>
          </w:rPr>
          <w:fldChar w:fldCharType="end"/>
        </w:r>
      </w:hyperlink>
    </w:p>
    <w:p w14:paraId="5079936C" w14:textId="4BBDD0E9" w:rsidR="00E906C2" w:rsidRPr="0030460E" w:rsidRDefault="00DD7C9F" w:rsidP="0030460E">
      <w:pPr>
        <w:spacing w:after="0"/>
        <w:rPr>
          <w:rFonts w:cs="Times New Roman"/>
          <w:szCs w:val="24"/>
        </w:rPr>
        <w:sectPr w:rsidR="00E906C2" w:rsidRPr="0030460E" w:rsidSect="0030460E">
          <w:headerReference w:type="even" r:id="rId10"/>
          <w:headerReference w:type="default" r:id="rId11"/>
          <w:pgSz w:w="11907" w:h="16839" w:code="9"/>
          <w:pgMar w:top="1440" w:right="1440" w:bottom="1440" w:left="1440" w:header="709" w:footer="709" w:gutter="0"/>
          <w:pgNumType w:fmt="upperRoman"/>
          <w:cols w:space="708"/>
          <w:docGrid w:linePitch="360"/>
        </w:sectPr>
      </w:pPr>
      <w:r w:rsidRPr="00F85C7E">
        <w:rPr>
          <w:rFonts w:cs="Times New Roman"/>
          <w:b/>
          <w:bCs/>
          <w:caps/>
          <w:szCs w:val="24"/>
        </w:rPr>
        <w:fldChar w:fldCharType="end"/>
      </w:r>
    </w:p>
    <w:p w14:paraId="69AFB48A" w14:textId="77777777" w:rsidR="00EC2E39" w:rsidRPr="0030460E" w:rsidRDefault="004B3ADB" w:rsidP="0030460E">
      <w:pPr>
        <w:pStyle w:val="Ttulo1"/>
        <w:numPr>
          <w:ilvl w:val="0"/>
          <w:numId w:val="0"/>
        </w:numPr>
        <w:spacing w:before="0"/>
        <w:jc w:val="center"/>
        <w:rPr>
          <w:rFonts w:cs="Times New Roman"/>
          <w:szCs w:val="24"/>
        </w:rPr>
      </w:pPr>
      <w:bookmarkStart w:id="0" w:name="_Toc515721065"/>
      <w:bookmarkStart w:id="1" w:name="_Toc515722039"/>
      <w:bookmarkStart w:id="2" w:name="_Toc68849062"/>
      <w:bookmarkStart w:id="3" w:name="_Toc119944908"/>
      <w:r w:rsidRPr="0030460E">
        <w:rPr>
          <w:rFonts w:cs="Times New Roman"/>
          <w:szCs w:val="24"/>
        </w:rPr>
        <w:lastRenderedPageBreak/>
        <w:t>Capítulo</w:t>
      </w:r>
      <w:r w:rsidR="004E58C0" w:rsidRPr="0030460E">
        <w:rPr>
          <w:rFonts w:cs="Times New Roman"/>
          <w:szCs w:val="24"/>
        </w:rPr>
        <w:t xml:space="preserve"> I</w:t>
      </w:r>
      <w:bookmarkEnd w:id="0"/>
      <w:bookmarkEnd w:id="1"/>
      <w:bookmarkEnd w:id="2"/>
      <w:bookmarkEnd w:id="3"/>
    </w:p>
    <w:p w14:paraId="14AE0D05" w14:textId="3A91F96D" w:rsidR="0088368E" w:rsidRDefault="004E58C0" w:rsidP="0030460E">
      <w:pPr>
        <w:pStyle w:val="Ttulo1"/>
        <w:numPr>
          <w:ilvl w:val="0"/>
          <w:numId w:val="0"/>
        </w:numPr>
        <w:spacing w:before="0"/>
        <w:jc w:val="center"/>
        <w:rPr>
          <w:rFonts w:cs="Times New Roman"/>
          <w:szCs w:val="24"/>
        </w:rPr>
      </w:pPr>
      <w:bookmarkStart w:id="4" w:name="_Toc68849063"/>
      <w:bookmarkStart w:id="5" w:name="_Toc119944909"/>
      <w:r w:rsidRPr="0030460E">
        <w:rPr>
          <w:rFonts w:cs="Times New Roman"/>
          <w:szCs w:val="24"/>
        </w:rPr>
        <w:t>P</w:t>
      </w:r>
      <w:r w:rsidR="004B3ADB" w:rsidRPr="0030460E">
        <w:rPr>
          <w:rFonts w:cs="Times New Roman"/>
          <w:szCs w:val="24"/>
        </w:rPr>
        <w:t xml:space="preserve">resentación de la </w:t>
      </w:r>
      <w:r w:rsidR="00125435" w:rsidRPr="0030460E">
        <w:rPr>
          <w:rFonts w:cs="Times New Roman"/>
          <w:szCs w:val="24"/>
        </w:rPr>
        <w:t>i</w:t>
      </w:r>
      <w:r w:rsidR="004B3ADB" w:rsidRPr="0030460E">
        <w:rPr>
          <w:rFonts w:cs="Times New Roman"/>
          <w:szCs w:val="24"/>
        </w:rPr>
        <w:t>nvestigación</w:t>
      </w:r>
      <w:bookmarkEnd w:id="4"/>
      <w:bookmarkEnd w:id="5"/>
    </w:p>
    <w:p w14:paraId="0D1A8D5D" w14:textId="50140D09" w:rsidR="0030460E" w:rsidRPr="0030460E" w:rsidRDefault="0030460E" w:rsidP="0030460E">
      <w:pPr>
        <w:spacing w:after="0"/>
      </w:pPr>
      <w:r>
        <w:t xml:space="preserve">    </w:t>
      </w:r>
      <w:r w:rsidRPr="0030460E">
        <w:t>En el presente Capítulo se presenta la línea de investigación y su vinculación con el tema seguidamente el planteamiento del problema, las preguntas generales y específicas y como consecuencia el objetivo general y específico.</w:t>
      </w:r>
    </w:p>
    <w:p w14:paraId="769E8908" w14:textId="1F394333" w:rsidR="009B3BD1" w:rsidRDefault="000F1EF7" w:rsidP="00F85C7E">
      <w:pPr>
        <w:pStyle w:val="Ttulo2"/>
        <w:tabs>
          <w:tab w:val="left" w:pos="540"/>
        </w:tabs>
        <w:spacing w:before="0"/>
        <w:ind w:left="0" w:firstLine="0"/>
        <w:rPr>
          <w:rFonts w:cs="Times New Roman"/>
          <w:szCs w:val="24"/>
          <w:shd w:val="clear" w:color="auto" w:fill="FFFFFF"/>
        </w:rPr>
      </w:pPr>
      <w:bookmarkStart w:id="6" w:name="_Toc515721068"/>
      <w:bookmarkStart w:id="7" w:name="_Toc68849065"/>
      <w:bookmarkStart w:id="8" w:name="_Toc119944910"/>
      <w:r w:rsidRPr="0030460E">
        <w:rPr>
          <w:rFonts w:cs="Times New Roman"/>
          <w:szCs w:val="24"/>
          <w:shd w:val="clear" w:color="auto" w:fill="FFFFFF"/>
        </w:rPr>
        <w:t>Línea</w:t>
      </w:r>
      <w:r w:rsidR="009B3BD1" w:rsidRPr="0030460E">
        <w:rPr>
          <w:rFonts w:cs="Times New Roman"/>
          <w:szCs w:val="24"/>
          <w:shd w:val="clear" w:color="auto" w:fill="FFFFFF"/>
        </w:rPr>
        <w:t xml:space="preserve"> de investigación</w:t>
      </w:r>
      <w:bookmarkEnd w:id="6"/>
      <w:bookmarkEnd w:id="7"/>
      <w:bookmarkEnd w:id="8"/>
    </w:p>
    <w:p w14:paraId="72D3C361" w14:textId="77777777" w:rsidR="0030460E" w:rsidRPr="0030460E" w:rsidRDefault="0030460E" w:rsidP="00F85C7E">
      <w:pPr>
        <w:spacing w:after="0"/>
      </w:pPr>
    </w:p>
    <w:p w14:paraId="1243C7D4" w14:textId="77777777" w:rsidR="00232A36" w:rsidRPr="0030460E" w:rsidRDefault="00667009" w:rsidP="00F85C7E">
      <w:pPr>
        <w:pStyle w:val="Ttulo2"/>
        <w:spacing w:before="0"/>
        <w:rPr>
          <w:rFonts w:cs="Times New Roman"/>
          <w:szCs w:val="24"/>
          <w:shd w:val="clear" w:color="auto" w:fill="FFFFFF"/>
        </w:rPr>
      </w:pPr>
      <w:bookmarkStart w:id="9" w:name="_Toc452204245"/>
      <w:bookmarkStart w:id="10" w:name="_Toc454724738"/>
      <w:bookmarkStart w:id="11" w:name="_Toc515721069"/>
      <w:bookmarkStart w:id="12" w:name="_Toc68849066"/>
      <w:bookmarkStart w:id="13" w:name="_Toc119944911"/>
      <w:r w:rsidRPr="0030460E">
        <w:rPr>
          <w:rFonts w:cs="Times New Roman"/>
          <w:szCs w:val="24"/>
          <w:shd w:val="clear" w:color="auto" w:fill="FFFFFF"/>
        </w:rPr>
        <w:t>Planteamiento del problema</w:t>
      </w:r>
      <w:bookmarkEnd w:id="9"/>
      <w:bookmarkEnd w:id="10"/>
      <w:bookmarkEnd w:id="11"/>
      <w:bookmarkEnd w:id="12"/>
      <w:bookmarkEnd w:id="13"/>
      <w:r w:rsidR="00534C95" w:rsidRPr="0030460E">
        <w:rPr>
          <w:rFonts w:cs="Times New Roman"/>
          <w:szCs w:val="24"/>
          <w:shd w:val="clear" w:color="auto" w:fill="FFFFFF"/>
        </w:rPr>
        <w:t xml:space="preserve"> </w:t>
      </w:r>
    </w:p>
    <w:p w14:paraId="164B0942" w14:textId="0D9A825F" w:rsidR="0030460E" w:rsidRDefault="0030460E" w:rsidP="00F85C7E">
      <w:pPr>
        <w:spacing w:after="0"/>
        <w:rPr>
          <w:rFonts w:eastAsia="Times New Roman"/>
          <w:szCs w:val="24"/>
        </w:rPr>
      </w:pPr>
      <w:r>
        <w:rPr>
          <w:rFonts w:eastAsia="Times New Roman"/>
          <w:szCs w:val="24"/>
        </w:rPr>
        <w:t xml:space="preserve">    </w:t>
      </w:r>
      <w:r w:rsidRPr="001E2BD9">
        <w:rPr>
          <w:rFonts w:eastAsia="Times New Roman"/>
          <w:szCs w:val="24"/>
        </w:rPr>
        <w:t>El programa para Jardín de infantes Preescolar del MEC, propone en la Dimensión Convivencia como una estrategia para promover la capacidad de convivir armónicamente en los niños y las niñas es la cooperación en integración, para ello es indispensable que adquieran hábitos y actitudes que los ayuden a expresar, con palabras, sus necesidades, compartir sus juguetes, resolver conflictos, así como también colaborar, tanto con el educador y la educadora, como con los demás. El Juego como principal elemento socializador puede colaborar a que el niño y la niña aprendan esta capacidad, ya que deben enfrentarse a diversas situaciones que ponen a prueba su relacionamiento positivo con los demás.</w:t>
      </w:r>
      <w:sdt>
        <w:sdtPr>
          <w:rPr>
            <w:rFonts w:eastAsia="Times New Roman"/>
            <w:szCs w:val="24"/>
          </w:rPr>
          <w:id w:val="2000536751"/>
          <w:citation/>
        </w:sdtPr>
        <w:sdtEndPr/>
        <w:sdtContent>
          <w:r w:rsidRPr="001E2BD9">
            <w:rPr>
              <w:rFonts w:eastAsia="Times New Roman"/>
              <w:szCs w:val="24"/>
            </w:rPr>
            <w:fldChar w:fldCharType="begin"/>
          </w:r>
          <w:r w:rsidRPr="001E2BD9">
            <w:rPr>
              <w:rFonts w:eastAsia="Times New Roman"/>
              <w:szCs w:val="24"/>
              <w:lang w:val="es-MX"/>
            </w:rPr>
            <w:instrText xml:space="preserve"> CITATION MEC04 \l 2058 </w:instrText>
          </w:r>
          <w:r w:rsidRPr="001E2BD9">
            <w:rPr>
              <w:rFonts w:eastAsia="Times New Roman"/>
              <w:szCs w:val="24"/>
            </w:rPr>
            <w:fldChar w:fldCharType="separate"/>
          </w:r>
          <w:r w:rsidR="00F85C7E">
            <w:rPr>
              <w:rFonts w:eastAsia="Times New Roman"/>
              <w:noProof/>
              <w:szCs w:val="24"/>
              <w:lang w:val="es-MX"/>
            </w:rPr>
            <w:t xml:space="preserve"> </w:t>
          </w:r>
          <w:r w:rsidR="00F85C7E" w:rsidRPr="00F85C7E">
            <w:rPr>
              <w:rFonts w:eastAsia="Times New Roman"/>
              <w:noProof/>
              <w:szCs w:val="24"/>
              <w:lang w:val="es-MX"/>
            </w:rPr>
            <w:t>(MEC, 2004)</w:t>
          </w:r>
          <w:r w:rsidRPr="001E2BD9">
            <w:rPr>
              <w:rFonts w:eastAsia="Times New Roman"/>
              <w:szCs w:val="24"/>
            </w:rPr>
            <w:fldChar w:fldCharType="end"/>
          </w:r>
        </w:sdtContent>
      </w:sdt>
      <w:r w:rsidRPr="001E2BD9">
        <w:rPr>
          <w:rFonts w:eastAsia="Times New Roman"/>
          <w:szCs w:val="24"/>
        </w:rPr>
        <w:t>.</w:t>
      </w:r>
    </w:p>
    <w:p w14:paraId="57AEE07F" w14:textId="77777777" w:rsidR="0030460E" w:rsidRDefault="0030460E" w:rsidP="0030460E">
      <w:pPr>
        <w:spacing w:after="0"/>
        <w:rPr>
          <w:rFonts w:eastAsia="Times New Roman"/>
          <w:szCs w:val="24"/>
        </w:rPr>
      </w:pPr>
      <w:r>
        <w:rPr>
          <w:rFonts w:eastAsia="Times New Roman"/>
          <w:szCs w:val="24"/>
        </w:rPr>
        <w:t xml:space="preserve">    Durante las últimas décadas hubo avances muy significativos en el ámbito de la educación y más específicamente en el área de los juguetes didácticos aplicados en el nivel inicial, los cuales se han implementado como instrumentos para la enseñanza de diferentes hábitos y actitudes que se desarrollan durante los primeros años de vida. Hay escritores muy reconocidos en el área como por ejemplo </w:t>
      </w:r>
      <w:r w:rsidRPr="001E2BD9">
        <w:rPr>
          <w:rFonts w:eastAsia="Times New Roman"/>
          <w:szCs w:val="24"/>
        </w:rPr>
        <w:t>María Montessori</w:t>
      </w:r>
      <w:r>
        <w:rPr>
          <w:rFonts w:eastAsia="Times New Roman"/>
          <w:szCs w:val="24"/>
        </w:rPr>
        <w:t xml:space="preserve"> que fue la creadora de unos juguetes didácticos muy utilizados en la actualidad para enseñar en el nivel inicial.</w:t>
      </w:r>
    </w:p>
    <w:p w14:paraId="6AE758D4" w14:textId="55ABD451" w:rsidR="0030460E" w:rsidRDefault="0030460E" w:rsidP="0030460E">
      <w:pPr>
        <w:spacing w:after="0"/>
        <w:rPr>
          <w:rFonts w:eastAsia="Times New Roman"/>
          <w:szCs w:val="24"/>
        </w:rPr>
      </w:pPr>
      <w:r>
        <w:rPr>
          <w:rFonts w:eastAsia="Times New Roman"/>
          <w:szCs w:val="24"/>
        </w:rPr>
        <w:t xml:space="preserve">    Hoy día los juguetes didácticos son muy utilizados en las escuelas para enseñar diversas áreas en la educación, también en los hogares son adquiridos por los padres para simple diversión de sus hijos, lo que lleva a un bajo nivel de aprendizaje al utilizarlo de manera inadecuada para el fin en el que </w:t>
      </w:r>
      <w:r w:rsidR="00F85C7E">
        <w:rPr>
          <w:rFonts w:eastAsia="Times New Roman"/>
          <w:szCs w:val="24"/>
        </w:rPr>
        <w:t>está</w:t>
      </w:r>
      <w:r>
        <w:rPr>
          <w:rFonts w:eastAsia="Times New Roman"/>
          <w:szCs w:val="24"/>
        </w:rPr>
        <w:t xml:space="preserve"> diseñado, un claro ejemplo son los rompecabezas de animales que en vez de enseñar las formas de los animales y los colores se utilizan simplemente para entretener al niño o niña y luego no se da un seguimiento para ver que aprendió del juguete que estuvo usando, ese es un ejemplo de muchos que hay en las escuelas y en las casas de la falta de conocimiento de las funciones </w:t>
      </w:r>
      <w:r w:rsidR="00F85C7E">
        <w:rPr>
          <w:rFonts w:eastAsia="Times New Roman"/>
          <w:szCs w:val="24"/>
        </w:rPr>
        <w:t>más</w:t>
      </w:r>
      <w:r>
        <w:rPr>
          <w:rFonts w:eastAsia="Times New Roman"/>
          <w:szCs w:val="24"/>
        </w:rPr>
        <w:t xml:space="preserve"> importantes que tienen los juguetes didácticos en el aprendizaje de los niños y niñas.</w:t>
      </w:r>
    </w:p>
    <w:p w14:paraId="4034A5BE" w14:textId="0E686E0C" w:rsidR="00A85B23" w:rsidRPr="0030460E" w:rsidRDefault="0030460E" w:rsidP="0030460E">
      <w:pPr>
        <w:spacing w:after="0"/>
        <w:rPr>
          <w:rFonts w:eastAsia="Times New Roman"/>
          <w:szCs w:val="24"/>
        </w:rPr>
      </w:pPr>
      <w:r>
        <w:rPr>
          <w:rFonts w:eastAsia="Times New Roman"/>
          <w:szCs w:val="24"/>
        </w:rPr>
        <w:lastRenderedPageBreak/>
        <w:t xml:space="preserve">    Hay empresas que se dedican a la creación exclusiva de juguetes didácticos para poder enseñar a los </w:t>
      </w:r>
      <w:r w:rsidR="00F85C7E">
        <w:rPr>
          <w:rFonts w:eastAsia="Times New Roman"/>
          <w:szCs w:val="24"/>
        </w:rPr>
        <w:t>más</w:t>
      </w:r>
      <w:r>
        <w:rPr>
          <w:rFonts w:eastAsia="Times New Roman"/>
          <w:szCs w:val="24"/>
        </w:rPr>
        <w:t xml:space="preserve"> pequeños del hogar, pero no todo es enseñanza, hay otras empresas que crean juguetes que no aportan en lo absoluto conocimiento o aprendizaje útil para los pequeños, </w:t>
      </w:r>
      <w:r w:rsidR="00F85C7E">
        <w:rPr>
          <w:rFonts w:eastAsia="Times New Roman"/>
          <w:szCs w:val="24"/>
        </w:rPr>
        <w:t>más</w:t>
      </w:r>
      <w:r>
        <w:rPr>
          <w:rFonts w:eastAsia="Times New Roman"/>
          <w:szCs w:val="24"/>
        </w:rPr>
        <w:t xml:space="preserve"> bien crean juguetes que solo son para recreación y para distraer la mente de los niños, además con el avance de la tecnología se han dejado de usar considerablemente los juguetes físicos para trasladarnos a un mundo virtual lo cual no es bueno para los pequeños en su aprendizaje inicial, y es ese el motivo por el que debemos conocer </w:t>
      </w:r>
      <w:r w:rsidR="00F85C7E">
        <w:rPr>
          <w:rFonts w:eastAsia="Times New Roman"/>
          <w:szCs w:val="24"/>
        </w:rPr>
        <w:t>cuáles</w:t>
      </w:r>
      <w:r>
        <w:rPr>
          <w:rFonts w:eastAsia="Times New Roman"/>
          <w:szCs w:val="24"/>
        </w:rPr>
        <w:t xml:space="preserve"> son los juguetes más importantes y cuáles son las utilidades en el aprendizaje de los niños y niñas.</w:t>
      </w:r>
    </w:p>
    <w:p w14:paraId="3EC742D0" w14:textId="5D7BDA1D" w:rsidR="006B5623" w:rsidRPr="0030460E" w:rsidRDefault="006B5623" w:rsidP="0030460E">
      <w:pPr>
        <w:pStyle w:val="Ttulo2"/>
        <w:spacing w:before="0"/>
        <w:rPr>
          <w:rFonts w:cs="Times New Roman"/>
          <w:szCs w:val="24"/>
          <w:shd w:val="clear" w:color="auto" w:fill="FFFFFF"/>
        </w:rPr>
      </w:pPr>
      <w:bookmarkStart w:id="14" w:name="_Toc68849067"/>
      <w:bookmarkStart w:id="15" w:name="_Toc119944912"/>
      <w:bookmarkStart w:id="16" w:name="_Toc515721070"/>
      <w:bookmarkStart w:id="17" w:name="_Toc452204247"/>
      <w:bookmarkStart w:id="18" w:name="_Toc454724740"/>
      <w:r w:rsidRPr="0030460E">
        <w:rPr>
          <w:rFonts w:cs="Times New Roman"/>
          <w:szCs w:val="24"/>
          <w:shd w:val="clear" w:color="auto" w:fill="FFFFFF"/>
        </w:rPr>
        <w:t xml:space="preserve">Preguntas de </w:t>
      </w:r>
      <w:r w:rsidR="00125435" w:rsidRPr="0030460E">
        <w:rPr>
          <w:rFonts w:cs="Times New Roman"/>
          <w:szCs w:val="24"/>
          <w:shd w:val="clear" w:color="auto" w:fill="FFFFFF"/>
        </w:rPr>
        <w:t>i</w:t>
      </w:r>
      <w:r w:rsidRPr="0030460E">
        <w:rPr>
          <w:rFonts w:cs="Times New Roman"/>
          <w:szCs w:val="24"/>
          <w:shd w:val="clear" w:color="auto" w:fill="FFFFFF"/>
        </w:rPr>
        <w:t>nvestigación</w:t>
      </w:r>
      <w:bookmarkEnd w:id="14"/>
      <w:bookmarkEnd w:id="15"/>
    </w:p>
    <w:p w14:paraId="7D5B08C4" w14:textId="7D60613A" w:rsidR="000D5BD6" w:rsidRPr="0030460E" w:rsidRDefault="006B5623" w:rsidP="00442965">
      <w:pPr>
        <w:pStyle w:val="Ttulo3"/>
        <w:spacing w:before="0"/>
        <w:rPr>
          <w:rFonts w:cs="Times New Roman"/>
          <w:shd w:val="clear" w:color="auto" w:fill="FFFFFF"/>
        </w:rPr>
      </w:pPr>
      <w:bookmarkStart w:id="19" w:name="_Toc68849068"/>
      <w:bookmarkStart w:id="20" w:name="_Toc119944913"/>
      <w:r w:rsidRPr="0030460E">
        <w:rPr>
          <w:rFonts w:cs="Times New Roman"/>
          <w:shd w:val="clear" w:color="auto" w:fill="FFFFFF"/>
        </w:rPr>
        <w:t xml:space="preserve">Pregunta </w:t>
      </w:r>
      <w:r w:rsidR="00125435" w:rsidRPr="0030460E">
        <w:rPr>
          <w:rFonts w:cs="Times New Roman"/>
          <w:shd w:val="clear" w:color="auto" w:fill="FFFFFF"/>
        </w:rPr>
        <w:t>g</w:t>
      </w:r>
      <w:r w:rsidR="000D5BD6" w:rsidRPr="0030460E">
        <w:rPr>
          <w:rFonts w:cs="Times New Roman"/>
          <w:shd w:val="clear" w:color="auto" w:fill="FFFFFF"/>
        </w:rPr>
        <w:t>eneral</w:t>
      </w:r>
      <w:bookmarkEnd w:id="16"/>
      <w:bookmarkEnd w:id="19"/>
      <w:bookmarkEnd w:id="20"/>
    </w:p>
    <w:p w14:paraId="286C33ED" w14:textId="1FFECDF8" w:rsidR="006E0759" w:rsidRPr="00442965" w:rsidRDefault="00442965" w:rsidP="00442965">
      <w:pPr>
        <w:pStyle w:val="Prrafodelista"/>
        <w:numPr>
          <w:ilvl w:val="0"/>
          <w:numId w:val="2"/>
        </w:numPr>
        <w:spacing w:after="0"/>
        <w:rPr>
          <w:rFonts w:cs="Times New Roman"/>
          <w:szCs w:val="24"/>
        </w:rPr>
      </w:pPr>
      <w:r w:rsidRPr="00442965">
        <w:rPr>
          <w:rFonts w:cs="Times New Roman"/>
          <w:szCs w:val="24"/>
        </w:rPr>
        <w:t>¿Como se usan los juguetes didácticos?</w:t>
      </w:r>
    </w:p>
    <w:p w14:paraId="5A10D427" w14:textId="23762EEF" w:rsidR="00D2268C" w:rsidRPr="0030460E" w:rsidRDefault="006049A4" w:rsidP="00442965">
      <w:pPr>
        <w:pStyle w:val="Ttulo3"/>
        <w:spacing w:before="0"/>
        <w:rPr>
          <w:rFonts w:cs="Times New Roman"/>
        </w:rPr>
      </w:pPr>
      <w:bookmarkStart w:id="21" w:name="_Toc515721072"/>
      <w:r w:rsidRPr="0030460E">
        <w:rPr>
          <w:rFonts w:cs="Times New Roman"/>
        </w:rPr>
        <w:t xml:space="preserve"> </w:t>
      </w:r>
      <w:bookmarkStart w:id="22" w:name="_Toc68849069"/>
      <w:bookmarkStart w:id="23" w:name="_Toc119944914"/>
      <w:r w:rsidR="000D5BD6" w:rsidRPr="0030460E">
        <w:rPr>
          <w:rFonts w:cs="Times New Roman"/>
          <w:shd w:val="clear" w:color="auto" w:fill="FFFFFF"/>
        </w:rPr>
        <w:t>Preguntas</w:t>
      </w:r>
      <w:r w:rsidR="000D5BD6" w:rsidRPr="0030460E">
        <w:rPr>
          <w:rFonts w:cs="Times New Roman"/>
        </w:rPr>
        <w:t xml:space="preserve"> </w:t>
      </w:r>
      <w:r w:rsidR="00125435" w:rsidRPr="0030460E">
        <w:rPr>
          <w:rFonts w:cs="Times New Roman"/>
        </w:rPr>
        <w:t>e</w:t>
      </w:r>
      <w:r w:rsidR="00A25F0D" w:rsidRPr="0030460E">
        <w:rPr>
          <w:rFonts w:cs="Times New Roman"/>
        </w:rPr>
        <w:t>specíficas</w:t>
      </w:r>
      <w:bookmarkEnd w:id="17"/>
      <w:bookmarkEnd w:id="18"/>
      <w:bookmarkEnd w:id="21"/>
      <w:bookmarkEnd w:id="22"/>
      <w:bookmarkEnd w:id="23"/>
    </w:p>
    <w:p w14:paraId="526AB444" w14:textId="77777777" w:rsidR="00442965" w:rsidRPr="00442965" w:rsidRDefault="00442965" w:rsidP="00442965">
      <w:pPr>
        <w:pStyle w:val="Prrafodelista"/>
        <w:numPr>
          <w:ilvl w:val="0"/>
          <w:numId w:val="2"/>
        </w:numPr>
        <w:spacing w:after="0"/>
        <w:rPr>
          <w:rFonts w:cs="Times New Roman"/>
          <w:szCs w:val="24"/>
        </w:rPr>
      </w:pPr>
      <w:r w:rsidRPr="00442965">
        <w:rPr>
          <w:rFonts w:cs="Times New Roman"/>
          <w:szCs w:val="24"/>
        </w:rPr>
        <w:t>¿Qué juguetes didácticos están presentes en la escuela?</w:t>
      </w:r>
    </w:p>
    <w:p w14:paraId="6292792E" w14:textId="77777777" w:rsidR="00442965" w:rsidRPr="00442965" w:rsidRDefault="00442965" w:rsidP="00442965">
      <w:pPr>
        <w:pStyle w:val="Prrafodelista"/>
        <w:numPr>
          <w:ilvl w:val="0"/>
          <w:numId w:val="2"/>
        </w:numPr>
        <w:spacing w:after="0"/>
        <w:rPr>
          <w:rFonts w:cs="Times New Roman"/>
          <w:szCs w:val="24"/>
        </w:rPr>
      </w:pPr>
      <w:r w:rsidRPr="00442965">
        <w:rPr>
          <w:rFonts w:cs="Times New Roman"/>
          <w:szCs w:val="24"/>
        </w:rPr>
        <w:t>¿Cuáles son las utilidades de los juguetes didácticos?</w:t>
      </w:r>
    </w:p>
    <w:p w14:paraId="0790D5CE" w14:textId="5407438E" w:rsidR="00F96C6C" w:rsidRPr="00442965" w:rsidRDefault="00442965" w:rsidP="00442965">
      <w:pPr>
        <w:pStyle w:val="Prrafodelista"/>
        <w:numPr>
          <w:ilvl w:val="0"/>
          <w:numId w:val="2"/>
        </w:numPr>
        <w:spacing w:after="0"/>
        <w:rPr>
          <w:rFonts w:cs="Times New Roman"/>
          <w:szCs w:val="24"/>
        </w:rPr>
      </w:pPr>
      <w:r w:rsidRPr="00442965">
        <w:rPr>
          <w:rFonts w:cs="Times New Roman"/>
          <w:szCs w:val="24"/>
        </w:rPr>
        <w:t>¿Cómo se relaciona el aprendizaje con juguetes didácticos en niños de 5 años de edad?</w:t>
      </w:r>
      <w:bookmarkStart w:id="24" w:name="_Toc452204248"/>
      <w:bookmarkStart w:id="25" w:name="_Toc454724741"/>
    </w:p>
    <w:p w14:paraId="5A6706DE" w14:textId="77777777" w:rsidR="0026061B" w:rsidRPr="0030460E" w:rsidRDefault="00F96C6C" w:rsidP="0030460E">
      <w:pPr>
        <w:pStyle w:val="Ttulo2"/>
        <w:spacing w:before="0"/>
        <w:rPr>
          <w:rFonts w:cs="Times New Roman"/>
          <w:szCs w:val="24"/>
        </w:rPr>
      </w:pPr>
      <w:bookmarkStart w:id="26" w:name="_Toc515721073"/>
      <w:bookmarkStart w:id="27" w:name="_Toc68849070"/>
      <w:bookmarkStart w:id="28" w:name="_Toc119944915"/>
      <w:r w:rsidRPr="0030460E">
        <w:rPr>
          <w:rFonts w:cs="Times New Roman"/>
          <w:szCs w:val="24"/>
          <w:shd w:val="clear" w:color="auto" w:fill="FFFFFF"/>
        </w:rPr>
        <w:t>O</w:t>
      </w:r>
      <w:bookmarkEnd w:id="26"/>
      <w:r w:rsidR="004B3ADB" w:rsidRPr="0030460E">
        <w:rPr>
          <w:rFonts w:cs="Times New Roman"/>
          <w:szCs w:val="24"/>
          <w:shd w:val="clear" w:color="auto" w:fill="FFFFFF"/>
        </w:rPr>
        <w:t>bjetivos</w:t>
      </w:r>
      <w:bookmarkEnd w:id="27"/>
      <w:bookmarkEnd w:id="28"/>
    </w:p>
    <w:p w14:paraId="3D7F53FB" w14:textId="77777777" w:rsidR="00CB12B5" w:rsidRPr="0030460E" w:rsidRDefault="006B5623" w:rsidP="0030460E">
      <w:pPr>
        <w:pStyle w:val="Ttulo3"/>
        <w:spacing w:before="0"/>
        <w:rPr>
          <w:rFonts w:cs="Times New Roman"/>
        </w:rPr>
      </w:pPr>
      <w:bookmarkStart w:id="29" w:name="_Toc515721074"/>
      <w:r w:rsidRPr="0030460E">
        <w:rPr>
          <w:rFonts w:cs="Times New Roman"/>
          <w:b w:val="0"/>
        </w:rPr>
        <w:t xml:space="preserve"> </w:t>
      </w:r>
      <w:bookmarkStart w:id="30" w:name="_Toc68849071"/>
      <w:bookmarkStart w:id="31" w:name="_Toc119944916"/>
      <w:r w:rsidR="00A25F0D" w:rsidRPr="0030460E">
        <w:rPr>
          <w:rFonts w:cs="Times New Roman"/>
        </w:rPr>
        <w:t xml:space="preserve">Objetivo </w:t>
      </w:r>
      <w:r w:rsidR="00A25F0D" w:rsidRPr="0030460E">
        <w:rPr>
          <w:rFonts w:cs="Times New Roman"/>
          <w:shd w:val="clear" w:color="auto" w:fill="FFFFFF"/>
        </w:rPr>
        <w:t>general</w:t>
      </w:r>
      <w:bookmarkEnd w:id="24"/>
      <w:bookmarkEnd w:id="25"/>
      <w:bookmarkEnd w:id="29"/>
      <w:bookmarkEnd w:id="30"/>
      <w:bookmarkEnd w:id="31"/>
    </w:p>
    <w:p w14:paraId="30044116" w14:textId="18D228FD" w:rsidR="00CB12B5" w:rsidRPr="00442965" w:rsidRDefault="00442965" w:rsidP="0030460E">
      <w:pPr>
        <w:pStyle w:val="Prrafodelista"/>
        <w:numPr>
          <w:ilvl w:val="0"/>
          <w:numId w:val="2"/>
        </w:numPr>
        <w:spacing w:after="0"/>
        <w:rPr>
          <w:rFonts w:cs="Times New Roman"/>
          <w:szCs w:val="24"/>
        </w:rPr>
      </w:pPr>
      <w:r w:rsidRPr="00442965">
        <w:rPr>
          <w:rFonts w:cs="Times New Roman"/>
          <w:szCs w:val="24"/>
        </w:rPr>
        <w:t>Describir el uso de los juguetes didácticos</w:t>
      </w:r>
    </w:p>
    <w:p w14:paraId="2E41B652" w14:textId="77777777" w:rsidR="002F4415" w:rsidRPr="0030460E" w:rsidRDefault="00227F0C" w:rsidP="0030460E">
      <w:pPr>
        <w:pStyle w:val="Ttulo3"/>
        <w:spacing w:before="0"/>
        <w:rPr>
          <w:rFonts w:cs="Times New Roman"/>
        </w:rPr>
      </w:pPr>
      <w:bookmarkStart w:id="32" w:name="_Toc452204249"/>
      <w:bookmarkStart w:id="33" w:name="_Toc454724742"/>
      <w:bookmarkStart w:id="34" w:name="_Toc515721076"/>
      <w:bookmarkStart w:id="35" w:name="_Toc68849072"/>
      <w:bookmarkStart w:id="36" w:name="_Toc119944917"/>
      <w:r w:rsidRPr="0030460E">
        <w:rPr>
          <w:rFonts w:cs="Times New Roman"/>
        </w:rPr>
        <w:t xml:space="preserve">Objetivos </w:t>
      </w:r>
      <w:r w:rsidR="00A25F0D" w:rsidRPr="0030460E">
        <w:rPr>
          <w:rFonts w:cs="Times New Roman"/>
          <w:shd w:val="clear" w:color="auto" w:fill="FFFFFF"/>
        </w:rPr>
        <w:t>específicos</w:t>
      </w:r>
      <w:bookmarkEnd w:id="32"/>
      <w:bookmarkEnd w:id="33"/>
      <w:bookmarkEnd w:id="34"/>
      <w:bookmarkEnd w:id="35"/>
      <w:bookmarkEnd w:id="36"/>
    </w:p>
    <w:p w14:paraId="3B1F5EA8" w14:textId="77777777" w:rsidR="00442965" w:rsidRPr="00442965" w:rsidRDefault="00442965" w:rsidP="00442965">
      <w:pPr>
        <w:pStyle w:val="Prrafodelista"/>
        <w:numPr>
          <w:ilvl w:val="0"/>
          <w:numId w:val="2"/>
        </w:numPr>
        <w:spacing w:after="0"/>
        <w:rPr>
          <w:rFonts w:cs="Times New Roman"/>
          <w:szCs w:val="24"/>
        </w:rPr>
      </w:pPr>
      <w:bookmarkStart w:id="37" w:name="_Toc452204250"/>
      <w:bookmarkStart w:id="38" w:name="_Toc454724743"/>
      <w:r w:rsidRPr="00442965">
        <w:rPr>
          <w:rFonts w:cs="Times New Roman"/>
          <w:szCs w:val="24"/>
        </w:rPr>
        <w:t>Indagar acerca de los juguetes didácticos presentes en el mercado local</w:t>
      </w:r>
    </w:p>
    <w:p w14:paraId="3D7F22E8" w14:textId="77777777" w:rsidR="00442965" w:rsidRPr="00442965" w:rsidRDefault="00442965" w:rsidP="00442965">
      <w:pPr>
        <w:pStyle w:val="Prrafodelista"/>
        <w:numPr>
          <w:ilvl w:val="0"/>
          <w:numId w:val="2"/>
        </w:numPr>
        <w:spacing w:after="0"/>
        <w:rPr>
          <w:rFonts w:cs="Times New Roman"/>
          <w:szCs w:val="24"/>
        </w:rPr>
      </w:pPr>
      <w:r w:rsidRPr="00442965">
        <w:rPr>
          <w:rFonts w:cs="Times New Roman"/>
          <w:szCs w:val="24"/>
        </w:rPr>
        <w:t>Analizar la utilidad de los juguetes didácticos existentes en el mercado local</w:t>
      </w:r>
    </w:p>
    <w:p w14:paraId="08731FE7" w14:textId="7D3BBC3E" w:rsidR="00DD7C9F" w:rsidRPr="00442965" w:rsidRDefault="00442965" w:rsidP="00442965">
      <w:pPr>
        <w:pStyle w:val="Prrafodelista"/>
        <w:numPr>
          <w:ilvl w:val="0"/>
          <w:numId w:val="2"/>
        </w:numPr>
        <w:spacing w:after="0"/>
        <w:rPr>
          <w:rFonts w:cs="Times New Roman"/>
          <w:szCs w:val="24"/>
        </w:rPr>
      </w:pPr>
      <w:r w:rsidRPr="00442965">
        <w:rPr>
          <w:rFonts w:cs="Times New Roman"/>
          <w:szCs w:val="24"/>
        </w:rPr>
        <w:t>Verificar la utilidad real de los juguetes didácticos</w:t>
      </w:r>
    </w:p>
    <w:p w14:paraId="439B92F8" w14:textId="08F0CBD9" w:rsidR="00917DBB" w:rsidRPr="0030460E" w:rsidRDefault="004B3ADB" w:rsidP="0030460E">
      <w:pPr>
        <w:pStyle w:val="Ttulo2"/>
        <w:spacing w:before="0"/>
        <w:rPr>
          <w:rFonts w:cs="Times New Roman"/>
          <w:szCs w:val="24"/>
          <w:shd w:val="clear" w:color="auto" w:fill="FFFFFF"/>
        </w:rPr>
      </w:pPr>
      <w:bookmarkStart w:id="39" w:name="_Toc515721077"/>
      <w:r w:rsidRPr="0030460E">
        <w:rPr>
          <w:rFonts w:cs="Times New Roman"/>
          <w:szCs w:val="24"/>
        </w:rPr>
        <w:t xml:space="preserve"> </w:t>
      </w:r>
      <w:bookmarkStart w:id="40" w:name="_Toc68849073"/>
      <w:bookmarkStart w:id="41" w:name="_Toc119944918"/>
      <w:r w:rsidR="00A25F0D" w:rsidRPr="0030460E">
        <w:rPr>
          <w:rFonts w:cs="Times New Roman"/>
          <w:szCs w:val="24"/>
          <w:shd w:val="clear" w:color="auto" w:fill="FFFFFF"/>
        </w:rPr>
        <w:t>Justificación del problema</w:t>
      </w:r>
      <w:bookmarkStart w:id="42" w:name="_Toc452204251"/>
      <w:bookmarkStart w:id="43" w:name="_Toc453954509"/>
      <w:bookmarkStart w:id="44" w:name="_Toc454723578"/>
      <w:bookmarkStart w:id="45" w:name="_Toc454724744"/>
      <w:bookmarkEnd w:id="37"/>
      <w:bookmarkEnd w:id="38"/>
      <w:bookmarkEnd w:id="39"/>
      <w:bookmarkEnd w:id="40"/>
      <w:bookmarkEnd w:id="41"/>
      <w:r w:rsidR="0075000A" w:rsidRPr="0030460E">
        <w:rPr>
          <w:rFonts w:cs="Times New Roman"/>
          <w:szCs w:val="24"/>
          <w:shd w:val="clear" w:color="auto" w:fill="FFFFFF"/>
        </w:rPr>
        <w:t xml:space="preserve"> </w:t>
      </w:r>
    </w:p>
    <w:p w14:paraId="48ABC540" w14:textId="47B24A1D" w:rsidR="00BF60B1" w:rsidRPr="0030460E" w:rsidRDefault="006D2F02" w:rsidP="006D2F02">
      <w:pPr>
        <w:spacing w:after="0"/>
        <w:rPr>
          <w:rFonts w:cs="Times New Roman"/>
          <w:szCs w:val="24"/>
        </w:rPr>
      </w:pPr>
      <w:r>
        <w:rPr>
          <w:rFonts w:cs="Times New Roman"/>
          <w:szCs w:val="24"/>
        </w:rPr>
        <w:t xml:space="preserve">   </w:t>
      </w:r>
      <w:r w:rsidRPr="006D2F02">
        <w:rPr>
          <w:rFonts w:cs="Times New Roman"/>
          <w:szCs w:val="24"/>
        </w:rPr>
        <w:t xml:space="preserve">La investigación que se presenta a continuación </w:t>
      </w:r>
      <w:r>
        <w:rPr>
          <w:rFonts w:cs="Times New Roman"/>
          <w:szCs w:val="24"/>
        </w:rPr>
        <w:t>será</w:t>
      </w:r>
      <w:r w:rsidRPr="006D2F02">
        <w:rPr>
          <w:rFonts w:cs="Times New Roman"/>
          <w:szCs w:val="24"/>
        </w:rPr>
        <w:t xml:space="preserve"> realizada entre un extenso grupo de estudiantes</w:t>
      </w:r>
      <w:r>
        <w:rPr>
          <w:rFonts w:cs="Times New Roman"/>
          <w:szCs w:val="24"/>
        </w:rPr>
        <w:t xml:space="preserve"> del nivel Inicial</w:t>
      </w:r>
      <w:r w:rsidRPr="006D2F02">
        <w:rPr>
          <w:rFonts w:cs="Times New Roman"/>
          <w:szCs w:val="24"/>
        </w:rPr>
        <w:t xml:space="preserve"> y docentes con el fin de determinar las ventajas y desventajas de</w:t>
      </w:r>
      <w:r>
        <w:rPr>
          <w:rFonts w:cs="Times New Roman"/>
          <w:szCs w:val="24"/>
        </w:rPr>
        <w:t xml:space="preserve">l uso de los juguetes didácticos en el nivel inicial. </w:t>
      </w:r>
      <w:r w:rsidRPr="006D2F02">
        <w:rPr>
          <w:rFonts w:cs="Times New Roman"/>
          <w:szCs w:val="24"/>
        </w:rPr>
        <w:t>El análisis de los datos que surjan de este trabajo podrá ser utilizado o bien para fortalecer o bien para desestimar este tipo de educación y valorar su uso en determinadas áreas de formación</w:t>
      </w:r>
      <w:bookmarkStart w:id="46" w:name="_Toc515721078"/>
      <w:r>
        <w:rPr>
          <w:rFonts w:cs="Times New Roman"/>
          <w:szCs w:val="24"/>
        </w:rPr>
        <w:t xml:space="preserve"> inicial, a su vez proporcionar información detallada de los juguetes didácticos a los padres para su uso e implementación adecuada en el hogar.</w:t>
      </w:r>
    </w:p>
    <w:p w14:paraId="20855EAE" w14:textId="77777777" w:rsidR="000F7883" w:rsidRPr="0030460E" w:rsidRDefault="00F24694" w:rsidP="0030460E">
      <w:pPr>
        <w:pStyle w:val="Ttulo1"/>
        <w:numPr>
          <w:ilvl w:val="0"/>
          <w:numId w:val="0"/>
        </w:numPr>
        <w:spacing w:before="0"/>
        <w:jc w:val="center"/>
        <w:rPr>
          <w:rFonts w:cs="Times New Roman"/>
          <w:szCs w:val="24"/>
        </w:rPr>
      </w:pPr>
      <w:bookmarkStart w:id="47" w:name="_Toc68849074"/>
      <w:bookmarkStart w:id="48" w:name="_Toc119944919"/>
      <w:r w:rsidRPr="0030460E">
        <w:rPr>
          <w:rFonts w:cs="Times New Roman"/>
          <w:szCs w:val="24"/>
        </w:rPr>
        <w:lastRenderedPageBreak/>
        <w:t>Capítulo</w:t>
      </w:r>
      <w:r w:rsidR="000108E4" w:rsidRPr="0030460E">
        <w:rPr>
          <w:rFonts w:cs="Times New Roman"/>
          <w:szCs w:val="24"/>
        </w:rPr>
        <w:t xml:space="preserve"> II</w:t>
      </w:r>
      <w:bookmarkEnd w:id="42"/>
      <w:bookmarkEnd w:id="43"/>
      <w:bookmarkEnd w:id="44"/>
      <w:bookmarkEnd w:id="45"/>
      <w:bookmarkEnd w:id="46"/>
      <w:bookmarkEnd w:id="47"/>
      <w:bookmarkEnd w:id="48"/>
    </w:p>
    <w:p w14:paraId="378DEB44" w14:textId="21A6AF3A" w:rsidR="00A762CD" w:rsidRPr="0030460E" w:rsidRDefault="000108E4" w:rsidP="0030460E">
      <w:pPr>
        <w:pStyle w:val="Ttulo1"/>
        <w:numPr>
          <w:ilvl w:val="0"/>
          <w:numId w:val="0"/>
        </w:numPr>
        <w:spacing w:before="0"/>
        <w:ind w:left="-90"/>
        <w:jc w:val="center"/>
        <w:rPr>
          <w:rFonts w:cs="Times New Roman"/>
          <w:szCs w:val="24"/>
        </w:rPr>
      </w:pPr>
      <w:bookmarkStart w:id="49" w:name="_Toc68849075"/>
      <w:bookmarkStart w:id="50" w:name="_Toc119944920"/>
      <w:r w:rsidRPr="0030460E">
        <w:rPr>
          <w:rFonts w:cs="Times New Roman"/>
          <w:szCs w:val="24"/>
        </w:rPr>
        <w:t>M</w:t>
      </w:r>
      <w:r w:rsidR="004B3ADB" w:rsidRPr="0030460E">
        <w:rPr>
          <w:rFonts w:cs="Times New Roman"/>
          <w:szCs w:val="24"/>
        </w:rPr>
        <w:t xml:space="preserve">arco </w:t>
      </w:r>
      <w:r w:rsidR="00BF3601" w:rsidRPr="0030460E">
        <w:rPr>
          <w:rFonts w:cs="Times New Roman"/>
          <w:szCs w:val="24"/>
        </w:rPr>
        <w:t>r</w:t>
      </w:r>
      <w:r w:rsidR="004B3ADB" w:rsidRPr="0030460E">
        <w:rPr>
          <w:rFonts w:cs="Times New Roman"/>
          <w:szCs w:val="24"/>
        </w:rPr>
        <w:t>eferencial</w:t>
      </w:r>
      <w:bookmarkEnd w:id="49"/>
      <w:bookmarkEnd w:id="50"/>
    </w:p>
    <w:p w14:paraId="5A875011" w14:textId="67B71C5E" w:rsidR="00A85B23" w:rsidRPr="0030460E" w:rsidRDefault="00BA47E4" w:rsidP="00BA47E4">
      <w:pPr>
        <w:spacing w:after="0"/>
        <w:rPr>
          <w:rFonts w:cs="Times New Roman"/>
          <w:szCs w:val="24"/>
        </w:rPr>
      </w:pPr>
      <w:r w:rsidRPr="00BA47E4">
        <w:rPr>
          <w:rFonts w:cs="Times New Roman"/>
          <w:szCs w:val="24"/>
        </w:rPr>
        <w:t xml:space="preserve">   En el capítulo se presenta el marco conceptual, en el cual se refleja los puntos claves de la investigación, además se describe el marco teórico, contextual, y marco legal del objeto de   estudio</w:t>
      </w:r>
    </w:p>
    <w:p w14:paraId="14177724" w14:textId="77777777" w:rsidR="00227F0C" w:rsidRPr="0030460E" w:rsidRDefault="00227F0C" w:rsidP="0030460E">
      <w:pPr>
        <w:pStyle w:val="Prrafodelista"/>
        <w:keepNext/>
        <w:keepLines/>
        <w:numPr>
          <w:ilvl w:val="0"/>
          <w:numId w:val="4"/>
        </w:numPr>
        <w:spacing w:after="0"/>
        <w:contextualSpacing w:val="0"/>
        <w:outlineLvl w:val="0"/>
        <w:rPr>
          <w:rFonts w:eastAsiaTheme="majorEastAsia" w:cs="Times New Roman"/>
          <w:b/>
          <w:vanish/>
          <w:color w:val="FFFFFF" w:themeColor="background1"/>
          <w:szCs w:val="24"/>
        </w:rPr>
      </w:pPr>
      <w:bookmarkStart w:id="51" w:name="_Toc68799418"/>
      <w:bookmarkStart w:id="52" w:name="_Toc68849076"/>
      <w:bookmarkStart w:id="53" w:name="_Toc68849231"/>
      <w:bookmarkStart w:id="54" w:name="_Toc68849309"/>
      <w:bookmarkStart w:id="55" w:name="_Toc68849475"/>
      <w:bookmarkStart w:id="56" w:name="_Toc68849506"/>
      <w:bookmarkStart w:id="57" w:name="_Toc68849803"/>
      <w:bookmarkStart w:id="58" w:name="_Toc119944921"/>
      <w:bookmarkStart w:id="59" w:name="_Toc452204252"/>
      <w:bookmarkStart w:id="60" w:name="_Toc454724745"/>
      <w:bookmarkStart w:id="61" w:name="_Toc515721080"/>
      <w:bookmarkEnd w:id="51"/>
      <w:bookmarkEnd w:id="52"/>
      <w:bookmarkEnd w:id="53"/>
      <w:bookmarkEnd w:id="54"/>
      <w:bookmarkEnd w:id="55"/>
      <w:bookmarkEnd w:id="56"/>
      <w:bookmarkEnd w:id="57"/>
      <w:bookmarkEnd w:id="58"/>
    </w:p>
    <w:p w14:paraId="6342672F" w14:textId="5E26350E" w:rsidR="000F7883" w:rsidRDefault="00A762CD" w:rsidP="0030460E">
      <w:pPr>
        <w:pStyle w:val="Ttulo2"/>
        <w:spacing w:before="0"/>
        <w:rPr>
          <w:rFonts w:cs="Times New Roman"/>
          <w:szCs w:val="24"/>
        </w:rPr>
      </w:pPr>
      <w:bookmarkStart w:id="62" w:name="_Toc68849077"/>
      <w:bookmarkStart w:id="63" w:name="_Toc119944922"/>
      <w:r w:rsidRPr="0030460E">
        <w:rPr>
          <w:rFonts w:cs="Times New Roman"/>
          <w:szCs w:val="24"/>
        </w:rPr>
        <w:t xml:space="preserve">Marco </w:t>
      </w:r>
      <w:bookmarkEnd w:id="59"/>
      <w:bookmarkEnd w:id="60"/>
      <w:bookmarkEnd w:id="61"/>
      <w:bookmarkEnd w:id="62"/>
      <w:r w:rsidR="00A45DAA" w:rsidRPr="0030460E">
        <w:rPr>
          <w:rFonts w:cs="Times New Roman"/>
          <w:szCs w:val="24"/>
        </w:rPr>
        <w:t>teórico</w:t>
      </w:r>
      <w:bookmarkEnd w:id="63"/>
    </w:p>
    <w:p w14:paraId="7ACE30A0" w14:textId="474AD65B" w:rsidR="001A7403" w:rsidRPr="001A7403" w:rsidRDefault="001A7403" w:rsidP="001A7403">
      <w:pPr>
        <w:spacing w:after="0"/>
        <w:rPr>
          <w:b/>
          <w:bCs/>
        </w:rPr>
      </w:pPr>
      <w:r w:rsidRPr="001A7403">
        <w:rPr>
          <w:b/>
          <w:bCs/>
        </w:rPr>
        <w:t>Antecedentes</w:t>
      </w:r>
    </w:p>
    <w:p w14:paraId="30795383" w14:textId="4DBD1650" w:rsidR="001A7403" w:rsidRPr="001E2BD9" w:rsidRDefault="001A7403" w:rsidP="001A7403">
      <w:pPr>
        <w:spacing w:after="0"/>
        <w:rPr>
          <w:rFonts w:eastAsia="Times New Roman"/>
          <w:szCs w:val="24"/>
        </w:rPr>
      </w:pPr>
      <w:r>
        <w:rPr>
          <w:rFonts w:eastAsia="Times New Roman"/>
          <w:szCs w:val="24"/>
        </w:rPr>
        <w:t xml:space="preserve">   </w:t>
      </w:r>
      <w:r w:rsidRPr="001E2BD9">
        <w:rPr>
          <w:rFonts w:eastAsia="Times New Roman"/>
          <w:szCs w:val="24"/>
        </w:rPr>
        <w:t>El origen de los juguetes se remonta a miles y miles de años atrás. A lo largo de la historia, estos elementos lúdicos que entretienen y ayudan a los niños a desarrollar sus habilidades cognitivas, han reflejado la realidad de cada época. Los juguetes se estima que existen desde hace miles de años. Los primeros registros de ellos que se han encontrado pertenecen a la Mesopotamia y datan de más de 5.000 años atrás. A lo largo de la historia, han sido cruciales para la diversión y el desarrollo de los más pequeños. Ya en el antiguo Egipto, los niños tenían armas y muñecas. Se dice que, mientras las niñas aristócratas jugaban a maquillar a sus muñecas a semejanza de Cleopatra, los niños más pobres se divertían con una pelota hecha de juncos. Los romanos, por su parte, también eran asiduos jugadores de tabas y se divertían con pelotas, yoyós y peonzas.</w:t>
      </w:r>
      <w:sdt>
        <w:sdtPr>
          <w:rPr>
            <w:rFonts w:eastAsia="Times New Roman"/>
            <w:szCs w:val="24"/>
          </w:rPr>
          <w:id w:val="1047801658"/>
          <w:citation/>
        </w:sdtPr>
        <w:sdtEndPr/>
        <w:sdtContent>
          <w:r w:rsidRPr="001E2BD9">
            <w:rPr>
              <w:rFonts w:eastAsia="Times New Roman"/>
              <w:szCs w:val="24"/>
            </w:rPr>
            <w:fldChar w:fldCharType="begin"/>
          </w:r>
          <w:r w:rsidRPr="001E2BD9">
            <w:rPr>
              <w:rFonts w:eastAsia="Times New Roman"/>
              <w:szCs w:val="24"/>
              <w:lang w:val="es-MX"/>
            </w:rPr>
            <w:instrText xml:space="preserve"> CITATION Ate15 \l 2058 </w:instrText>
          </w:r>
          <w:r w:rsidRPr="001E2BD9">
            <w:rPr>
              <w:rFonts w:eastAsia="Times New Roman"/>
              <w:szCs w:val="24"/>
            </w:rPr>
            <w:fldChar w:fldCharType="separate"/>
          </w:r>
          <w:r w:rsidR="00F85C7E">
            <w:rPr>
              <w:rFonts w:eastAsia="Times New Roman"/>
              <w:noProof/>
              <w:szCs w:val="24"/>
              <w:lang w:val="es-MX"/>
            </w:rPr>
            <w:t xml:space="preserve"> </w:t>
          </w:r>
          <w:r w:rsidR="00F85C7E" w:rsidRPr="00F85C7E">
            <w:rPr>
              <w:rFonts w:eastAsia="Times New Roman"/>
              <w:noProof/>
              <w:szCs w:val="24"/>
              <w:lang w:val="es-MX"/>
            </w:rPr>
            <w:t>(Atenas, 2015)</w:t>
          </w:r>
          <w:r w:rsidRPr="001E2BD9">
            <w:rPr>
              <w:rFonts w:eastAsia="Times New Roman"/>
              <w:szCs w:val="24"/>
            </w:rPr>
            <w:fldChar w:fldCharType="end"/>
          </w:r>
        </w:sdtContent>
      </w:sdt>
    </w:p>
    <w:p w14:paraId="39858941" w14:textId="77777777" w:rsidR="001A7403" w:rsidRPr="001E2BD9" w:rsidRDefault="001A7403" w:rsidP="001A7403">
      <w:pPr>
        <w:spacing w:after="0"/>
        <w:rPr>
          <w:rFonts w:eastAsia="Times New Roman"/>
          <w:szCs w:val="24"/>
        </w:rPr>
      </w:pPr>
      <w:r w:rsidRPr="001E2BD9">
        <w:rPr>
          <w:rFonts w:eastAsia="Times New Roman"/>
          <w:szCs w:val="24"/>
        </w:rPr>
        <w:t xml:space="preserve">    Al principio, los juguetes eran elaborados por los propios niños u obras de artesanos. En muchas otras ocasiones, eran objetos en su estado natural y el resto formaba parte de su imaginación. Podríamos decir, que el juguete en sí ha cambiado muy poco en el sentido de que existen necesidades básicas que se mantienen constantes en los niños, de acuerdo con su naturaleza y que tienden a repetir determinadas disposiciones de los adultos desde la procreación y la maternidad (muñecas, por ejemplo) a la guerra, pasando por juegos de pelotas inclusive. Pero llegados a la Revolución Industrial, al igual que otros muchos aspectos, la industria respecto a la producción de juguetes sufre un vuelco en cuanto a innovaciones tecnológicas.</w:t>
      </w:r>
    </w:p>
    <w:p w14:paraId="52EF5316" w14:textId="20810B2A" w:rsidR="001A7403" w:rsidRPr="001E2BD9" w:rsidRDefault="001A7403" w:rsidP="001A7403">
      <w:pPr>
        <w:spacing w:after="0"/>
        <w:rPr>
          <w:rFonts w:eastAsia="Times New Roman"/>
          <w:szCs w:val="24"/>
        </w:rPr>
      </w:pPr>
      <w:r w:rsidRPr="001E2BD9">
        <w:rPr>
          <w:rFonts w:eastAsia="Times New Roman"/>
          <w:szCs w:val="24"/>
        </w:rPr>
        <w:t xml:space="preserve">    Es en la segunda mitad del siglo XX, cuando se produce el desarrollo de la tecnología electrónica, que permitió la invención de artefactos cada vez más sofisticados como coches eléctricos y a control remoto y las muñecas parlantes. Es más, o menos esta época en la que comienzan a surgir los revolucionarios videojuegos que han evolucionado hasta los que hoy conocemos.</w:t>
      </w:r>
      <w:sdt>
        <w:sdtPr>
          <w:rPr>
            <w:rFonts w:eastAsia="Times New Roman"/>
            <w:szCs w:val="24"/>
          </w:rPr>
          <w:id w:val="1149793511"/>
          <w:citation/>
        </w:sdtPr>
        <w:sdtEndPr/>
        <w:sdtContent>
          <w:r w:rsidRPr="001E2BD9">
            <w:rPr>
              <w:rFonts w:eastAsia="Times New Roman"/>
              <w:szCs w:val="24"/>
            </w:rPr>
            <w:fldChar w:fldCharType="begin"/>
          </w:r>
          <w:r w:rsidRPr="001E2BD9">
            <w:rPr>
              <w:rFonts w:eastAsia="Times New Roman"/>
              <w:szCs w:val="24"/>
              <w:lang w:val="es-MX"/>
            </w:rPr>
            <w:instrText xml:space="preserve"> CITATION Jul11 \l 2058 </w:instrText>
          </w:r>
          <w:r w:rsidRPr="001E2BD9">
            <w:rPr>
              <w:rFonts w:eastAsia="Times New Roman"/>
              <w:szCs w:val="24"/>
            </w:rPr>
            <w:fldChar w:fldCharType="separate"/>
          </w:r>
          <w:r w:rsidR="00F85C7E">
            <w:rPr>
              <w:rFonts w:eastAsia="Times New Roman"/>
              <w:noProof/>
              <w:szCs w:val="24"/>
              <w:lang w:val="es-MX"/>
            </w:rPr>
            <w:t xml:space="preserve"> </w:t>
          </w:r>
          <w:r w:rsidR="00F85C7E" w:rsidRPr="00F85C7E">
            <w:rPr>
              <w:rFonts w:eastAsia="Times New Roman"/>
              <w:noProof/>
              <w:szCs w:val="24"/>
              <w:lang w:val="es-MX"/>
            </w:rPr>
            <w:t>(Rico, 2011)</w:t>
          </w:r>
          <w:r w:rsidRPr="001E2BD9">
            <w:rPr>
              <w:rFonts w:eastAsia="Times New Roman"/>
              <w:szCs w:val="24"/>
            </w:rPr>
            <w:fldChar w:fldCharType="end"/>
          </w:r>
        </w:sdtContent>
      </w:sdt>
    </w:p>
    <w:p w14:paraId="42534FFA" w14:textId="58E6CDF5" w:rsidR="001A7403" w:rsidRPr="001E2BD9" w:rsidRDefault="001A7403" w:rsidP="001A7403">
      <w:pPr>
        <w:spacing w:after="0"/>
        <w:rPr>
          <w:rFonts w:eastAsia="Times New Roman"/>
          <w:szCs w:val="24"/>
        </w:rPr>
      </w:pPr>
      <w:r w:rsidRPr="001E2BD9">
        <w:rPr>
          <w:rFonts w:eastAsia="Times New Roman"/>
          <w:szCs w:val="24"/>
        </w:rPr>
        <w:lastRenderedPageBreak/>
        <w:t xml:space="preserve">    María Montessori introdujo una amplia gama de manipuladores a principios del siglo XX. Basado en su trabajo en Italia, su libro El método Montessori fue traducido al inglés y publicado en 1912. El plan de estudios de Montessori se centró principalmente en el aprendizaje táctil y perceptual en los primeros años, y se basó en teorías del desarrollo y trabajo con estudiantes. Hizo hincapié en los ejercicios prácticos que utilizan materiales listos para usar, como verter arroz o atarse un zapato. También desarrolló conjuntos de materiales sensoriales Montessori, manipulables para aprender matemáticas y otras habilidades y conceptos. Hoy en día, los métodos de Montessori se utilizan tanto en el hogar como en las escuelas, y sus manipuladores se han estudiado extensamente. Su trabajo estuvo fuertemente motivado por las condiciones de los barrios marginales y las desventajas sociales y económicas que enfrentan las mujeres pobres y sus hijos.</w:t>
      </w:r>
      <w:sdt>
        <w:sdtPr>
          <w:rPr>
            <w:rFonts w:eastAsia="Times New Roman"/>
            <w:szCs w:val="24"/>
          </w:rPr>
          <w:id w:val="-1275779719"/>
          <w:citation/>
        </w:sdtPr>
        <w:sdtEndPr/>
        <w:sdtContent>
          <w:r w:rsidRPr="001E2BD9">
            <w:rPr>
              <w:rFonts w:eastAsia="Times New Roman"/>
              <w:szCs w:val="24"/>
            </w:rPr>
            <w:fldChar w:fldCharType="begin"/>
          </w:r>
          <w:r w:rsidRPr="001E2BD9">
            <w:rPr>
              <w:rFonts w:eastAsia="Times New Roman"/>
              <w:szCs w:val="24"/>
              <w:lang w:val="es-MX"/>
            </w:rPr>
            <w:instrText xml:space="preserve"> CITATION edu \l 2058 </w:instrText>
          </w:r>
          <w:r w:rsidRPr="001E2BD9">
            <w:rPr>
              <w:rFonts w:eastAsia="Times New Roman"/>
              <w:szCs w:val="24"/>
            </w:rPr>
            <w:fldChar w:fldCharType="separate"/>
          </w:r>
          <w:r w:rsidR="00F85C7E">
            <w:rPr>
              <w:rFonts w:eastAsia="Times New Roman"/>
              <w:noProof/>
              <w:szCs w:val="24"/>
              <w:lang w:val="es-MX"/>
            </w:rPr>
            <w:t xml:space="preserve"> </w:t>
          </w:r>
          <w:r w:rsidR="00F85C7E" w:rsidRPr="00F85C7E">
            <w:rPr>
              <w:rFonts w:eastAsia="Times New Roman"/>
              <w:noProof/>
              <w:szCs w:val="24"/>
              <w:lang w:val="es-MX"/>
            </w:rPr>
            <w:t>(educomunicacion, s.f.)</w:t>
          </w:r>
          <w:r w:rsidRPr="001E2BD9">
            <w:rPr>
              <w:rFonts w:eastAsia="Times New Roman"/>
              <w:szCs w:val="24"/>
            </w:rPr>
            <w:fldChar w:fldCharType="end"/>
          </w:r>
        </w:sdtContent>
      </w:sdt>
    </w:p>
    <w:p w14:paraId="7DE3E27F" w14:textId="1F8F97AF" w:rsidR="00CD6E45" w:rsidRPr="0030460E" w:rsidRDefault="001A7403" w:rsidP="001A7403">
      <w:pPr>
        <w:spacing w:after="0"/>
        <w:rPr>
          <w:rFonts w:cs="Times New Roman"/>
          <w:szCs w:val="24"/>
        </w:rPr>
      </w:pPr>
      <w:r w:rsidRPr="001E2BD9">
        <w:rPr>
          <w:rFonts w:eastAsia="Times New Roman"/>
          <w:szCs w:val="24"/>
        </w:rPr>
        <w:t xml:space="preserve">    En la actualidad existen muchas jugueterías que crean sus juguetes basándose en los conceptos de Montessori y de otros autores contemporáneos que hablan sobre cuales deben ser las áreas de mayor aceptación de parte de los niños y niñas para poder obtener un alcance máximo en su desarrollo académico. Debido a esto es que existen gran variedad de juguetes didácticos de las diferentes áreas del desarrollo académico y en cada rango de edades hay juguetes específicos creados para el mayor aprendizaje posible.</w:t>
      </w:r>
    </w:p>
    <w:p w14:paraId="2A75124E" w14:textId="7915EDFE" w:rsidR="00370864" w:rsidRPr="0030460E" w:rsidRDefault="004B3ADB" w:rsidP="0030460E">
      <w:pPr>
        <w:pStyle w:val="Ttulo2"/>
        <w:spacing w:before="0"/>
        <w:rPr>
          <w:rFonts w:cs="Times New Roman"/>
          <w:szCs w:val="24"/>
        </w:rPr>
      </w:pPr>
      <w:r w:rsidRPr="0030460E">
        <w:rPr>
          <w:rFonts w:cs="Times New Roman"/>
          <w:szCs w:val="24"/>
        </w:rPr>
        <w:t xml:space="preserve"> </w:t>
      </w:r>
      <w:bookmarkStart w:id="64" w:name="_Toc68849078"/>
      <w:bookmarkStart w:id="65" w:name="_Toc119944923"/>
      <w:r w:rsidRPr="0030460E">
        <w:rPr>
          <w:rFonts w:cs="Times New Roman"/>
          <w:szCs w:val="24"/>
        </w:rPr>
        <w:t xml:space="preserve">Marco </w:t>
      </w:r>
      <w:bookmarkEnd w:id="64"/>
      <w:r w:rsidR="00A45DAA" w:rsidRPr="0030460E">
        <w:rPr>
          <w:rFonts w:cs="Times New Roman"/>
          <w:szCs w:val="24"/>
        </w:rPr>
        <w:t>conceptual</w:t>
      </w:r>
      <w:bookmarkEnd w:id="65"/>
      <w:r w:rsidR="00A45DAA" w:rsidRPr="0030460E">
        <w:rPr>
          <w:rFonts w:cs="Times New Roman"/>
          <w:szCs w:val="24"/>
        </w:rPr>
        <w:t xml:space="preserve"> </w:t>
      </w:r>
    </w:p>
    <w:p w14:paraId="554D3DCB" w14:textId="010ADB8F" w:rsidR="00BA47E4" w:rsidRPr="001E2BD9" w:rsidRDefault="00BA47E4" w:rsidP="00BA47E4">
      <w:pPr>
        <w:spacing w:after="0"/>
        <w:rPr>
          <w:rFonts w:eastAsia="Times New Roman"/>
          <w:bCs/>
          <w:szCs w:val="24"/>
        </w:rPr>
      </w:pPr>
      <w:r>
        <w:rPr>
          <w:rFonts w:eastAsia="Times New Roman"/>
          <w:b/>
          <w:szCs w:val="24"/>
        </w:rPr>
        <w:t xml:space="preserve">   </w:t>
      </w:r>
      <w:r w:rsidRPr="001E2BD9">
        <w:rPr>
          <w:rFonts w:eastAsia="Times New Roman"/>
          <w:b/>
          <w:szCs w:val="24"/>
        </w:rPr>
        <w:t>Juguetes didácticos</w:t>
      </w:r>
      <w:r w:rsidRPr="001E2BD9">
        <w:rPr>
          <w:rFonts w:eastAsia="Times New Roman"/>
          <w:bCs/>
          <w:szCs w:val="24"/>
        </w:rPr>
        <w:t>; Son objetos diseñados para ayudar (a través de entretenimiento y diversión) al desarrollo de los niños. Su objetivo principal es que los pequeños desarrollen habilidades y conocimientos de forma activa y, sobre todo, divertida. Con ello conseguirás que: Estimule su desarrollo físico y mental. Aumente su autoestima. Potencie sus capacidades afectivas y sociales. Se divierta. “Los juguetes didácticos son ideales para que tu hijo aprenda de manera divertida y que al mismo tiempo explote sus capacidades cognitivas, creatividad, autoestima y relaciones sociales (entre otras).”</w:t>
      </w:r>
      <w:sdt>
        <w:sdtPr>
          <w:rPr>
            <w:rFonts w:eastAsia="Times New Roman"/>
            <w:bCs/>
            <w:szCs w:val="24"/>
          </w:rPr>
          <w:id w:val="-1582057749"/>
          <w:citation/>
        </w:sdtPr>
        <w:sdtEndPr/>
        <w:sdtContent>
          <w:r w:rsidRPr="001E2BD9">
            <w:rPr>
              <w:rFonts w:eastAsia="Times New Roman"/>
              <w:bCs/>
              <w:szCs w:val="24"/>
            </w:rPr>
            <w:fldChar w:fldCharType="begin"/>
          </w:r>
          <w:r w:rsidRPr="001E2BD9">
            <w:rPr>
              <w:rFonts w:eastAsia="Times New Roman"/>
              <w:bCs/>
              <w:szCs w:val="24"/>
              <w:lang w:val="es-MX"/>
            </w:rPr>
            <w:instrText xml:space="preserve"> CITATION Mam21 \l 2058 </w:instrText>
          </w:r>
          <w:r w:rsidRPr="001E2BD9">
            <w:rPr>
              <w:rFonts w:eastAsia="Times New Roman"/>
              <w:bCs/>
              <w:szCs w:val="24"/>
            </w:rPr>
            <w:fldChar w:fldCharType="separate"/>
          </w:r>
          <w:r w:rsidR="00F85C7E">
            <w:rPr>
              <w:rFonts w:eastAsia="Times New Roman"/>
              <w:bCs/>
              <w:noProof/>
              <w:szCs w:val="24"/>
              <w:lang w:val="es-MX"/>
            </w:rPr>
            <w:t xml:space="preserve"> </w:t>
          </w:r>
          <w:r w:rsidR="00F85C7E" w:rsidRPr="00F85C7E">
            <w:rPr>
              <w:rFonts w:eastAsia="Times New Roman"/>
              <w:noProof/>
              <w:szCs w:val="24"/>
              <w:lang w:val="es-MX"/>
            </w:rPr>
            <w:t>(MamáLuz, 2021)</w:t>
          </w:r>
          <w:r w:rsidRPr="001E2BD9">
            <w:rPr>
              <w:rFonts w:eastAsia="Times New Roman"/>
              <w:bCs/>
              <w:szCs w:val="24"/>
            </w:rPr>
            <w:fldChar w:fldCharType="end"/>
          </w:r>
        </w:sdtContent>
      </w:sdt>
    </w:p>
    <w:p w14:paraId="6C1A1BE2" w14:textId="351C54BE" w:rsidR="00BA47E4" w:rsidRPr="001E2BD9" w:rsidRDefault="00BA47E4" w:rsidP="00BA47E4">
      <w:pPr>
        <w:spacing w:after="0"/>
        <w:rPr>
          <w:rFonts w:eastAsia="Times New Roman"/>
          <w:bCs/>
          <w:szCs w:val="24"/>
        </w:rPr>
      </w:pPr>
      <w:r w:rsidRPr="001E2BD9">
        <w:rPr>
          <w:rFonts w:eastAsia="Times New Roman"/>
          <w:szCs w:val="24"/>
        </w:rPr>
        <w:t xml:space="preserve">  </w:t>
      </w:r>
      <w:r w:rsidRPr="001E2BD9">
        <w:rPr>
          <w:rFonts w:eastAsia="Times New Roman"/>
          <w:b/>
          <w:szCs w:val="24"/>
        </w:rPr>
        <w:t xml:space="preserve"> Evaluación del aprendizaje</w:t>
      </w:r>
      <w:r w:rsidRPr="001E2BD9">
        <w:rPr>
          <w:rFonts w:eastAsia="Times New Roman"/>
          <w:bCs/>
          <w:szCs w:val="24"/>
        </w:rPr>
        <w:t>,</w:t>
      </w:r>
      <w:r w:rsidRPr="001E2BD9">
        <w:rPr>
          <w:szCs w:val="24"/>
        </w:rPr>
        <w:t xml:space="preserve"> en el nivel inicial se evalúa tomando en consideración la experiencia del niño y la niña, la vivencia, las relaciones que se establece, que hace, como lo hace, para que lo hace, con que, con quien o quienes, como se siente, entre otros.</w:t>
      </w:r>
      <w:r w:rsidRPr="001E2BD9">
        <w:rPr>
          <w:rFonts w:eastAsia="Times New Roman"/>
          <w:b/>
          <w:szCs w:val="24"/>
        </w:rPr>
        <w:t xml:space="preserve"> </w:t>
      </w:r>
      <w:r w:rsidRPr="001E2BD9">
        <w:rPr>
          <w:rFonts w:eastAsia="Times New Roman"/>
          <w:bCs/>
          <w:szCs w:val="24"/>
        </w:rPr>
        <w:t xml:space="preserve">Desde esta perspectiva se da seguimiento a los logros y dificultades de las niñas y los niños en un proceso continuo y articulado. </w:t>
      </w:r>
      <w:sdt>
        <w:sdtPr>
          <w:rPr>
            <w:rFonts w:eastAsia="Times New Roman"/>
            <w:bCs/>
            <w:szCs w:val="24"/>
          </w:rPr>
          <w:id w:val="1761559859"/>
          <w:citation/>
        </w:sdtPr>
        <w:sdtEndPr/>
        <w:sdtContent>
          <w:r w:rsidRPr="001E2BD9">
            <w:rPr>
              <w:rFonts w:eastAsia="Times New Roman"/>
              <w:bCs/>
              <w:szCs w:val="24"/>
            </w:rPr>
            <w:fldChar w:fldCharType="begin"/>
          </w:r>
          <w:r w:rsidRPr="001E2BD9">
            <w:rPr>
              <w:rFonts w:eastAsia="Times New Roman"/>
              <w:bCs/>
              <w:szCs w:val="24"/>
              <w:lang w:val="es-MX"/>
            </w:rPr>
            <w:instrText xml:space="preserve"> CITATION Ger18 \l 2058 </w:instrText>
          </w:r>
          <w:r w:rsidRPr="001E2BD9">
            <w:rPr>
              <w:rFonts w:eastAsia="Times New Roman"/>
              <w:bCs/>
              <w:szCs w:val="24"/>
            </w:rPr>
            <w:fldChar w:fldCharType="separate"/>
          </w:r>
          <w:r w:rsidR="00F85C7E" w:rsidRPr="00F85C7E">
            <w:rPr>
              <w:rFonts w:eastAsia="Times New Roman"/>
              <w:noProof/>
              <w:szCs w:val="24"/>
              <w:lang w:val="es-MX"/>
            </w:rPr>
            <w:t>(German, 2018)</w:t>
          </w:r>
          <w:r w:rsidRPr="001E2BD9">
            <w:rPr>
              <w:rFonts w:eastAsia="Times New Roman"/>
              <w:bCs/>
              <w:szCs w:val="24"/>
            </w:rPr>
            <w:fldChar w:fldCharType="end"/>
          </w:r>
        </w:sdtContent>
      </w:sdt>
    </w:p>
    <w:p w14:paraId="36DB50A0" w14:textId="2FF58527" w:rsidR="00BA47E4" w:rsidRPr="001E2BD9" w:rsidRDefault="00BA47E4" w:rsidP="00BA47E4">
      <w:pPr>
        <w:spacing w:after="0"/>
        <w:rPr>
          <w:rFonts w:eastAsia="Times New Roman"/>
          <w:bCs/>
          <w:szCs w:val="24"/>
        </w:rPr>
      </w:pPr>
      <w:r w:rsidRPr="001E2BD9">
        <w:rPr>
          <w:rFonts w:eastAsia="Times New Roman"/>
          <w:b/>
          <w:szCs w:val="24"/>
        </w:rPr>
        <w:t xml:space="preserve">   Juguetes como estrategias didácticas</w:t>
      </w:r>
      <w:r w:rsidRPr="001E2BD9">
        <w:rPr>
          <w:rFonts w:eastAsia="Times New Roman"/>
          <w:bCs/>
          <w:szCs w:val="24"/>
        </w:rPr>
        <w:t xml:space="preserve">, Son muchos los expertos que coinciden en señalar que la educación mediante el juego puede ser muy positiva, y este es un mensaje que tanto fabricantes como centros educativos están recogiendo de buen gusto. Para el sector juguetero </w:t>
      </w:r>
      <w:r w:rsidRPr="001E2BD9">
        <w:rPr>
          <w:rFonts w:eastAsia="Times New Roman"/>
          <w:bCs/>
          <w:szCs w:val="24"/>
        </w:rPr>
        <w:lastRenderedPageBreak/>
        <w:t>es una oportunidad, con la que pueden desarrollar productos específicamente pensados para complementar las aptitudes académicas, y que les permite ampliar todavía más su alcance. Para los colegios, se presenta una nueva manera de educar a los alumnos, con metodologías más dinámicas, divertidas y entretenidas, algo que los expertos señalan como una de las claves del éxito del uso del juguete y los juegos en la educación. Y también para los padres se presenta una buena oportunidad para seguir ayudando en la educación de sus hijos desde casa, con juegos y juguetes que les permiten compartir tiempo en familia, al mismo tiempo que se divierten y aprenden junto a sus hijos.</w:t>
      </w:r>
      <w:sdt>
        <w:sdtPr>
          <w:rPr>
            <w:rFonts w:eastAsia="Times New Roman"/>
            <w:bCs/>
            <w:szCs w:val="24"/>
          </w:rPr>
          <w:id w:val="-1543669812"/>
          <w:citation/>
        </w:sdtPr>
        <w:sdtEndPr/>
        <w:sdtContent>
          <w:r w:rsidRPr="001E2BD9">
            <w:rPr>
              <w:rFonts w:eastAsia="Times New Roman"/>
              <w:bCs/>
              <w:szCs w:val="24"/>
            </w:rPr>
            <w:fldChar w:fldCharType="begin"/>
          </w:r>
          <w:r w:rsidRPr="001E2BD9">
            <w:rPr>
              <w:rFonts w:eastAsia="Times New Roman"/>
              <w:bCs/>
              <w:szCs w:val="24"/>
              <w:lang w:val="es-MX"/>
            </w:rPr>
            <w:instrText xml:space="preserve"> CITATION Car21 \l 2058 </w:instrText>
          </w:r>
          <w:r w:rsidRPr="001E2BD9">
            <w:rPr>
              <w:rFonts w:eastAsia="Times New Roman"/>
              <w:bCs/>
              <w:szCs w:val="24"/>
            </w:rPr>
            <w:fldChar w:fldCharType="separate"/>
          </w:r>
          <w:r w:rsidR="00F85C7E">
            <w:rPr>
              <w:rFonts w:eastAsia="Times New Roman"/>
              <w:bCs/>
              <w:noProof/>
              <w:szCs w:val="24"/>
              <w:lang w:val="es-MX"/>
            </w:rPr>
            <w:t xml:space="preserve"> </w:t>
          </w:r>
          <w:r w:rsidR="00F85C7E" w:rsidRPr="00F85C7E">
            <w:rPr>
              <w:rFonts w:eastAsia="Times New Roman"/>
              <w:noProof/>
              <w:szCs w:val="24"/>
              <w:lang w:val="es-MX"/>
            </w:rPr>
            <w:t>(Meneses, 2021)</w:t>
          </w:r>
          <w:r w:rsidRPr="001E2BD9">
            <w:rPr>
              <w:rFonts w:eastAsia="Times New Roman"/>
              <w:bCs/>
              <w:szCs w:val="24"/>
            </w:rPr>
            <w:fldChar w:fldCharType="end"/>
          </w:r>
        </w:sdtContent>
      </w:sdt>
    </w:p>
    <w:p w14:paraId="3B7B3DCC" w14:textId="77777777" w:rsidR="002C333C" w:rsidRPr="0030460E" w:rsidRDefault="002C333C" w:rsidP="00BA47E4">
      <w:pPr>
        <w:spacing w:after="0"/>
        <w:rPr>
          <w:rFonts w:cs="Times New Roman"/>
          <w:bCs/>
          <w:szCs w:val="24"/>
        </w:rPr>
      </w:pPr>
    </w:p>
    <w:p w14:paraId="01FE9FF8" w14:textId="77777777" w:rsidR="004A1C6F" w:rsidRPr="0030460E" w:rsidRDefault="004A1C6F" w:rsidP="0030460E">
      <w:pPr>
        <w:pStyle w:val="Default"/>
        <w:spacing w:line="360" w:lineRule="auto"/>
        <w:ind w:firstLine="709"/>
        <w:rPr>
          <w:rFonts w:ascii="Times New Roman" w:hAnsi="Times New Roman" w:cs="Times New Roman"/>
          <w:color w:val="000000" w:themeColor="text1"/>
        </w:rPr>
      </w:pPr>
    </w:p>
    <w:p w14:paraId="052BF465" w14:textId="77777777" w:rsidR="002C333C" w:rsidRPr="0030460E" w:rsidRDefault="002C333C" w:rsidP="0030460E">
      <w:pPr>
        <w:spacing w:after="0"/>
        <w:ind w:firstLine="708"/>
        <w:rPr>
          <w:rFonts w:cs="Times New Roman"/>
          <w:szCs w:val="24"/>
        </w:rPr>
      </w:pPr>
      <w:bookmarkStart w:id="66" w:name="_Toc515721083"/>
      <w:bookmarkStart w:id="67" w:name="_Toc452204288"/>
      <w:bookmarkStart w:id="68" w:name="_Toc453954556"/>
    </w:p>
    <w:bookmarkEnd w:id="66"/>
    <w:p w14:paraId="024B89AE" w14:textId="77777777" w:rsidR="00E911F4" w:rsidRPr="0030460E" w:rsidRDefault="00FE3540" w:rsidP="0030460E">
      <w:pPr>
        <w:spacing w:after="0"/>
        <w:ind w:firstLine="708"/>
        <w:rPr>
          <w:rFonts w:cs="Times New Roman"/>
          <w:b/>
          <w:szCs w:val="24"/>
        </w:rPr>
      </w:pPr>
      <w:r w:rsidRPr="0030460E">
        <w:rPr>
          <w:rFonts w:cs="Times New Roman"/>
          <w:szCs w:val="24"/>
        </w:rPr>
        <w:br w:type="page"/>
      </w:r>
      <w:bookmarkStart w:id="69" w:name="_Toc515721090"/>
      <w:bookmarkEnd w:id="67"/>
      <w:bookmarkEnd w:id="68"/>
    </w:p>
    <w:p w14:paraId="26ED9A86" w14:textId="77777777" w:rsidR="00201354" w:rsidRPr="0030460E" w:rsidRDefault="00201354" w:rsidP="0030460E">
      <w:pPr>
        <w:pStyle w:val="Prrafodelista"/>
        <w:keepNext/>
        <w:keepLines/>
        <w:numPr>
          <w:ilvl w:val="0"/>
          <w:numId w:val="4"/>
        </w:numPr>
        <w:spacing w:after="0"/>
        <w:contextualSpacing w:val="0"/>
        <w:outlineLvl w:val="0"/>
        <w:rPr>
          <w:rFonts w:eastAsiaTheme="majorEastAsia" w:cs="Times New Roman"/>
          <w:b/>
          <w:vanish/>
          <w:color w:val="FFFFFF" w:themeColor="background1"/>
          <w:szCs w:val="24"/>
        </w:rPr>
      </w:pPr>
      <w:bookmarkStart w:id="70" w:name="_Toc68799423"/>
      <w:bookmarkStart w:id="71" w:name="_Toc68849081"/>
      <w:bookmarkStart w:id="72" w:name="_Toc68849236"/>
      <w:bookmarkStart w:id="73" w:name="_Toc68849314"/>
      <w:bookmarkStart w:id="74" w:name="_Toc68849480"/>
      <w:bookmarkStart w:id="75" w:name="_Toc68849511"/>
      <w:bookmarkStart w:id="76" w:name="_Toc68849808"/>
      <w:bookmarkStart w:id="77" w:name="_Toc119944924"/>
      <w:bookmarkEnd w:id="70"/>
      <w:bookmarkEnd w:id="71"/>
      <w:bookmarkEnd w:id="72"/>
      <w:bookmarkEnd w:id="73"/>
      <w:bookmarkEnd w:id="74"/>
      <w:bookmarkEnd w:id="75"/>
      <w:bookmarkEnd w:id="76"/>
      <w:bookmarkEnd w:id="77"/>
    </w:p>
    <w:p w14:paraId="207AF67C" w14:textId="77777777" w:rsidR="00C54CBD" w:rsidRPr="0030460E" w:rsidRDefault="00B769B5" w:rsidP="0030460E">
      <w:pPr>
        <w:pStyle w:val="Ttulo1"/>
        <w:numPr>
          <w:ilvl w:val="0"/>
          <w:numId w:val="0"/>
        </w:numPr>
        <w:spacing w:before="0"/>
        <w:jc w:val="center"/>
        <w:rPr>
          <w:rFonts w:cs="Times New Roman"/>
          <w:szCs w:val="24"/>
        </w:rPr>
      </w:pPr>
      <w:bookmarkStart w:id="78" w:name="_Toc68849082"/>
      <w:bookmarkStart w:id="79" w:name="_Toc119944925"/>
      <w:r w:rsidRPr="0030460E">
        <w:rPr>
          <w:rFonts w:cs="Times New Roman"/>
          <w:szCs w:val="24"/>
        </w:rPr>
        <w:t xml:space="preserve">Capítulo </w:t>
      </w:r>
      <w:r w:rsidR="00C26147" w:rsidRPr="0030460E">
        <w:rPr>
          <w:rFonts w:cs="Times New Roman"/>
          <w:szCs w:val="24"/>
        </w:rPr>
        <w:t>III</w:t>
      </w:r>
      <w:bookmarkEnd w:id="69"/>
      <w:bookmarkEnd w:id="78"/>
      <w:bookmarkEnd w:id="79"/>
    </w:p>
    <w:p w14:paraId="284EB8E2" w14:textId="615A94CB" w:rsidR="00B769B5" w:rsidRPr="0030460E" w:rsidRDefault="00B769B5" w:rsidP="0030460E">
      <w:pPr>
        <w:pStyle w:val="Ttulo1"/>
        <w:numPr>
          <w:ilvl w:val="0"/>
          <w:numId w:val="0"/>
        </w:numPr>
        <w:spacing w:before="0"/>
        <w:jc w:val="center"/>
        <w:rPr>
          <w:rFonts w:cs="Times New Roman"/>
          <w:szCs w:val="24"/>
        </w:rPr>
      </w:pPr>
      <w:bookmarkStart w:id="80" w:name="_Toc68849083"/>
      <w:bookmarkStart w:id="81" w:name="_Toc119944926"/>
      <w:r w:rsidRPr="0030460E">
        <w:rPr>
          <w:rFonts w:cs="Times New Roman"/>
          <w:szCs w:val="24"/>
        </w:rPr>
        <w:t xml:space="preserve">Diseño </w:t>
      </w:r>
      <w:r w:rsidR="00BF3601" w:rsidRPr="0030460E">
        <w:rPr>
          <w:rFonts w:cs="Times New Roman"/>
          <w:szCs w:val="24"/>
        </w:rPr>
        <w:t>m</w:t>
      </w:r>
      <w:r w:rsidRPr="0030460E">
        <w:rPr>
          <w:rFonts w:cs="Times New Roman"/>
          <w:szCs w:val="24"/>
        </w:rPr>
        <w:t>etodológico</w:t>
      </w:r>
      <w:bookmarkEnd w:id="80"/>
      <w:bookmarkEnd w:id="81"/>
    </w:p>
    <w:p w14:paraId="0E4E4F5E" w14:textId="77777777" w:rsidR="00A45DAA" w:rsidRPr="0030460E" w:rsidRDefault="00A45DAA" w:rsidP="0030460E">
      <w:pPr>
        <w:spacing w:after="0"/>
        <w:jc w:val="center"/>
        <w:rPr>
          <w:rFonts w:cs="Times New Roman"/>
          <w:szCs w:val="24"/>
        </w:rPr>
      </w:pPr>
      <w:bookmarkStart w:id="82" w:name="_Toc452204289"/>
      <w:bookmarkStart w:id="83" w:name="_Toc454724804"/>
      <w:bookmarkStart w:id="84" w:name="_Toc515721091"/>
      <w:bookmarkStart w:id="85" w:name="_Toc68849084"/>
      <w:r w:rsidRPr="0030460E">
        <w:rPr>
          <w:rFonts w:cs="Times New Roman"/>
          <w:szCs w:val="24"/>
          <w:highlight w:val="yellow"/>
        </w:rPr>
        <w:t>Párrafo de presentación</w:t>
      </w:r>
      <w:r w:rsidRPr="0030460E">
        <w:rPr>
          <w:rFonts w:cs="Times New Roman"/>
          <w:szCs w:val="24"/>
        </w:rPr>
        <w:t xml:space="preserve"> </w:t>
      </w:r>
      <w:r w:rsidRPr="0030460E">
        <w:rPr>
          <w:rFonts w:cs="Times New Roman"/>
          <w:szCs w:val="24"/>
          <w:highlight w:val="yellow"/>
        </w:rPr>
        <w:t>del capítulo</w:t>
      </w:r>
    </w:p>
    <w:p w14:paraId="71E3914B" w14:textId="77777777" w:rsidR="00232A36" w:rsidRPr="0030460E" w:rsidRDefault="0026061B" w:rsidP="0030460E">
      <w:pPr>
        <w:pStyle w:val="Ttulo2"/>
        <w:spacing w:before="0"/>
        <w:rPr>
          <w:rFonts w:cs="Times New Roman"/>
          <w:szCs w:val="24"/>
        </w:rPr>
      </w:pPr>
      <w:bookmarkStart w:id="86" w:name="_Toc119944927"/>
      <w:r w:rsidRPr="0030460E">
        <w:rPr>
          <w:rFonts w:cs="Times New Roman"/>
          <w:szCs w:val="24"/>
        </w:rPr>
        <w:t>Enfoque</w:t>
      </w:r>
      <w:r w:rsidR="008A5ECA" w:rsidRPr="0030460E">
        <w:rPr>
          <w:rFonts w:cs="Times New Roman"/>
          <w:szCs w:val="24"/>
        </w:rPr>
        <w:t xml:space="preserve"> de la </w:t>
      </w:r>
      <w:bookmarkEnd w:id="82"/>
      <w:bookmarkEnd w:id="83"/>
      <w:bookmarkEnd w:id="84"/>
      <w:r w:rsidR="002D75B7" w:rsidRPr="0030460E">
        <w:rPr>
          <w:rFonts w:cs="Times New Roman"/>
          <w:szCs w:val="24"/>
        </w:rPr>
        <w:t>investigación</w:t>
      </w:r>
      <w:bookmarkEnd w:id="85"/>
      <w:bookmarkEnd w:id="86"/>
      <w:r w:rsidR="008B02EF" w:rsidRPr="0030460E">
        <w:rPr>
          <w:rFonts w:cs="Times New Roman"/>
          <w:szCs w:val="24"/>
        </w:rPr>
        <w:t xml:space="preserve"> </w:t>
      </w:r>
    </w:p>
    <w:p w14:paraId="1498F29A" w14:textId="7BA0B1DF" w:rsidR="006D2F02" w:rsidRPr="001E2BD9" w:rsidRDefault="006D2F02" w:rsidP="006D2F02">
      <w:pPr>
        <w:spacing w:after="0"/>
        <w:rPr>
          <w:rFonts w:eastAsia="Times New Roman"/>
          <w:szCs w:val="24"/>
        </w:rPr>
      </w:pPr>
      <w:r w:rsidRPr="001E2BD9">
        <w:rPr>
          <w:rFonts w:eastAsia="Times New Roman"/>
          <w:szCs w:val="24"/>
        </w:rPr>
        <w:t xml:space="preserve">    El enfoque a utilizar es la Cualitativa, el propósito principal de esta investigación es analizar la importancia del juguete didáctico en la enseñanza de nociones básicas de cantidad y cómo influye en el aprendizaje de los niños del nivel inicial</w:t>
      </w:r>
      <w:sdt>
        <w:sdtPr>
          <w:rPr>
            <w:rFonts w:eastAsia="Times New Roman"/>
            <w:szCs w:val="24"/>
          </w:rPr>
          <w:id w:val="-1854098683"/>
          <w:citation/>
        </w:sdtPr>
        <w:sdtEndPr/>
        <w:sdtContent>
          <w:r w:rsidRPr="001E2BD9">
            <w:rPr>
              <w:rFonts w:eastAsia="Times New Roman"/>
              <w:szCs w:val="24"/>
            </w:rPr>
            <w:fldChar w:fldCharType="begin"/>
          </w:r>
          <w:r w:rsidRPr="001E2BD9">
            <w:rPr>
              <w:rFonts w:eastAsia="Times New Roman"/>
              <w:szCs w:val="24"/>
              <w:lang w:val="es-MX"/>
            </w:rPr>
            <w:instrText xml:space="preserve"> CITATION May22 \l 2058 </w:instrText>
          </w:r>
          <w:r w:rsidRPr="001E2BD9">
            <w:rPr>
              <w:rFonts w:eastAsia="Times New Roman"/>
              <w:szCs w:val="24"/>
            </w:rPr>
            <w:fldChar w:fldCharType="separate"/>
          </w:r>
          <w:r w:rsidR="00F85C7E">
            <w:rPr>
              <w:rFonts w:eastAsia="Times New Roman"/>
              <w:noProof/>
              <w:szCs w:val="24"/>
              <w:lang w:val="es-MX"/>
            </w:rPr>
            <w:t xml:space="preserve"> </w:t>
          </w:r>
          <w:r w:rsidR="00F85C7E" w:rsidRPr="00F85C7E">
            <w:rPr>
              <w:rFonts w:eastAsia="Times New Roman"/>
              <w:noProof/>
              <w:szCs w:val="24"/>
              <w:lang w:val="es-MX"/>
            </w:rPr>
            <w:t>(Maylee, 2022)</w:t>
          </w:r>
          <w:r w:rsidRPr="001E2BD9">
            <w:rPr>
              <w:rFonts w:eastAsia="Times New Roman"/>
              <w:szCs w:val="24"/>
            </w:rPr>
            <w:fldChar w:fldCharType="end"/>
          </w:r>
        </w:sdtContent>
      </w:sdt>
    </w:p>
    <w:p w14:paraId="2AEDD859" w14:textId="7F3C15E0" w:rsidR="00B769B5" w:rsidRPr="0030460E" w:rsidRDefault="006D2F02" w:rsidP="006D2F02">
      <w:pPr>
        <w:spacing w:after="0"/>
        <w:rPr>
          <w:rFonts w:cs="Times New Roman"/>
          <w:szCs w:val="24"/>
        </w:rPr>
      </w:pPr>
      <w:r w:rsidRPr="001E2BD9">
        <w:rPr>
          <w:rFonts w:eastAsia="Times New Roman"/>
          <w:szCs w:val="24"/>
        </w:rPr>
        <w:t xml:space="preserve">    En este caso también es importante destacar lo que </w:t>
      </w:r>
      <w:sdt>
        <w:sdtPr>
          <w:rPr>
            <w:rFonts w:eastAsia="Times New Roman"/>
            <w:szCs w:val="24"/>
          </w:rPr>
          <w:id w:val="571557399"/>
          <w:citation/>
        </w:sdtPr>
        <w:sdtEndPr/>
        <w:sdtContent>
          <w:r w:rsidRPr="001E2BD9">
            <w:rPr>
              <w:rFonts w:eastAsia="Times New Roman"/>
              <w:szCs w:val="24"/>
            </w:rPr>
            <w:fldChar w:fldCharType="begin"/>
          </w:r>
          <w:r w:rsidRPr="001E2BD9">
            <w:rPr>
              <w:rFonts w:eastAsia="Times New Roman"/>
              <w:szCs w:val="24"/>
              <w:lang w:val="es-MX"/>
            </w:rPr>
            <w:instrText xml:space="preserve"> CITATION Rob14 \l 2058 </w:instrText>
          </w:r>
          <w:r w:rsidRPr="001E2BD9">
            <w:rPr>
              <w:rFonts w:eastAsia="Times New Roman"/>
              <w:szCs w:val="24"/>
            </w:rPr>
            <w:fldChar w:fldCharType="separate"/>
          </w:r>
          <w:r w:rsidR="00F85C7E" w:rsidRPr="00F85C7E">
            <w:rPr>
              <w:rFonts w:eastAsia="Times New Roman"/>
              <w:noProof/>
              <w:szCs w:val="24"/>
              <w:lang w:val="es-MX"/>
            </w:rPr>
            <w:t>(Sampieri, 2014)</w:t>
          </w:r>
          <w:r w:rsidRPr="001E2BD9">
            <w:rPr>
              <w:rFonts w:eastAsia="Times New Roman"/>
              <w:szCs w:val="24"/>
            </w:rPr>
            <w:fldChar w:fldCharType="end"/>
          </w:r>
        </w:sdtContent>
      </w:sdt>
      <w:r w:rsidRPr="001E2BD9">
        <w:rPr>
          <w:rFonts w:eastAsia="Times New Roman"/>
          <w:szCs w:val="24"/>
        </w:rPr>
        <w:t xml:space="preserve"> respecto a la investigación cualitativa, que utiliza la recolección de datos sin medición numérica para descubrir o afinar preguntas de investigación en el proceso de interpretación.</w:t>
      </w:r>
    </w:p>
    <w:p w14:paraId="0191A7CD" w14:textId="3C37AD69" w:rsidR="008D74D7" w:rsidRPr="0030460E" w:rsidRDefault="001B082D" w:rsidP="0030460E">
      <w:pPr>
        <w:pStyle w:val="Ttulo2"/>
        <w:spacing w:before="0"/>
        <w:rPr>
          <w:rFonts w:cs="Times New Roman"/>
          <w:szCs w:val="24"/>
        </w:rPr>
      </w:pPr>
      <w:bookmarkStart w:id="87" w:name="_Toc452204291"/>
      <w:bookmarkStart w:id="88" w:name="_Toc454724806"/>
      <w:bookmarkStart w:id="89" w:name="_Toc515721093"/>
      <w:bookmarkStart w:id="90" w:name="_Toc68849086"/>
      <w:bookmarkStart w:id="91" w:name="_Toc119944928"/>
      <w:r w:rsidRPr="0030460E">
        <w:rPr>
          <w:rFonts w:cs="Times New Roman"/>
          <w:szCs w:val="24"/>
        </w:rPr>
        <w:t>Alcance</w:t>
      </w:r>
      <w:r w:rsidR="00AC41E9" w:rsidRPr="0030460E">
        <w:rPr>
          <w:rFonts w:cs="Times New Roman"/>
          <w:szCs w:val="24"/>
        </w:rPr>
        <w:t xml:space="preserve"> o tipo</w:t>
      </w:r>
      <w:r w:rsidR="00227F0C" w:rsidRPr="0030460E">
        <w:rPr>
          <w:rFonts w:cs="Times New Roman"/>
          <w:szCs w:val="24"/>
        </w:rPr>
        <w:t xml:space="preserve"> de</w:t>
      </w:r>
      <w:r w:rsidR="00201354" w:rsidRPr="0030460E">
        <w:rPr>
          <w:rFonts w:cs="Times New Roman"/>
          <w:szCs w:val="24"/>
        </w:rPr>
        <w:t xml:space="preserve"> </w:t>
      </w:r>
      <w:r w:rsidR="008A5ECA" w:rsidRPr="0030460E">
        <w:rPr>
          <w:rFonts w:cs="Times New Roman"/>
          <w:szCs w:val="24"/>
        </w:rPr>
        <w:t>investigación</w:t>
      </w:r>
      <w:bookmarkEnd w:id="87"/>
      <w:bookmarkEnd w:id="88"/>
      <w:bookmarkEnd w:id="89"/>
      <w:bookmarkEnd w:id="90"/>
      <w:bookmarkEnd w:id="91"/>
    </w:p>
    <w:p w14:paraId="47CE01F8" w14:textId="5C35E049" w:rsidR="00CA1818" w:rsidRPr="00F85C7E" w:rsidRDefault="00F85C7E" w:rsidP="00F85C7E">
      <w:pPr>
        <w:spacing w:after="0"/>
        <w:rPr>
          <w:rFonts w:cs="Times New Roman"/>
          <w:szCs w:val="24"/>
        </w:rPr>
      </w:pPr>
      <w:r>
        <w:rPr>
          <w:rFonts w:cs="Times New Roman"/>
          <w:szCs w:val="24"/>
        </w:rPr>
        <w:t xml:space="preserve">   </w:t>
      </w:r>
      <w:r w:rsidR="00AC41E9" w:rsidRPr="00F85C7E">
        <w:rPr>
          <w:rFonts w:cs="Times New Roman"/>
          <w:szCs w:val="24"/>
        </w:rPr>
        <w:t>Exploratoria, descriptiva, explicativa o correlacional</w:t>
      </w:r>
    </w:p>
    <w:p w14:paraId="42A1A1CB" w14:textId="1F2B9E71" w:rsidR="00D264AA" w:rsidRDefault="006D2F02" w:rsidP="006D2F02">
      <w:pPr>
        <w:pStyle w:val="Ttulo2"/>
        <w:spacing w:before="0"/>
        <w:rPr>
          <w:rFonts w:cs="Times New Roman"/>
          <w:szCs w:val="24"/>
        </w:rPr>
      </w:pPr>
      <w:bookmarkStart w:id="92" w:name="_Toc68849087"/>
      <w:bookmarkStart w:id="93" w:name="_Toc119944929"/>
      <w:r w:rsidRPr="006D2F02">
        <w:rPr>
          <w:rFonts w:cs="Times New Roman"/>
          <w:szCs w:val="24"/>
        </w:rPr>
        <w:t>Unidad de análisis</w:t>
      </w:r>
      <w:bookmarkEnd w:id="92"/>
      <w:bookmarkEnd w:id="93"/>
    </w:p>
    <w:p w14:paraId="38B534B2" w14:textId="55DAF2A3" w:rsidR="006D2F02" w:rsidRPr="001E2BD9" w:rsidRDefault="006D2F02" w:rsidP="006D2F02">
      <w:pPr>
        <w:tabs>
          <w:tab w:val="left" w:pos="6751"/>
        </w:tabs>
        <w:spacing w:after="0"/>
        <w:rPr>
          <w:rFonts w:eastAsia="Times New Roman"/>
          <w:szCs w:val="24"/>
        </w:rPr>
      </w:pPr>
      <w:r>
        <w:rPr>
          <w:rFonts w:eastAsia="Times New Roman"/>
          <w:szCs w:val="24"/>
        </w:rPr>
        <w:t xml:space="preserve">   </w:t>
      </w:r>
      <w:r w:rsidRPr="001E2BD9">
        <w:rPr>
          <w:rFonts w:eastAsia="Times New Roman"/>
          <w:szCs w:val="24"/>
        </w:rPr>
        <w:t xml:space="preserve">La unidad de análisis es aquel objeto de estudio de quién se producen los datos o la información para el análisis del estudio. </w:t>
      </w:r>
      <w:sdt>
        <w:sdtPr>
          <w:rPr>
            <w:rFonts w:eastAsia="Times New Roman"/>
            <w:szCs w:val="24"/>
          </w:rPr>
          <w:id w:val="1963614027"/>
          <w:citation/>
        </w:sdtPr>
        <w:sdtEndPr/>
        <w:sdtContent>
          <w:r>
            <w:rPr>
              <w:rFonts w:eastAsia="Times New Roman"/>
              <w:szCs w:val="24"/>
            </w:rPr>
            <w:fldChar w:fldCharType="begin"/>
          </w:r>
          <w:r>
            <w:rPr>
              <w:rFonts w:eastAsia="Times New Roman"/>
              <w:szCs w:val="24"/>
              <w:lang w:val="es-MX"/>
            </w:rPr>
            <w:instrText xml:space="preserve"> CITATION Fid12 \l 2058 </w:instrText>
          </w:r>
          <w:r>
            <w:rPr>
              <w:rFonts w:eastAsia="Times New Roman"/>
              <w:szCs w:val="24"/>
            </w:rPr>
            <w:fldChar w:fldCharType="separate"/>
          </w:r>
          <w:r w:rsidR="00F85C7E" w:rsidRPr="00F85C7E">
            <w:rPr>
              <w:rFonts w:eastAsia="Times New Roman"/>
              <w:noProof/>
              <w:szCs w:val="24"/>
              <w:lang w:val="es-MX"/>
            </w:rPr>
            <w:t>(Arias, 2012)</w:t>
          </w:r>
          <w:r>
            <w:rPr>
              <w:rFonts w:eastAsia="Times New Roman"/>
              <w:szCs w:val="24"/>
            </w:rPr>
            <w:fldChar w:fldCharType="end"/>
          </w:r>
        </w:sdtContent>
      </w:sdt>
    </w:p>
    <w:p w14:paraId="2BC062CC" w14:textId="3E26C722" w:rsidR="001A1A04" w:rsidRPr="0030460E" w:rsidRDefault="006D2F02" w:rsidP="00F85C7E">
      <w:pPr>
        <w:spacing w:after="0"/>
        <w:rPr>
          <w:rFonts w:cs="Times New Roman"/>
          <w:szCs w:val="24"/>
        </w:rPr>
      </w:pPr>
      <w:bookmarkStart w:id="94" w:name="_heading=h.3wp0i34xha1a" w:colFirst="0" w:colLast="0"/>
      <w:bookmarkStart w:id="95" w:name="_heading=h.puad8n8lcjnj" w:colFirst="0" w:colLast="0"/>
      <w:bookmarkEnd w:id="94"/>
      <w:bookmarkEnd w:id="95"/>
      <w:r>
        <w:rPr>
          <w:rFonts w:eastAsia="Times New Roman"/>
          <w:szCs w:val="24"/>
        </w:rPr>
        <w:t xml:space="preserve">   </w:t>
      </w:r>
      <w:r w:rsidRPr="001E2BD9">
        <w:rPr>
          <w:rFonts w:eastAsia="Times New Roman"/>
          <w:szCs w:val="24"/>
        </w:rPr>
        <w:t>La unidad de análisis de esta investigación la conforman</w:t>
      </w:r>
      <w:r>
        <w:rPr>
          <w:rFonts w:eastAsia="Times New Roman"/>
          <w:szCs w:val="24"/>
        </w:rPr>
        <w:t xml:space="preserve"> los alumnos del preescolar de la institución de aplicación</w:t>
      </w:r>
      <w:r w:rsidRPr="001E2BD9">
        <w:rPr>
          <w:rFonts w:eastAsia="Times New Roman"/>
          <w:szCs w:val="24"/>
        </w:rPr>
        <w:t>.</w:t>
      </w:r>
      <w:bookmarkStart w:id="96" w:name="_Toc452204294"/>
      <w:bookmarkStart w:id="97" w:name="_Toc454724808"/>
      <w:bookmarkStart w:id="98" w:name="_Toc515721098"/>
    </w:p>
    <w:p w14:paraId="0E9AE3DC" w14:textId="77777777" w:rsidR="00232A36" w:rsidRPr="0030460E" w:rsidRDefault="00227F0C" w:rsidP="00F85C7E">
      <w:pPr>
        <w:pStyle w:val="Ttulo2"/>
        <w:spacing w:before="0"/>
        <w:rPr>
          <w:rFonts w:cs="Times New Roman"/>
          <w:szCs w:val="24"/>
        </w:rPr>
      </w:pPr>
      <w:bookmarkStart w:id="99" w:name="_Toc68849088"/>
      <w:bookmarkStart w:id="100" w:name="_Toc119944930"/>
      <w:r w:rsidRPr="0030460E">
        <w:rPr>
          <w:rFonts w:cs="Times New Roman"/>
          <w:szCs w:val="24"/>
        </w:rPr>
        <w:t xml:space="preserve">Técnicas, procedimientos </w:t>
      </w:r>
      <w:r w:rsidR="008A5ECA" w:rsidRPr="0030460E">
        <w:rPr>
          <w:rFonts w:cs="Times New Roman"/>
          <w:szCs w:val="24"/>
        </w:rPr>
        <w:t>e instrumentos de recolección de datos</w:t>
      </w:r>
      <w:bookmarkEnd w:id="96"/>
      <w:bookmarkEnd w:id="97"/>
      <w:bookmarkEnd w:id="98"/>
      <w:bookmarkEnd w:id="99"/>
      <w:bookmarkEnd w:id="100"/>
    </w:p>
    <w:p w14:paraId="7F4B2197" w14:textId="5BE9EFEF" w:rsidR="00CE6B29" w:rsidRPr="0030460E" w:rsidRDefault="00CE6B29" w:rsidP="00F85C7E">
      <w:pPr>
        <w:spacing w:after="0"/>
        <w:jc w:val="left"/>
        <w:rPr>
          <w:rFonts w:cs="Times New Roman"/>
          <w:szCs w:val="24"/>
        </w:rPr>
      </w:pPr>
      <w:bookmarkStart w:id="101" w:name="_Toc454724811"/>
      <w:r w:rsidRPr="0030460E">
        <w:rPr>
          <w:rFonts w:cs="Times New Roman"/>
          <w:szCs w:val="24"/>
        </w:rPr>
        <w:br w:type="page"/>
      </w:r>
    </w:p>
    <w:bookmarkEnd w:id="101" w:displacedByCustomXml="next"/>
    <w:bookmarkStart w:id="102" w:name="_Toc119944931" w:displacedByCustomXml="next"/>
    <w:bookmarkStart w:id="103" w:name="_Toc515721103" w:displacedByCustomXml="next"/>
    <w:sdt>
      <w:sdtPr>
        <w:rPr>
          <w:rFonts w:eastAsiaTheme="minorHAnsi" w:cstheme="minorBidi"/>
          <w:b w:val="0"/>
          <w:szCs w:val="22"/>
          <w:lang w:val="es-ES"/>
        </w:rPr>
        <w:id w:val="-1683436273"/>
        <w:docPartObj>
          <w:docPartGallery w:val="Bibliographies"/>
          <w:docPartUnique/>
        </w:docPartObj>
      </w:sdtPr>
      <w:sdtEndPr>
        <w:rPr>
          <w:lang w:val="es-PY"/>
        </w:rPr>
      </w:sdtEndPr>
      <w:sdtContent>
        <w:p w14:paraId="45905393" w14:textId="21F44C91" w:rsidR="00BA47E4" w:rsidRDefault="00F85C7E" w:rsidP="00F85C7E">
          <w:pPr>
            <w:pStyle w:val="Ttulo1"/>
            <w:numPr>
              <w:ilvl w:val="0"/>
              <w:numId w:val="0"/>
            </w:numPr>
            <w:jc w:val="center"/>
          </w:pPr>
          <w:r>
            <w:rPr>
              <w:lang w:val="es-ES"/>
            </w:rPr>
            <w:t>BIBLIOGRAFÍA</w:t>
          </w:r>
          <w:bookmarkEnd w:id="102"/>
        </w:p>
        <w:sdt>
          <w:sdtPr>
            <w:id w:val="111145805"/>
            <w:bibliography/>
          </w:sdtPr>
          <w:sdtEndPr/>
          <w:sdtContent>
            <w:p w14:paraId="6BEF64D7" w14:textId="77777777" w:rsidR="00F85C7E" w:rsidRDefault="00BA47E4" w:rsidP="00F85C7E">
              <w:pPr>
                <w:pStyle w:val="Bibliografa"/>
                <w:ind w:left="720" w:hanging="720"/>
                <w:rPr>
                  <w:noProof/>
                  <w:szCs w:val="24"/>
                  <w:lang w:val="es-ES"/>
                </w:rPr>
              </w:pPr>
              <w:r>
                <w:fldChar w:fldCharType="begin"/>
              </w:r>
              <w:r>
                <w:instrText>BIBLIOGRAPHY</w:instrText>
              </w:r>
              <w:r>
                <w:fldChar w:fldCharType="separate"/>
              </w:r>
              <w:r w:rsidR="00F85C7E">
                <w:rPr>
                  <w:noProof/>
                  <w:lang w:val="es-ES"/>
                </w:rPr>
                <w:t xml:space="preserve">Arias, F. G. (2012). </w:t>
              </w:r>
              <w:r w:rsidR="00F85C7E">
                <w:rPr>
                  <w:i/>
                  <w:iCs/>
                  <w:noProof/>
                  <w:lang w:val="es-ES"/>
                </w:rPr>
                <w:t>El Proyecto de Investigacion.</w:t>
              </w:r>
              <w:r w:rsidR="00F85C7E">
                <w:rPr>
                  <w:noProof/>
                  <w:lang w:val="es-ES"/>
                </w:rPr>
                <w:t xml:space="preserve"> Caracas: Editorial Episteme.</w:t>
              </w:r>
            </w:p>
            <w:p w14:paraId="59FC82CB" w14:textId="77777777" w:rsidR="00F85C7E" w:rsidRDefault="00F85C7E" w:rsidP="00F85C7E">
              <w:pPr>
                <w:pStyle w:val="Bibliografa"/>
                <w:ind w:left="720" w:hanging="720"/>
                <w:rPr>
                  <w:noProof/>
                  <w:lang w:val="es-ES"/>
                </w:rPr>
              </w:pPr>
              <w:r>
                <w:rPr>
                  <w:noProof/>
                  <w:lang w:val="es-ES"/>
                </w:rPr>
                <w:t xml:space="preserve">Atenas. (09 de 10 de 2015). </w:t>
              </w:r>
              <w:r>
                <w:rPr>
                  <w:i/>
                  <w:iCs/>
                  <w:noProof/>
                  <w:lang w:val="es-ES"/>
                </w:rPr>
                <w:t>redalyc.org</w:t>
              </w:r>
              <w:r>
                <w:rPr>
                  <w:noProof/>
                  <w:lang w:val="es-ES"/>
                </w:rPr>
                <w:t>. Obtenido de redalyc.org: https://www.redalyc.org/journal/4780/478049736011/html/</w:t>
              </w:r>
            </w:p>
            <w:p w14:paraId="47328056" w14:textId="77777777" w:rsidR="00F85C7E" w:rsidRDefault="00F85C7E" w:rsidP="00F85C7E">
              <w:pPr>
                <w:pStyle w:val="Bibliografa"/>
                <w:ind w:left="720" w:hanging="720"/>
                <w:rPr>
                  <w:noProof/>
                  <w:lang w:val="es-ES"/>
                </w:rPr>
              </w:pPr>
              <w:r>
                <w:rPr>
                  <w:i/>
                  <w:iCs/>
                  <w:noProof/>
                  <w:lang w:val="es-ES"/>
                </w:rPr>
                <w:t>educomunicacion</w:t>
              </w:r>
              <w:r>
                <w:rPr>
                  <w:noProof/>
                  <w:lang w:val="es-ES"/>
                </w:rPr>
                <w:t>. (s.f.). Obtenido de educomunicacion: https://educomunicacion.es/figuraspedagogia/0_montessori.htm</w:t>
              </w:r>
            </w:p>
            <w:p w14:paraId="77722DDE" w14:textId="77777777" w:rsidR="00F85C7E" w:rsidRDefault="00F85C7E" w:rsidP="00F85C7E">
              <w:pPr>
                <w:pStyle w:val="Bibliografa"/>
                <w:ind w:left="720" w:hanging="720"/>
                <w:rPr>
                  <w:noProof/>
                  <w:lang w:val="es-ES"/>
                </w:rPr>
              </w:pPr>
              <w:r>
                <w:rPr>
                  <w:noProof/>
                  <w:lang w:val="es-ES"/>
                </w:rPr>
                <w:t xml:space="preserve">German, A. (04 de 2018). </w:t>
              </w:r>
              <w:r>
                <w:rPr>
                  <w:i/>
                  <w:iCs/>
                  <w:noProof/>
                  <w:lang w:val="es-ES"/>
                </w:rPr>
                <w:t>mec.gov.py.</w:t>
              </w:r>
              <w:r>
                <w:rPr>
                  <w:noProof/>
                  <w:lang w:val="es-ES"/>
                </w:rPr>
                <w:t xml:space="preserve"> Obtenido de mec.gov.py: https://www.mec.gov.py/talento/cms/wp-content/uploads/2018/04/laevaluacioneducativaenelnivelinicial.pdf</w:t>
              </w:r>
            </w:p>
            <w:p w14:paraId="72569A8D" w14:textId="77777777" w:rsidR="00F85C7E" w:rsidRDefault="00F85C7E" w:rsidP="00F85C7E">
              <w:pPr>
                <w:pStyle w:val="Bibliografa"/>
                <w:ind w:left="720" w:hanging="720"/>
                <w:rPr>
                  <w:noProof/>
                  <w:lang w:val="es-ES"/>
                </w:rPr>
              </w:pPr>
              <w:r>
                <w:rPr>
                  <w:noProof/>
                  <w:lang w:val="es-ES"/>
                </w:rPr>
                <w:t xml:space="preserve">MamáLuz. (15 de 11 de 2021). </w:t>
              </w:r>
              <w:r>
                <w:rPr>
                  <w:i/>
                  <w:iCs/>
                  <w:noProof/>
                  <w:lang w:val="es-ES"/>
                </w:rPr>
                <w:t>Mama Luz</w:t>
              </w:r>
              <w:r>
                <w:rPr>
                  <w:noProof/>
                  <w:lang w:val="es-ES"/>
                </w:rPr>
                <w:t>. Obtenido de Mama Luz: https://mamaluzcajasdeluz.es/2021/11/15/beneficios-juguetes-montessori/</w:t>
              </w:r>
            </w:p>
            <w:p w14:paraId="7F740BA1" w14:textId="77777777" w:rsidR="00F85C7E" w:rsidRDefault="00F85C7E" w:rsidP="00F85C7E">
              <w:pPr>
                <w:pStyle w:val="Bibliografa"/>
                <w:ind w:left="720" w:hanging="720"/>
                <w:rPr>
                  <w:noProof/>
                  <w:lang w:val="es-ES"/>
                </w:rPr>
              </w:pPr>
              <w:r>
                <w:rPr>
                  <w:noProof/>
                  <w:lang w:val="es-ES"/>
                </w:rPr>
                <w:t xml:space="preserve">Maylee, V. C. (2022). </w:t>
              </w:r>
              <w:r>
                <w:rPr>
                  <w:i/>
                  <w:iCs/>
                  <w:noProof/>
                  <w:lang w:val="es-ES"/>
                </w:rPr>
                <w:t>UNIVERSIDAD TÉCNICA DE AMBATO.</w:t>
              </w:r>
              <w:r>
                <w:rPr>
                  <w:noProof/>
                  <w:lang w:val="es-ES"/>
                </w:rPr>
                <w:t xml:space="preserve"> Obtenido de UNIVERSIDAD TÉCNICA DE AMBATO: http://repositorio.uta.edu.ec/bitstream/123456789/35662/1/INFORME_FINAL_DEL_TRABAJO%20DE%20INTEGRACI%c3%93N%20CURRICULAR_VARGAS_YADIRA-signed-signed%20%281%29-signed%20%281%29.pdf</w:t>
              </w:r>
            </w:p>
            <w:p w14:paraId="21EF1BCC" w14:textId="77777777" w:rsidR="00F85C7E" w:rsidRDefault="00F85C7E" w:rsidP="00F85C7E">
              <w:pPr>
                <w:pStyle w:val="Bibliografa"/>
                <w:ind w:left="720" w:hanging="720"/>
                <w:rPr>
                  <w:noProof/>
                  <w:lang w:val="es-ES"/>
                </w:rPr>
              </w:pPr>
              <w:r>
                <w:rPr>
                  <w:noProof/>
                  <w:lang w:val="es-ES"/>
                </w:rPr>
                <w:t xml:space="preserve">MEC. (2004). </w:t>
              </w:r>
              <w:r>
                <w:rPr>
                  <w:i/>
                  <w:iCs/>
                  <w:noProof/>
                  <w:lang w:val="es-ES"/>
                </w:rPr>
                <w:t>MEC.</w:t>
              </w:r>
              <w:r>
                <w:rPr>
                  <w:noProof/>
                  <w:lang w:val="es-ES"/>
                </w:rPr>
                <w:t xml:space="preserve"> Obtenido de MEC: https://aprendizaje.mec.edu.py/dw-recursos/system/content/ff0789c/Programas%20de%20Estudio/educacion%20inicial/PE-jardin-preescolar.pdf</w:t>
              </w:r>
            </w:p>
            <w:p w14:paraId="6D0A21C5" w14:textId="77777777" w:rsidR="00F85C7E" w:rsidRDefault="00F85C7E" w:rsidP="00F85C7E">
              <w:pPr>
                <w:pStyle w:val="Bibliografa"/>
                <w:ind w:left="720" w:hanging="720"/>
                <w:rPr>
                  <w:noProof/>
                  <w:lang w:val="es-ES"/>
                </w:rPr>
              </w:pPr>
              <w:r>
                <w:rPr>
                  <w:noProof/>
                  <w:lang w:val="es-ES"/>
                </w:rPr>
                <w:t xml:space="preserve">Meneses, C. (20 de 05 de 2021). </w:t>
              </w:r>
              <w:r>
                <w:rPr>
                  <w:i/>
                  <w:iCs/>
                  <w:noProof/>
                  <w:lang w:val="es-ES"/>
                </w:rPr>
                <w:t>Canales Sectoriales Interempresas</w:t>
              </w:r>
              <w:r>
                <w:rPr>
                  <w:noProof/>
                  <w:lang w:val="es-ES"/>
                </w:rPr>
                <w:t>. Obtenido de Canales Sectoriales Interempresas: https://www.interempresas.net/Juguetes/Articulos/348326-Juguetes-y-juegos-educativos-aprender-a-traves-del-juego.html</w:t>
              </w:r>
            </w:p>
            <w:p w14:paraId="38BE7967" w14:textId="77777777" w:rsidR="00F85C7E" w:rsidRDefault="00F85C7E" w:rsidP="00F85C7E">
              <w:pPr>
                <w:pStyle w:val="Bibliografa"/>
                <w:ind w:left="720" w:hanging="720"/>
                <w:rPr>
                  <w:noProof/>
                  <w:lang w:val="es-ES"/>
                </w:rPr>
              </w:pPr>
              <w:r>
                <w:rPr>
                  <w:noProof/>
                  <w:lang w:val="es-ES"/>
                </w:rPr>
                <w:t xml:space="preserve">Rico, J. S. (08 de 2011). </w:t>
              </w:r>
              <w:r>
                <w:rPr>
                  <w:i/>
                  <w:iCs/>
                  <w:noProof/>
                  <w:lang w:val="es-ES"/>
                </w:rPr>
                <w:t>efdeportes</w:t>
              </w:r>
              <w:r>
                <w:rPr>
                  <w:noProof/>
                  <w:lang w:val="es-ES"/>
                </w:rPr>
                <w:t>. Obtenido de efdeportes: https://www.efdeportes.com/efd159/los-juguetes-como-recurso-educativo.htm</w:t>
              </w:r>
            </w:p>
            <w:p w14:paraId="7E44418D" w14:textId="77777777" w:rsidR="00F85C7E" w:rsidRDefault="00F85C7E" w:rsidP="00F85C7E">
              <w:pPr>
                <w:pStyle w:val="Bibliografa"/>
                <w:ind w:left="720" w:hanging="720"/>
                <w:rPr>
                  <w:noProof/>
                  <w:lang w:val="es-ES"/>
                </w:rPr>
              </w:pPr>
              <w:r>
                <w:rPr>
                  <w:noProof/>
                  <w:lang w:val="es-ES"/>
                </w:rPr>
                <w:t xml:space="preserve">Sampieri, R. H. (2014). </w:t>
              </w:r>
              <w:r>
                <w:rPr>
                  <w:i/>
                  <w:iCs/>
                  <w:noProof/>
                  <w:lang w:val="es-ES"/>
                </w:rPr>
                <w:t>Metodología de la Investigación.</w:t>
              </w:r>
              <w:r>
                <w:rPr>
                  <w:noProof/>
                  <w:lang w:val="es-ES"/>
                </w:rPr>
                <w:t xml:space="preserve"> Mexico: McGraw-Hill.</w:t>
              </w:r>
            </w:p>
            <w:p w14:paraId="4CE314E7" w14:textId="51886A33" w:rsidR="00BA47E4" w:rsidRDefault="00BA47E4" w:rsidP="00F85C7E">
              <w:r>
                <w:rPr>
                  <w:b/>
                  <w:bCs/>
                </w:rPr>
                <w:fldChar w:fldCharType="end"/>
              </w:r>
            </w:p>
          </w:sdtContent>
        </w:sdt>
      </w:sdtContent>
    </w:sdt>
    <w:p w14:paraId="61BFFDCD" w14:textId="77777777" w:rsidR="002E1CC2" w:rsidRPr="0030460E" w:rsidRDefault="002E1CC2" w:rsidP="0030460E">
      <w:pPr>
        <w:spacing w:after="0"/>
        <w:ind w:left="706" w:hanging="706"/>
        <w:jc w:val="left"/>
        <w:rPr>
          <w:rFonts w:cs="Times New Roman"/>
          <w:szCs w:val="24"/>
        </w:rPr>
      </w:pPr>
    </w:p>
    <w:p w14:paraId="563A62AB" w14:textId="57BB7E1A" w:rsidR="00A45DAA" w:rsidRPr="0030460E" w:rsidRDefault="00A45DAA" w:rsidP="0030460E">
      <w:pPr>
        <w:spacing w:after="0"/>
        <w:ind w:left="706" w:hanging="706"/>
        <w:jc w:val="left"/>
        <w:rPr>
          <w:rFonts w:cs="Times New Roman"/>
          <w:szCs w:val="24"/>
        </w:rPr>
      </w:pPr>
    </w:p>
    <w:p w14:paraId="799B4F33" w14:textId="77777777" w:rsidR="00A45DAA" w:rsidRPr="00BA47E4" w:rsidRDefault="00A45DAA" w:rsidP="0030460E">
      <w:pPr>
        <w:spacing w:after="0"/>
        <w:ind w:left="706" w:hanging="706"/>
        <w:jc w:val="left"/>
        <w:rPr>
          <w:rFonts w:cs="Times New Roman"/>
          <w:szCs w:val="24"/>
        </w:rPr>
      </w:pPr>
    </w:p>
    <w:bookmarkEnd w:id="103"/>
    <w:p w14:paraId="0C7B0357" w14:textId="77777777" w:rsidR="00DE0CAE" w:rsidRPr="0030460E" w:rsidRDefault="00DE0CAE" w:rsidP="0030460E">
      <w:pPr>
        <w:spacing w:after="0"/>
        <w:jc w:val="left"/>
        <w:rPr>
          <w:rFonts w:cs="Times New Roman"/>
          <w:szCs w:val="24"/>
        </w:rPr>
        <w:sectPr w:rsidR="00DE0CAE" w:rsidRPr="0030460E" w:rsidSect="0030460E">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813" w:footer="709" w:gutter="0"/>
          <w:pgNumType w:start="1"/>
          <w:cols w:space="708"/>
          <w:docGrid w:linePitch="360"/>
        </w:sectPr>
      </w:pPr>
    </w:p>
    <w:p w14:paraId="663BE7B6" w14:textId="22879197" w:rsidR="00CA1818" w:rsidRPr="0030460E" w:rsidRDefault="00CA1818" w:rsidP="0030460E">
      <w:pPr>
        <w:spacing w:after="0"/>
        <w:jc w:val="center"/>
        <w:rPr>
          <w:rFonts w:cs="Times New Roman"/>
          <w:szCs w:val="24"/>
        </w:rPr>
      </w:pPr>
    </w:p>
    <w:p w14:paraId="45E91689" w14:textId="1A1266F4" w:rsidR="000A2A26" w:rsidRPr="0030460E" w:rsidRDefault="000A2A26" w:rsidP="0030460E">
      <w:pPr>
        <w:spacing w:after="0"/>
        <w:jc w:val="center"/>
        <w:rPr>
          <w:rFonts w:cs="Times New Roman"/>
          <w:szCs w:val="24"/>
        </w:rPr>
      </w:pPr>
    </w:p>
    <w:p w14:paraId="4F0468AB" w14:textId="581F3820" w:rsidR="000A2A26" w:rsidRPr="0030460E" w:rsidRDefault="000A2A26" w:rsidP="0030460E">
      <w:pPr>
        <w:spacing w:after="0"/>
        <w:jc w:val="center"/>
        <w:rPr>
          <w:rFonts w:cs="Times New Roman"/>
          <w:szCs w:val="24"/>
        </w:rPr>
      </w:pPr>
    </w:p>
    <w:p w14:paraId="40B8FF43" w14:textId="77777777" w:rsidR="00704BA4" w:rsidRPr="0030460E" w:rsidRDefault="00704BA4" w:rsidP="0030460E">
      <w:pPr>
        <w:spacing w:after="0"/>
        <w:jc w:val="center"/>
        <w:rPr>
          <w:rFonts w:cs="Times New Roman"/>
          <w:szCs w:val="24"/>
        </w:rPr>
      </w:pPr>
    </w:p>
    <w:p w14:paraId="2335196B" w14:textId="38CE644F" w:rsidR="002D3B35" w:rsidRPr="0030460E" w:rsidRDefault="00D264AA" w:rsidP="0030460E">
      <w:pPr>
        <w:spacing w:after="0"/>
        <w:jc w:val="center"/>
        <w:rPr>
          <w:rFonts w:cs="Times New Roman"/>
          <w:b/>
          <w:szCs w:val="24"/>
        </w:rPr>
      </w:pPr>
      <w:r w:rsidRPr="0030460E">
        <w:rPr>
          <w:rFonts w:cs="Times New Roman"/>
          <w:b/>
          <w:szCs w:val="24"/>
        </w:rPr>
        <w:t xml:space="preserve">Apéndice </w:t>
      </w:r>
      <w:r w:rsidR="00CA1818" w:rsidRPr="0030460E">
        <w:rPr>
          <w:rFonts w:cs="Times New Roman"/>
          <w:b/>
          <w:szCs w:val="24"/>
        </w:rPr>
        <w:t>1</w:t>
      </w:r>
    </w:p>
    <w:p w14:paraId="471CF1B7" w14:textId="77777777" w:rsidR="004A1CA6" w:rsidRPr="0030460E" w:rsidRDefault="004A1CA6" w:rsidP="0030460E">
      <w:pPr>
        <w:spacing w:after="0"/>
        <w:jc w:val="center"/>
        <w:rPr>
          <w:rFonts w:cs="Times New Roman"/>
          <w:b/>
          <w:szCs w:val="24"/>
        </w:rPr>
      </w:pPr>
    </w:p>
    <w:p w14:paraId="3C71DD23" w14:textId="77777777" w:rsidR="004A1CA6" w:rsidRPr="0030460E" w:rsidRDefault="004A1CA6" w:rsidP="0030460E">
      <w:pPr>
        <w:spacing w:after="0"/>
        <w:jc w:val="left"/>
        <w:rPr>
          <w:rFonts w:cs="Times New Roman"/>
          <w:b/>
          <w:szCs w:val="24"/>
        </w:rPr>
      </w:pPr>
      <w:r w:rsidRPr="0030460E">
        <w:rPr>
          <w:rFonts w:cs="Times New Roman"/>
          <w:b/>
          <w:szCs w:val="24"/>
        </w:rPr>
        <w:br w:type="page"/>
      </w:r>
    </w:p>
    <w:p w14:paraId="5EA53EF5" w14:textId="046D3305" w:rsidR="00125435" w:rsidRPr="0030460E" w:rsidRDefault="00125435" w:rsidP="0030460E">
      <w:pPr>
        <w:spacing w:after="0"/>
        <w:jc w:val="center"/>
        <w:rPr>
          <w:rFonts w:cs="Times New Roman"/>
          <w:b/>
          <w:szCs w:val="24"/>
        </w:rPr>
      </w:pPr>
    </w:p>
    <w:p w14:paraId="6C4AFD83" w14:textId="13EC7B5C" w:rsidR="00125435" w:rsidRPr="0030460E" w:rsidRDefault="00125435" w:rsidP="0030460E">
      <w:pPr>
        <w:spacing w:after="0"/>
        <w:jc w:val="center"/>
        <w:rPr>
          <w:rFonts w:cs="Times New Roman"/>
          <w:b/>
          <w:szCs w:val="24"/>
        </w:rPr>
      </w:pPr>
    </w:p>
    <w:p w14:paraId="72453A22" w14:textId="64D40FA7" w:rsidR="00125435" w:rsidRPr="0030460E" w:rsidRDefault="00125435" w:rsidP="0030460E">
      <w:pPr>
        <w:spacing w:after="0"/>
        <w:jc w:val="center"/>
        <w:rPr>
          <w:rFonts w:cs="Times New Roman"/>
          <w:b/>
          <w:szCs w:val="24"/>
        </w:rPr>
      </w:pPr>
    </w:p>
    <w:p w14:paraId="5EA103B0" w14:textId="77777777" w:rsidR="00704BA4" w:rsidRPr="0030460E" w:rsidRDefault="00704BA4" w:rsidP="0030460E">
      <w:pPr>
        <w:spacing w:after="0"/>
        <w:jc w:val="center"/>
        <w:rPr>
          <w:rFonts w:cs="Times New Roman"/>
          <w:b/>
          <w:szCs w:val="24"/>
        </w:rPr>
      </w:pPr>
    </w:p>
    <w:p w14:paraId="773D5184" w14:textId="77F72076" w:rsidR="004A1CA6" w:rsidRPr="0030460E" w:rsidRDefault="004A1CA6" w:rsidP="0030460E">
      <w:pPr>
        <w:spacing w:after="0"/>
        <w:jc w:val="center"/>
        <w:rPr>
          <w:rFonts w:cs="Times New Roman"/>
          <w:b/>
          <w:szCs w:val="24"/>
        </w:rPr>
      </w:pPr>
      <w:r w:rsidRPr="0030460E">
        <w:rPr>
          <w:rFonts w:cs="Times New Roman"/>
          <w:b/>
          <w:szCs w:val="24"/>
        </w:rPr>
        <w:t>A</w:t>
      </w:r>
      <w:r w:rsidR="00D264AA" w:rsidRPr="0030460E">
        <w:rPr>
          <w:rFonts w:cs="Times New Roman"/>
          <w:b/>
          <w:szCs w:val="24"/>
        </w:rPr>
        <w:t>péndice</w:t>
      </w:r>
      <w:r w:rsidRPr="0030460E">
        <w:rPr>
          <w:rFonts w:cs="Times New Roman"/>
          <w:b/>
          <w:szCs w:val="24"/>
        </w:rPr>
        <w:t xml:space="preserve"> 2</w:t>
      </w:r>
    </w:p>
    <w:p w14:paraId="066D31F0" w14:textId="77777777" w:rsidR="004A1CA6" w:rsidRPr="0030460E" w:rsidRDefault="004A1CA6" w:rsidP="0030460E">
      <w:pPr>
        <w:spacing w:after="0"/>
        <w:jc w:val="center"/>
        <w:rPr>
          <w:rFonts w:cs="Times New Roman"/>
          <w:b/>
          <w:szCs w:val="24"/>
        </w:rPr>
      </w:pPr>
    </w:p>
    <w:sectPr w:rsidR="004A1CA6" w:rsidRPr="0030460E" w:rsidSect="0030460E">
      <w:headerReference w:type="even" r:id="rId18"/>
      <w:headerReference w:type="default" r:id="rId19"/>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069E" w14:textId="77777777" w:rsidR="007634E0" w:rsidRDefault="007634E0" w:rsidP="00232A36">
      <w:pPr>
        <w:spacing w:after="0" w:line="240" w:lineRule="auto"/>
      </w:pPr>
      <w:r>
        <w:separator/>
      </w:r>
    </w:p>
  </w:endnote>
  <w:endnote w:type="continuationSeparator" w:id="0">
    <w:p w14:paraId="40D76407" w14:textId="77777777" w:rsidR="007634E0" w:rsidRDefault="007634E0" w:rsidP="0023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1102" w14:textId="77777777" w:rsidR="00E76178" w:rsidRDefault="00E761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591C" w14:textId="77777777" w:rsidR="00E76178" w:rsidRDefault="00E7617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1DF8" w14:textId="77777777" w:rsidR="00E76178" w:rsidRDefault="00E761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33F8" w14:textId="77777777" w:rsidR="007634E0" w:rsidRDefault="007634E0" w:rsidP="00232A36">
      <w:pPr>
        <w:spacing w:after="0" w:line="240" w:lineRule="auto"/>
      </w:pPr>
      <w:r>
        <w:separator/>
      </w:r>
    </w:p>
  </w:footnote>
  <w:footnote w:type="continuationSeparator" w:id="0">
    <w:p w14:paraId="39BD06D3" w14:textId="77777777" w:rsidR="007634E0" w:rsidRDefault="007634E0" w:rsidP="00232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D403" w14:textId="069507CF" w:rsidR="00E76178" w:rsidRDefault="00E76178" w:rsidP="00F7544F">
    <w:pPr>
      <w:tabs>
        <w:tab w:val="left" w:pos="3459"/>
        <w:tab w:val="center" w:pos="4252"/>
      </w:tabs>
      <w:rPr>
        <w:rFonts w:ascii="Arial" w:hAnsi="Arial" w:cs="Arial"/>
        <w:noProof/>
        <w:sz w:val="28"/>
        <w:szCs w:val="24"/>
        <w:lang w:val="es-ES" w:eastAsia="es-ES"/>
      </w:rPr>
    </w:pPr>
  </w:p>
  <w:p w14:paraId="688E70C0" w14:textId="77777777" w:rsidR="00AA446E" w:rsidRPr="00AA446E" w:rsidRDefault="00AA446E" w:rsidP="00F7544F">
    <w:pPr>
      <w:spacing w:line="259" w:lineRule="auto"/>
      <w:jc w:val="center"/>
      <w:rPr>
        <w:rFonts w:cs="Times New Roman"/>
        <w:b/>
        <w:sz w:val="40"/>
        <w:szCs w:val="36"/>
      </w:rPr>
    </w:pPr>
  </w:p>
  <w:p w14:paraId="518945B9" w14:textId="77777777" w:rsidR="00E76178" w:rsidRDefault="00E761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CC78" w14:textId="60980884" w:rsidR="00E76178" w:rsidRDefault="0012196B" w:rsidP="00DF3A05">
    <w:pPr>
      <w:pStyle w:val="Encabezado"/>
      <w:rPr>
        <w:sz w:val="14"/>
        <w:szCs w:val="14"/>
      </w:rPr>
    </w:pPr>
    <w:r>
      <w:rPr>
        <w:noProof/>
        <w:lang w:val="es-ES" w:eastAsia="es-ES"/>
      </w:rPr>
      <w:drawing>
        <wp:anchor distT="0" distB="0" distL="114300" distR="114300" simplePos="0" relativeHeight="251676672" behindDoc="1" locked="0" layoutInCell="1" allowOverlap="1" wp14:anchorId="4B764BA5" wp14:editId="73D1AE80">
          <wp:simplePos x="0" y="0"/>
          <wp:positionH relativeFrom="column">
            <wp:posOffset>5019675</wp:posOffset>
          </wp:positionH>
          <wp:positionV relativeFrom="paragraph">
            <wp:posOffset>-28897</wp:posOffset>
          </wp:positionV>
          <wp:extent cx="857972" cy="493211"/>
          <wp:effectExtent l="0" t="0" r="0" b="2540"/>
          <wp:wrapNone/>
          <wp:docPr id="26" name="Imagen 26" descr="logola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lagente"/>
                  <pic:cNvPicPr>
                    <a:picLocks noChangeAspect="1" noChangeArrowheads="1"/>
                  </pic:cNvPicPr>
                </pic:nvPicPr>
                <pic:blipFill>
                  <a:blip r:embed="rId1"/>
                  <a:srcRect/>
                  <a:stretch>
                    <a:fillRect/>
                  </a:stretch>
                </pic:blipFill>
                <pic:spPr bwMode="auto">
                  <a:xfrm>
                    <a:off x="0" y="0"/>
                    <a:ext cx="857972" cy="493211"/>
                  </a:xfrm>
                  <a:prstGeom prst="rect">
                    <a:avLst/>
                  </a:prstGeom>
                  <a:noFill/>
                  <a:ln w="9525" algn="ctr">
                    <a:noFill/>
                    <a:miter lim="800000"/>
                    <a:headEnd/>
                    <a:tailEnd/>
                  </a:ln>
                  <a:effec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8720" behindDoc="1" locked="0" layoutInCell="1" allowOverlap="1" wp14:anchorId="326F251F" wp14:editId="23B58928">
          <wp:simplePos x="0" y="0"/>
          <wp:positionH relativeFrom="column">
            <wp:posOffset>-383540</wp:posOffset>
          </wp:positionH>
          <wp:positionV relativeFrom="paragraph">
            <wp:posOffset>-153561</wp:posOffset>
          </wp:positionV>
          <wp:extent cx="3271520" cy="664845"/>
          <wp:effectExtent l="0" t="0" r="5080" b="1905"/>
          <wp:wrapNone/>
          <wp:docPr id="25" name="Imagen 15" descr="IN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AES"/>
                  <pic:cNvPicPr>
                    <a:picLocks noChangeAspect="1" noChangeArrowheads="1"/>
                  </pic:cNvPicPr>
                </pic:nvPicPr>
                <pic:blipFill>
                  <a:blip r:embed="rId2"/>
                  <a:srcRect/>
                  <a:stretch>
                    <a:fillRect/>
                  </a:stretch>
                </pic:blipFill>
                <pic:spPr bwMode="auto">
                  <a:xfrm>
                    <a:off x="0" y="0"/>
                    <a:ext cx="3271520" cy="664845"/>
                  </a:xfrm>
                  <a:prstGeom prst="rect">
                    <a:avLst/>
                  </a:prstGeom>
                  <a:noFill/>
                  <a:ln w="9525" algn="ctr">
                    <a:noFill/>
                    <a:miter lim="800000"/>
                    <a:headEnd/>
                    <a:tailEnd/>
                  </a:ln>
                  <a:effectLst/>
                </pic:spPr>
              </pic:pic>
            </a:graphicData>
          </a:graphic>
        </wp:anchor>
      </w:drawing>
    </w:r>
    <w:r w:rsidR="00E76178">
      <w:rPr>
        <w:noProof/>
        <w:lang w:val="es-ES" w:eastAsia="es-ES"/>
      </w:rPr>
      <w:drawing>
        <wp:anchor distT="0" distB="0" distL="114300" distR="114300" simplePos="0" relativeHeight="251677696" behindDoc="1" locked="0" layoutInCell="1" allowOverlap="1" wp14:anchorId="277C5934" wp14:editId="372A03C0">
          <wp:simplePos x="0" y="0"/>
          <wp:positionH relativeFrom="column">
            <wp:posOffset>3187065</wp:posOffset>
          </wp:positionH>
          <wp:positionV relativeFrom="paragraph">
            <wp:posOffset>-126365</wp:posOffset>
          </wp:positionV>
          <wp:extent cx="1362710" cy="638175"/>
          <wp:effectExtent l="19050" t="0" r="8890" b="0"/>
          <wp:wrapNone/>
          <wp:docPr id="24" name="Imagen 14" descr="logogob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gobnac"/>
                  <pic:cNvPicPr>
                    <a:picLocks noChangeAspect="1" noChangeArrowheads="1"/>
                  </pic:cNvPicPr>
                </pic:nvPicPr>
                <pic:blipFill>
                  <a:blip r:embed="rId3"/>
                  <a:srcRect/>
                  <a:stretch>
                    <a:fillRect/>
                  </a:stretch>
                </pic:blipFill>
                <pic:spPr bwMode="auto">
                  <a:xfrm>
                    <a:off x="0" y="0"/>
                    <a:ext cx="1362710" cy="638175"/>
                  </a:xfrm>
                  <a:prstGeom prst="rect">
                    <a:avLst/>
                  </a:prstGeom>
                  <a:noFill/>
                  <a:ln w="9525" algn="ctr">
                    <a:noFill/>
                    <a:miter lim="800000"/>
                    <a:headEnd/>
                    <a:tailEnd/>
                  </a:ln>
                  <a:effectLst/>
                </pic:spPr>
              </pic:pic>
            </a:graphicData>
          </a:graphic>
        </wp:anchor>
      </w:drawing>
    </w:r>
  </w:p>
  <w:p w14:paraId="499DFF98" w14:textId="77777777" w:rsidR="00E76178" w:rsidRDefault="00E76178" w:rsidP="00DF3A05">
    <w:pPr>
      <w:pStyle w:val="Encabezado"/>
      <w:rPr>
        <w:sz w:val="14"/>
        <w:szCs w:val="14"/>
      </w:rPr>
    </w:pPr>
  </w:p>
  <w:p w14:paraId="4D63488E" w14:textId="77777777" w:rsidR="00E76178" w:rsidRDefault="00E76178" w:rsidP="00DF3A05">
    <w:pPr>
      <w:pStyle w:val="Encabezado"/>
      <w:rPr>
        <w:sz w:val="14"/>
        <w:szCs w:val="14"/>
      </w:rPr>
    </w:pPr>
  </w:p>
  <w:p w14:paraId="74E33D5C" w14:textId="77777777" w:rsidR="00E76178" w:rsidRDefault="00E76178" w:rsidP="00DF3A05">
    <w:pPr>
      <w:pStyle w:val="Encabezado"/>
      <w:rPr>
        <w:sz w:val="14"/>
        <w:szCs w:val="14"/>
      </w:rPr>
    </w:pPr>
  </w:p>
  <w:p w14:paraId="4CB5E117" w14:textId="77777777" w:rsidR="00E76178" w:rsidRPr="00F2593E" w:rsidRDefault="00E76178" w:rsidP="00DF3A05">
    <w:pPr>
      <w:pStyle w:val="Encabezado"/>
      <w:rPr>
        <w:sz w:val="14"/>
        <w:szCs w:val="14"/>
      </w:rPr>
    </w:pPr>
  </w:p>
  <w:p w14:paraId="78891422" w14:textId="77777777" w:rsidR="00E76178" w:rsidRDefault="00E76178" w:rsidP="00F24694">
    <w:pPr>
      <w:spacing w:line="259" w:lineRule="auto"/>
      <w:jc w:val="center"/>
      <w:rPr>
        <w:rFonts w:cs="Times New Roman"/>
        <w:b/>
        <w:sz w:val="28"/>
        <w:szCs w:val="24"/>
      </w:rPr>
    </w:pPr>
  </w:p>
  <w:p w14:paraId="3DD641F4" w14:textId="77777777" w:rsidR="00E76178" w:rsidRDefault="00E7617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F141" w14:textId="77777777" w:rsidR="00361DE5" w:rsidRDefault="00361DE5" w:rsidP="00F7544F">
    <w:pPr>
      <w:pStyle w:val="Encabezado"/>
      <w:jc w:val="right"/>
    </w:pPr>
  </w:p>
  <w:sdt>
    <w:sdtPr>
      <w:id w:val="-1009140188"/>
      <w:docPartObj>
        <w:docPartGallery w:val="Page Numbers (Top of Page)"/>
        <w:docPartUnique/>
      </w:docPartObj>
    </w:sdtPr>
    <w:sdtEndPr/>
    <w:sdtContent>
      <w:p w14:paraId="779E44B0" w14:textId="42E009C0" w:rsidR="00361DE5" w:rsidRDefault="00E76178" w:rsidP="00F7544F">
        <w:pPr>
          <w:pStyle w:val="Encabezado"/>
          <w:jc w:val="right"/>
          <w:rPr>
            <w:noProof/>
          </w:rPr>
        </w:pPr>
        <w:r>
          <w:fldChar w:fldCharType="begin"/>
        </w:r>
        <w:r>
          <w:instrText xml:space="preserve"> PAGE   \* MERGEFORMAT </w:instrText>
        </w:r>
        <w:r>
          <w:fldChar w:fldCharType="separate"/>
        </w:r>
        <w:r w:rsidR="00821A47">
          <w:rPr>
            <w:noProof/>
          </w:rPr>
          <w:t>IV</w:t>
        </w:r>
        <w:r>
          <w:rPr>
            <w:noProof/>
          </w:rPr>
          <w:fldChar w:fldCharType="end"/>
        </w:r>
      </w:p>
      <w:p w14:paraId="0DC5372F" w14:textId="70549327" w:rsidR="00E76178" w:rsidRDefault="007634E0" w:rsidP="00F7544F">
        <w:pPr>
          <w:pStyle w:val="Encabezado"/>
          <w:jc w:val="right"/>
        </w:pPr>
      </w:p>
    </w:sdtContent>
  </w:sdt>
  <w:p w14:paraId="61E2C264" w14:textId="77777777" w:rsidR="00E76178" w:rsidRDefault="00E7617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447452"/>
      <w:docPartObj>
        <w:docPartGallery w:val="Page Numbers (Top of Page)"/>
        <w:docPartUnique/>
      </w:docPartObj>
    </w:sdtPr>
    <w:sdtEndPr/>
    <w:sdtContent>
      <w:p w14:paraId="7513F14E" w14:textId="77777777" w:rsidR="00AA446E" w:rsidRDefault="00E76178" w:rsidP="00AA446E">
        <w:pPr>
          <w:pStyle w:val="Encabezado"/>
          <w:spacing w:before="240"/>
          <w:jc w:val="right"/>
          <w:rPr>
            <w:noProof/>
          </w:rPr>
        </w:pPr>
        <w:r>
          <w:fldChar w:fldCharType="begin"/>
        </w:r>
        <w:r>
          <w:instrText xml:space="preserve"> PAGE   \* MERGEFORMAT </w:instrText>
        </w:r>
        <w:r>
          <w:fldChar w:fldCharType="separate"/>
        </w:r>
        <w:r w:rsidR="00E8499D">
          <w:rPr>
            <w:noProof/>
          </w:rPr>
          <w:t>III</w:t>
        </w:r>
        <w:r>
          <w:rPr>
            <w:noProof/>
          </w:rPr>
          <w:fldChar w:fldCharType="end"/>
        </w:r>
      </w:p>
      <w:p w14:paraId="197D24AF" w14:textId="5A471C42" w:rsidR="00E76178" w:rsidRDefault="007634E0">
        <w:pPr>
          <w:pStyle w:val="Encabezado"/>
          <w:jc w:val="right"/>
        </w:pPr>
      </w:p>
    </w:sdtContent>
  </w:sdt>
  <w:p w14:paraId="70F4FB47" w14:textId="77777777" w:rsidR="00E76178" w:rsidRPr="00F24694" w:rsidRDefault="00E76178" w:rsidP="00F2469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5196"/>
      <w:gridCol w:w="2884"/>
    </w:tblGrid>
    <w:tr w:rsidR="00E76178" w14:paraId="15D40744" w14:textId="77777777" w:rsidTr="000A2A26">
      <w:trPr>
        <w:trHeight w:val="119"/>
      </w:trPr>
      <w:tc>
        <w:tcPr>
          <w:tcW w:w="817" w:type="dxa"/>
        </w:tcPr>
        <w:sdt>
          <w:sdtPr>
            <w:id w:val="18954235"/>
            <w:docPartObj>
              <w:docPartGallery w:val="Page Numbers (Top of Page)"/>
              <w:docPartUnique/>
            </w:docPartObj>
          </w:sdtPr>
          <w:sdtEndPr/>
          <w:sdtContent>
            <w:p w14:paraId="467E1F93" w14:textId="2F6E652F" w:rsidR="00E76178" w:rsidRDefault="00E76178" w:rsidP="000A2A26">
              <w:pPr>
                <w:pStyle w:val="Encabezado"/>
                <w:ind w:right="176"/>
                <w:jc w:val="left"/>
              </w:pPr>
              <w:r>
                <w:fldChar w:fldCharType="begin"/>
              </w:r>
              <w:r>
                <w:instrText xml:space="preserve"> PAGE   \* MERGEFORMAT </w:instrText>
              </w:r>
              <w:r>
                <w:fldChar w:fldCharType="separate"/>
              </w:r>
              <w:r w:rsidR="00185826">
                <w:rPr>
                  <w:noProof/>
                </w:rPr>
                <w:t>6</w:t>
              </w:r>
              <w:r>
                <w:rPr>
                  <w:noProof/>
                </w:rPr>
                <w:fldChar w:fldCharType="end"/>
              </w:r>
            </w:p>
          </w:sdtContent>
        </w:sdt>
        <w:p w14:paraId="6F8E291C" w14:textId="77777777" w:rsidR="00E76178" w:rsidRPr="00F24694" w:rsidRDefault="00E76178" w:rsidP="00095B9D">
          <w:pPr>
            <w:tabs>
              <w:tab w:val="left" w:pos="4860"/>
            </w:tabs>
            <w:spacing w:line="240" w:lineRule="auto"/>
            <w:rPr>
              <w:rFonts w:cs="Times New Roman"/>
              <w:szCs w:val="24"/>
            </w:rPr>
          </w:pPr>
        </w:p>
      </w:tc>
      <w:tc>
        <w:tcPr>
          <w:tcW w:w="5196" w:type="dxa"/>
        </w:tcPr>
        <w:p w14:paraId="7FBC41B2" w14:textId="77777777" w:rsidR="00442965" w:rsidRPr="00442965" w:rsidRDefault="00442965" w:rsidP="00442965">
          <w:pPr>
            <w:tabs>
              <w:tab w:val="left" w:pos="4860"/>
            </w:tabs>
            <w:spacing w:line="240" w:lineRule="auto"/>
            <w:rPr>
              <w:rFonts w:cs="Times New Roman"/>
              <w:szCs w:val="24"/>
            </w:rPr>
          </w:pPr>
          <w:r w:rsidRPr="00442965">
            <w:rPr>
              <w:rFonts w:cs="Times New Roman"/>
              <w:szCs w:val="24"/>
            </w:rPr>
            <w:t xml:space="preserve">Carmen Araceli Gómez Palacios. </w:t>
          </w:r>
        </w:p>
        <w:p w14:paraId="3BCC1341" w14:textId="743139E7" w:rsidR="00E76178" w:rsidRPr="00F24694" w:rsidRDefault="00442965" w:rsidP="00442965">
          <w:pPr>
            <w:tabs>
              <w:tab w:val="left" w:pos="4860"/>
            </w:tabs>
            <w:spacing w:line="240" w:lineRule="auto"/>
            <w:rPr>
              <w:rFonts w:cs="Times New Roman"/>
              <w:szCs w:val="24"/>
            </w:rPr>
          </w:pPr>
          <w:r w:rsidRPr="00442965">
            <w:rPr>
              <w:rFonts w:cs="Times New Roman"/>
              <w:szCs w:val="24"/>
            </w:rPr>
            <w:t>María José Núñez.</w:t>
          </w:r>
        </w:p>
      </w:tc>
      <w:tc>
        <w:tcPr>
          <w:tcW w:w="2884" w:type="dxa"/>
        </w:tcPr>
        <w:p w14:paraId="1F0B76A9" w14:textId="25431985" w:rsidR="00E76178" w:rsidRPr="00D23651" w:rsidRDefault="00E76178" w:rsidP="00E76178">
          <w:pPr>
            <w:tabs>
              <w:tab w:val="left" w:pos="4805"/>
            </w:tabs>
            <w:spacing w:line="240" w:lineRule="auto"/>
            <w:ind w:right="34"/>
            <w:jc w:val="right"/>
          </w:pPr>
        </w:p>
      </w:tc>
    </w:tr>
  </w:tbl>
  <w:p w14:paraId="02277554" w14:textId="77777777" w:rsidR="00E76178" w:rsidRDefault="00E76178" w:rsidP="000A2A26">
    <w:pP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853"/>
      <w:gridCol w:w="709"/>
    </w:tblGrid>
    <w:tr w:rsidR="00E76178" w14:paraId="2563284F" w14:textId="77777777" w:rsidTr="00442965">
      <w:tc>
        <w:tcPr>
          <w:tcW w:w="3686" w:type="dxa"/>
        </w:tcPr>
        <w:p w14:paraId="092A1F22" w14:textId="79135B88" w:rsidR="00E76178" w:rsidRPr="00F24694" w:rsidRDefault="00442965" w:rsidP="00442965">
          <w:pPr>
            <w:tabs>
              <w:tab w:val="left" w:pos="4860"/>
            </w:tabs>
            <w:spacing w:line="240" w:lineRule="auto"/>
            <w:ind w:right="0"/>
            <w:rPr>
              <w:rFonts w:cs="Times New Roman"/>
              <w:szCs w:val="24"/>
            </w:rPr>
          </w:pPr>
          <w:r w:rsidRPr="0030460E">
            <w:rPr>
              <w:rFonts w:eastAsia="Arial" w:cs="Times New Roman"/>
              <w:i/>
              <w:color w:val="404040" w:themeColor="text1" w:themeTint="BF"/>
              <w:szCs w:val="24"/>
            </w:rPr>
            <w:t>Aprendizaje obtenido mediante el uso de los juguetes didácticos en niños de 5 años</w:t>
          </w:r>
        </w:p>
      </w:tc>
      <w:tc>
        <w:tcPr>
          <w:tcW w:w="4853" w:type="dxa"/>
        </w:tcPr>
        <w:p w14:paraId="2FF909CF" w14:textId="47839D03" w:rsidR="00E76178" w:rsidRPr="00D23651" w:rsidRDefault="00E76178" w:rsidP="00B05E12">
          <w:pPr>
            <w:tabs>
              <w:tab w:val="left" w:pos="4805"/>
            </w:tabs>
            <w:spacing w:line="240" w:lineRule="auto"/>
            <w:ind w:right="34"/>
            <w:jc w:val="right"/>
          </w:pPr>
        </w:p>
      </w:tc>
      <w:tc>
        <w:tcPr>
          <w:tcW w:w="709" w:type="dxa"/>
        </w:tcPr>
        <w:sdt>
          <w:sdtPr>
            <w:id w:val="107805189"/>
            <w:docPartObj>
              <w:docPartGallery w:val="Page Numbers (Top of Page)"/>
              <w:docPartUnique/>
            </w:docPartObj>
          </w:sdtPr>
          <w:sdtEndPr/>
          <w:sdtContent>
            <w:p w14:paraId="7FFA1559" w14:textId="77777777" w:rsidR="00E76178" w:rsidRDefault="00E76178" w:rsidP="00F24694">
              <w:pPr>
                <w:pStyle w:val="Encabezado"/>
                <w:ind w:right="176"/>
                <w:jc w:val="right"/>
              </w:pPr>
              <w:r>
                <w:fldChar w:fldCharType="begin"/>
              </w:r>
              <w:r>
                <w:instrText xml:space="preserve"> PAGE   \* MERGEFORMAT </w:instrText>
              </w:r>
              <w:r>
                <w:fldChar w:fldCharType="separate"/>
              </w:r>
              <w:r w:rsidR="00185826">
                <w:rPr>
                  <w:noProof/>
                </w:rPr>
                <w:t>7</w:t>
              </w:r>
              <w:r>
                <w:rPr>
                  <w:noProof/>
                </w:rPr>
                <w:fldChar w:fldCharType="end"/>
              </w:r>
            </w:p>
          </w:sdtContent>
        </w:sdt>
        <w:p w14:paraId="3811FEA7" w14:textId="77777777" w:rsidR="00E76178" w:rsidRDefault="00E76178" w:rsidP="00F24694">
          <w:pPr>
            <w:spacing w:line="240" w:lineRule="auto"/>
            <w:jc w:val="center"/>
          </w:pPr>
        </w:p>
      </w:tc>
    </w:tr>
    <w:tr w:rsidR="000A2A26" w14:paraId="1D3D968D" w14:textId="77777777" w:rsidTr="00442965">
      <w:trPr>
        <w:trHeight w:val="119"/>
      </w:trPr>
      <w:tc>
        <w:tcPr>
          <w:tcW w:w="3686" w:type="dxa"/>
        </w:tcPr>
        <w:p w14:paraId="05EE1D94" w14:textId="77777777" w:rsidR="000A2A26" w:rsidRDefault="000A2A26" w:rsidP="00F24694">
          <w:pPr>
            <w:tabs>
              <w:tab w:val="left" w:pos="4860"/>
            </w:tabs>
            <w:spacing w:line="240" w:lineRule="auto"/>
            <w:rPr>
              <w:rFonts w:cs="Times New Roman"/>
              <w:szCs w:val="24"/>
            </w:rPr>
          </w:pPr>
        </w:p>
      </w:tc>
      <w:tc>
        <w:tcPr>
          <w:tcW w:w="4853" w:type="dxa"/>
        </w:tcPr>
        <w:p w14:paraId="1AF1711A" w14:textId="77777777" w:rsidR="000A2A26" w:rsidRPr="00D23651" w:rsidRDefault="000A2A26" w:rsidP="00B05E12">
          <w:pPr>
            <w:tabs>
              <w:tab w:val="left" w:pos="4805"/>
            </w:tabs>
            <w:spacing w:line="240" w:lineRule="auto"/>
            <w:ind w:right="34"/>
            <w:jc w:val="right"/>
          </w:pPr>
        </w:p>
      </w:tc>
      <w:tc>
        <w:tcPr>
          <w:tcW w:w="709" w:type="dxa"/>
        </w:tcPr>
        <w:p w14:paraId="3B8CA25D" w14:textId="77777777" w:rsidR="000A2A26" w:rsidRDefault="000A2A26" w:rsidP="00F24694">
          <w:pPr>
            <w:pStyle w:val="Encabezado"/>
            <w:ind w:right="176"/>
            <w:jc w:val="right"/>
          </w:pPr>
        </w:p>
      </w:tc>
    </w:tr>
  </w:tbl>
  <w:p w14:paraId="680E17CB" w14:textId="77777777" w:rsidR="00E76178" w:rsidRPr="00250A09" w:rsidRDefault="00E76178" w:rsidP="00250A09">
    <w:pPr>
      <w:pStyle w:val="Encabezado"/>
      <w:rPr>
        <w:sz w:val="1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69F8" w14:textId="77777777" w:rsidR="00E76178" w:rsidRDefault="00E76178">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0F91" w14:textId="77777777" w:rsidR="00E76178" w:rsidRPr="004A1CA6" w:rsidRDefault="00E76178" w:rsidP="004A1CA6">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5196"/>
      <w:gridCol w:w="709"/>
    </w:tblGrid>
    <w:tr w:rsidR="00E76178" w14:paraId="7E455429" w14:textId="77777777" w:rsidTr="00F24694">
      <w:tc>
        <w:tcPr>
          <w:tcW w:w="2992" w:type="dxa"/>
        </w:tcPr>
        <w:p w14:paraId="13997A1D" w14:textId="77777777" w:rsidR="00E76178" w:rsidRPr="00F24694" w:rsidRDefault="00E76178" w:rsidP="00F24694">
          <w:pPr>
            <w:tabs>
              <w:tab w:val="left" w:pos="4860"/>
            </w:tabs>
            <w:spacing w:line="240" w:lineRule="auto"/>
            <w:rPr>
              <w:rFonts w:cs="Times New Roman"/>
              <w:szCs w:val="24"/>
            </w:rPr>
          </w:pPr>
        </w:p>
      </w:tc>
      <w:tc>
        <w:tcPr>
          <w:tcW w:w="5196" w:type="dxa"/>
        </w:tcPr>
        <w:p w14:paraId="01EE729F" w14:textId="77777777" w:rsidR="00E76178" w:rsidRPr="00D23651" w:rsidRDefault="00E76178" w:rsidP="00F24694">
          <w:pPr>
            <w:spacing w:line="240" w:lineRule="auto"/>
            <w:jc w:val="right"/>
          </w:pPr>
        </w:p>
      </w:tc>
      <w:tc>
        <w:tcPr>
          <w:tcW w:w="709" w:type="dxa"/>
        </w:tcPr>
        <w:p w14:paraId="33AFE733" w14:textId="77777777" w:rsidR="00E76178" w:rsidRDefault="00E76178" w:rsidP="00F24694">
          <w:pPr>
            <w:spacing w:line="240" w:lineRule="auto"/>
            <w:jc w:val="center"/>
          </w:pPr>
        </w:p>
      </w:tc>
    </w:tr>
  </w:tbl>
  <w:p w14:paraId="44BAA86C" w14:textId="77777777" w:rsidR="00E76178" w:rsidRPr="00F24694" w:rsidRDefault="00E76178" w:rsidP="00F246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C89"/>
    <w:multiLevelType w:val="hybridMultilevel"/>
    <w:tmpl w:val="E758CB5C"/>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 w15:restartNumberingAfterBreak="0">
    <w:nsid w:val="17F1362A"/>
    <w:multiLevelType w:val="multilevel"/>
    <w:tmpl w:val="620E110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13056F7"/>
    <w:multiLevelType w:val="hybridMultilevel"/>
    <w:tmpl w:val="2664514A"/>
    <w:lvl w:ilvl="0" w:tplc="0C0A0001">
      <w:start w:val="1"/>
      <w:numFmt w:val="bullet"/>
      <w:lvlText w:val=""/>
      <w:lvlJc w:val="left"/>
      <w:pPr>
        <w:ind w:left="972" w:hanging="360"/>
      </w:pPr>
      <w:rPr>
        <w:rFonts w:ascii="Symbol" w:hAnsi="Symbol" w:hint="default"/>
      </w:rPr>
    </w:lvl>
    <w:lvl w:ilvl="1" w:tplc="0C0A0003" w:tentative="1">
      <w:start w:val="1"/>
      <w:numFmt w:val="bullet"/>
      <w:lvlText w:val="o"/>
      <w:lvlJc w:val="left"/>
      <w:pPr>
        <w:ind w:left="1692" w:hanging="360"/>
      </w:pPr>
      <w:rPr>
        <w:rFonts w:ascii="Courier New" w:hAnsi="Courier New" w:cs="Courier New" w:hint="default"/>
      </w:rPr>
    </w:lvl>
    <w:lvl w:ilvl="2" w:tplc="0C0A0005" w:tentative="1">
      <w:start w:val="1"/>
      <w:numFmt w:val="bullet"/>
      <w:lvlText w:val=""/>
      <w:lvlJc w:val="left"/>
      <w:pPr>
        <w:ind w:left="2412" w:hanging="360"/>
      </w:pPr>
      <w:rPr>
        <w:rFonts w:ascii="Wingdings" w:hAnsi="Wingdings" w:hint="default"/>
      </w:rPr>
    </w:lvl>
    <w:lvl w:ilvl="3" w:tplc="0C0A0001" w:tentative="1">
      <w:start w:val="1"/>
      <w:numFmt w:val="bullet"/>
      <w:lvlText w:val=""/>
      <w:lvlJc w:val="left"/>
      <w:pPr>
        <w:ind w:left="3132" w:hanging="360"/>
      </w:pPr>
      <w:rPr>
        <w:rFonts w:ascii="Symbol" w:hAnsi="Symbol" w:hint="default"/>
      </w:rPr>
    </w:lvl>
    <w:lvl w:ilvl="4" w:tplc="0C0A0003" w:tentative="1">
      <w:start w:val="1"/>
      <w:numFmt w:val="bullet"/>
      <w:lvlText w:val="o"/>
      <w:lvlJc w:val="left"/>
      <w:pPr>
        <w:ind w:left="3852" w:hanging="360"/>
      </w:pPr>
      <w:rPr>
        <w:rFonts w:ascii="Courier New" w:hAnsi="Courier New" w:cs="Courier New" w:hint="default"/>
      </w:rPr>
    </w:lvl>
    <w:lvl w:ilvl="5" w:tplc="0C0A0005" w:tentative="1">
      <w:start w:val="1"/>
      <w:numFmt w:val="bullet"/>
      <w:lvlText w:val=""/>
      <w:lvlJc w:val="left"/>
      <w:pPr>
        <w:ind w:left="4572" w:hanging="360"/>
      </w:pPr>
      <w:rPr>
        <w:rFonts w:ascii="Wingdings" w:hAnsi="Wingdings" w:hint="default"/>
      </w:rPr>
    </w:lvl>
    <w:lvl w:ilvl="6" w:tplc="0C0A0001" w:tentative="1">
      <w:start w:val="1"/>
      <w:numFmt w:val="bullet"/>
      <w:lvlText w:val=""/>
      <w:lvlJc w:val="left"/>
      <w:pPr>
        <w:ind w:left="5292" w:hanging="360"/>
      </w:pPr>
      <w:rPr>
        <w:rFonts w:ascii="Symbol" w:hAnsi="Symbol" w:hint="default"/>
      </w:rPr>
    </w:lvl>
    <w:lvl w:ilvl="7" w:tplc="0C0A0003" w:tentative="1">
      <w:start w:val="1"/>
      <w:numFmt w:val="bullet"/>
      <w:lvlText w:val="o"/>
      <w:lvlJc w:val="left"/>
      <w:pPr>
        <w:ind w:left="6012" w:hanging="360"/>
      </w:pPr>
      <w:rPr>
        <w:rFonts w:ascii="Courier New" w:hAnsi="Courier New" w:cs="Courier New" w:hint="default"/>
      </w:rPr>
    </w:lvl>
    <w:lvl w:ilvl="8" w:tplc="0C0A0005" w:tentative="1">
      <w:start w:val="1"/>
      <w:numFmt w:val="bullet"/>
      <w:lvlText w:val=""/>
      <w:lvlJc w:val="left"/>
      <w:pPr>
        <w:ind w:left="6732" w:hanging="360"/>
      </w:pPr>
      <w:rPr>
        <w:rFonts w:ascii="Wingdings" w:hAnsi="Wingdings" w:hint="default"/>
      </w:rPr>
    </w:lvl>
  </w:abstractNum>
  <w:abstractNum w:abstractNumId="3" w15:restartNumberingAfterBreak="0">
    <w:nsid w:val="6C694E18"/>
    <w:multiLevelType w:val="multilevel"/>
    <w:tmpl w:val="E87A229E"/>
    <w:lvl w:ilvl="0">
      <w:start w:val="1"/>
      <w:numFmt w:val="decimal"/>
      <w:lvlText w:val="%1."/>
      <w:lvlJc w:val="left"/>
      <w:pPr>
        <w:ind w:left="720" w:hanging="360"/>
      </w:pPr>
      <w:rPr>
        <w:rFonts w:hint="default"/>
      </w:rPr>
    </w:lvl>
    <w:lvl w:ilvl="1">
      <w:start w:val="1"/>
      <w:numFmt w:val="decimal"/>
      <w:isLgl/>
      <w:lvlText w:val="%1.%2."/>
      <w:lvlJc w:val="left"/>
      <w:pPr>
        <w:ind w:left="846" w:hanging="360"/>
      </w:pPr>
      <w:rPr>
        <w:rFonts w:hint="default"/>
        <w:b/>
      </w:rPr>
    </w:lvl>
    <w:lvl w:ilvl="2">
      <w:start w:val="1"/>
      <w:numFmt w:val="decimal"/>
      <w:isLgl/>
      <w:lvlText w:val="%1.%2.%3."/>
      <w:lvlJc w:val="left"/>
      <w:pPr>
        <w:ind w:left="1332" w:hanging="720"/>
      </w:pPr>
      <w:rPr>
        <w:rFonts w:hint="default"/>
      </w:rPr>
    </w:lvl>
    <w:lvl w:ilvl="3">
      <w:start w:val="1"/>
      <w:numFmt w:val="decimal"/>
      <w:isLgl/>
      <w:lvlText w:val="%1.%2.%3.%4."/>
      <w:lvlJc w:val="left"/>
      <w:pPr>
        <w:ind w:left="145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56" w:hanging="1440"/>
      </w:pPr>
      <w:rPr>
        <w:rFonts w:hint="default"/>
      </w:rPr>
    </w:lvl>
    <w:lvl w:ilvl="7">
      <w:start w:val="1"/>
      <w:numFmt w:val="decimal"/>
      <w:isLgl/>
      <w:lvlText w:val="%1.%2.%3.%4.%5.%6.%7.%8."/>
      <w:lvlJc w:val="left"/>
      <w:pPr>
        <w:ind w:left="2682" w:hanging="1440"/>
      </w:pPr>
      <w:rPr>
        <w:rFonts w:hint="default"/>
      </w:rPr>
    </w:lvl>
    <w:lvl w:ilvl="8">
      <w:start w:val="1"/>
      <w:numFmt w:val="decimal"/>
      <w:isLgl/>
      <w:lvlText w:val="%1.%2.%3.%4.%5.%6.%7.%8.%9."/>
      <w:lvlJc w:val="left"/>
      <w:pPr>
        <w:ind w:left="3168" w:hanging="1800"/>
      </w:pPr>
      <w:rPr>
        <w:rFonts w:hint="default"/>
      </w:rPr>
    </w:lvl>
  </w:abstractNum>
  <w:abstractNum w:abstractNumId="4" w15:restartNumberingAfterBreak="0">
    <w:nsid w:val="75D009BB"/>
    <w:multiLevelType w:val="hybridMultilevel"/>
    <w:tmpl w:val="71727FF4"/>
    <w:lvl w:ilvl="0" w:tplc="3D58DE4C">
      <w:start w:val="1"/>
      <w:numFmt w:val="bullet"/>
      <w:lvlText w:val=""/>
      <w:lvlJc w:val="left"/>
      <w:pPr>
        <w:ind w:left="940" w:hanging="360"/>
      </w:pPr>
      <w:rPr>
        <w:rFonts w:ascii="Symbol" w:hAnsi="Symbol" w:hint="default"/>
      </w:rPr>
    </w:lvl>
    <w:lvl w:ilvl="1" w:tplc="3C0A0003" w:tentative="1">
      <w:start w:val="1"/>
      <w:numFmt w:val="bullet"/>
      <w:lvlText w:val="o"/>
      <w:lvlJc w:val="left"/>
      <w:pPr>
        <w:ind w:left="1660" w:hanging="360"/>
      </w:pPr>
      <w:rPr>
        <w:rFonts w:ascii="Courier New" w:hAnsi="Courier New" w:cs="Courier New" w:hint="default"/>
      </w:rPr>
    </w:lvl>
    <w:lvl w:ilvl="2" w:tplc="3C0A0005" w:tentative="1">
      <w:start w:val="1"/>
      <w:numFmt w:val="bullet"/>
      <w:lvlText w:val=""/>
      <w:lvlJc w:val="left"/>
      <w:pPr>
        <w:ind w:left="2380" w:hanging="360"/>
      </w:pPr>
      <w:rPr>
        <w:rFonts w:ascii="Wingdings" w:hAnsi="Wingdings" w:hint="default"/>
      </w:rPr>
    </w:lvl>
    <w:lvl w:ilvl="3" w:tplc="3C0A0001" w:tentative="1">
      <w:start w:val="1"/>
      <w:numFmt w:val="bullet"/>
      <w:lvlText w:val=""/>
      <w:lvlJc w:val="left"/>
      <w:pPr>
        <w:ind w:left="3100" w:hanging="360"/>
      </w:pPr>
      <w:rPr>
        <w:rFonts w:ascii="Symbol" w:hAnsi="Symbol" w:hint="default"/>
      </w:rPr>
    </w:lvl>
    <w:lvl w:ilvl="4" w:tplc="3C0A0003" w:tentative="1">
      <w:start w:val="1"/>
      <w:numFmt w:val="bullet"/>
      <w:lvlText w:val="o"/>
      <w:lvlJc w:val="left"/>
      <w:pPr>
        <w:ind w:left="3820" w:hanging="360"/>
      </w:pPr>
      <w:rPr>
        <w:rFonts w:ascii="Courier New" w:hAnsi="Courier New" w:cs="Courier New" w:hint="default"/>
      </w:rPr>
    </w:lvl>
    <w:lvl w:ilvl="5" w:tplc="3C0A0005" w:tentative="1">
      <w:start w:val="1"/>
      <w:numFmt w:val="bullet"/>
      <w:lvlText w:val=""/>
      <w:lvlJc w:val="left"/>
      <w:pPr>
        <w:ind w:left="4540" w:hanging="360"/>
      </w:pPr>
      <w:rPr>
        <w:rFonts w:ascii="Wingdings" w:hAnsi="Wingdings" w:hint="default"/>
      </w:rPr>
    </w:lvl>
    <w:lvl w:ilvl="6" w:tplc="3C0A0001" w:tentative="1">
      <w:start w:val="1"/>
      <w:numFmt w:val="bullet"/>
      <w:lvlText w:val=""/>
      <w:lvlJc w:val="left"/>
      <w:pPr>
        <w:ind w:left="5260" w:hanging="360"/>
      </w:pPr>
      <w:rPr>
        <w:rFonts w:ascii="Symbol" w:hAnsi="Symbol" w:hint="default"/>
      </w:rPr>
    </w:lvl>
    <w:lvl w:ilvl="7" w:tplc="3C0A0003" w:tentative="1">
      <w:start w:val="1"/>
      <w:numFmt w:val="bullet"/>
      <w:lvlText w:val="o"/>
      <w:lvlJc w:val="left"/>
      <w:pPr>
        <w:ind w:left="5980" w:hanging="360"/>
      </w:pPr>
      <w:rPr>
        <w:rFonts w:ascii="Courier New" w:hAnsi="Courier New" w:cs="Courier New" w:hint="default"/>
      </w:rPr>
    </w:lvl>
    <w:lvl w:ilvl="8" w:tplc="3C0A0005" w:tentative="1">
      <w:start w:val="1"/>
      <w:numFmt w:val="bullet"/>
      <w:lvlText w:val=""/>
      <w:lvlJc w:val="left"/>
      <w:pPr>
        <w:ind w:left="670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1"/>
  </w:num>
  <w:num w:numId="7">
    <w:abstractNumId w:val="1"/>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A36"/>
    <w:rsid w:val="000002E3"/>
    <w:rsid w:val="000016CC"/>
    <w:rsid w:val="00001ECA"/>
    <w:rsid w:val="000028D6"/>
    <w:rsid w:val="00002CB6"/>
    <w:rsid w:val="00005D6F"/>
    <w:rsid w:val="00006AB4"/>
    <w:rsid w:val="000108E4"/>
    <w:rsid w:val="000159C2"/>
    <w:rsid w:val="00016947"/>
    <w:rsid w:val="000223D6"/>
    <w:rsid w:val="00024B37"/>
    <w:rsid w:val="00030464"/>
    <w:rsid w:val="00030F75"/>
    <w:rsid w:val="00031903"/>
    <w:rsid w:val="00036CF2"/>
    <w:rsid w:val="00036EA6"/>
    <w:rsid w:val="00037426"/>
    <w:rsid w:val="000374AB"/>
    <w:rsid w:val="00040642"/>
    <w:rsid w:val="00040776"/>
    <w:rsid w:val="00042B5D"/>
    <w:rsid w:val="00042E03"/>
    <w:rsid w:val="00043520"/>
    <w:rsid w:val="0004421B"/>
    <w:rsid w:val="00044617"/>
    <w:rsid w:val="00044A7A"/>
    <w:rsid w:val="00045683"/>
    <w:rsid w:val="000466E5"/>
    <w:rsid w:val="00050A22"/>
    <w:rsid w:val="00051981"/>
    <w:rsid w:val="00054409"/>
    <w:rsid w:val="00055050"/>
    <w:rsid w:val="000556B5"/>
    <w:rsid w:val="0005763B"/>
    <w:rsid w:val="00057C5C"/>
    <w:rsid w:val="0006076E"/>
    <w:rsid w:val="00060F5E"/>
    <w:rsid w:val="0006269E"/>
    <w:rsid w:val="00063F0F"/>
    <w:rsid w:val="00066572"/>
    <w:rsid w:val="0006711E"/>
    <w:rsid w:val="000675A3"/>
    <w:rsid w:val="00072D9F"/>
    <w:rsid w:val="000757B8"/>
    <w:rsid w:val="000758FB"/>
    <w:rsid w:val="00076FD5"/>
    <w:rsid w:val="0007787E"/>
    <w:rsid w:val="00080D95"/>
    <w:rsid w:val="00081727"/>
    <w:rsid w:val="00082054"/>
    <w:rsid w:val="000832B5"/>
    <w:rsid w:val="00094B34"/>
    <w:rsid w:val="00095B9D"/>
    <w:rsid w:val="000A06F3"/>
    <w:rsid w:val="000A126B"/>
    <w:rsid w:val="000A145A"/>
    <w:rsid w:val="000A2372"/>
    <w:rsid w:val="000A2A26"/>
    <w:rsid w:val="000A402E"/>
    <w:rsid w:val="000A618B"/>
    <w:rsid w:val="000A7243"/>
    <w:rsid w:val="000B2494"/>
    <w:rsid w:val="000B250D"/>
    <w:rsid w:val="000B3A6F"/>
    <w:rsid w:val="000B42B5"/>
    <w:rsid w:val="000B4405"/>
    <w:rsid w:val="000B4A75"/>
    <w:rsid w:val="000B70F9"/>
    <w:rsid w:val="000C0B43"/>
    <w:rsid w:val="000C0E8F"/>
    <w:rsid w:val="000C12EF"/>
    <w:rsid w:val="000C1F8C"/>
    <w:rsid w:val="000C395E"/>
    <w:rsid w:val="000C3C73"/>
    <w:rsid w:val="000C5A65"/>
    <w:rsid w:val="000C6110"/>
    <w:rsid w:val="000C6AA8"/>
    <w:rsid w:val="000C7244"/>
    <w:rsid w:val="000C73B6"/>
    <w:rsid w:val="000D20A9"/>
    <w:rsid w:val="000D2A80"/>
    <w:rsid w:val="000D3B6A"/>
    <w:rsid w:val="000D4025"/>
    <w:rsid w:val="000D4D93"/>
    <w:rsid w:val="000D5450"/>
    <w:rsid w:val="000D5BD6"/>
    <w:rsid w:val="000D6286"/>
    <w:rsid w:val="000D68A1"/>
    <w:rsid w:val="000E2519"/>
    <w:rsid w:val="000E4087"/>
    <w:rsid w:val="000E742F"/>
    <w:rsid w:val="000F085F"/>
    <w:rsid w:val="000F1EF7"/>
    <w:rsid w:val="000F27B4"/>
    <w:rsid w:val="000F3F2E"/>
    <w:rsid w:val="000F7883"/>
    <w:rsid w:val="00106E5C"/>
    <w:rsid w:val="00110C91"/>
    <w:rsid w:val="00111490"/>
    <w:rsid w:val="00111AEF"/>
    <w:rsid w:val="001125EE"/>
    <w:rsid w:val="001137EE"/>
    <w:rsid w:val="00113ECB"/>
    <w:rsid w:val="001142AC"/>
    <w:rsid w:val="00115B7E"/>
    <w:rsid w:val="001200A8"/>
    <w:rsid w:val="00121639"/>
    <w:rsid w:val="0012196B"/>
    <w:rsid w:val="0012210A"/>
    <w:rsid w:val="00122B54"/>
    <w:rsid w:val="00125435"/>
    <w:rsid w:val="0012597F"/>
    <w:rsid w:val="00125EFA"/>
    <w:rsid w:val="00127ED8"/>
    <w:rsid w:val="00130236"/>
    <w:rsid w:val="00131319"/>
    <w:rsid w:val="0013523A"/>
    <w:rsid w:val="00136A99"/>
    <w:rsid w:val="00136CEC"/>
    <w:rsid w:val="001414C9"/>
    <w:rsid w:val="00142528"/>
    <w:rsid w:val="00147814"/>
    <w:rsid w:val="00151ACE"/>
    <w:rsid w:val="00151EE3"/>
    <w:rsid w:val="00152127"/>
    <w:rsid w:val="00154598"/>
    <w:rsid w:val="00155718"/>
    <w:rsid w:val="001611FA"/>
    <w:rsid w:val="00161D1F"/>
    <w:rsid w:val="00162CC3"/>
    <w:rsid w:val="001637FC"/>
    <w:rsid w:val="0016496B"/>
    <w:rsid w:val="00164D9F"/>
    <w:rsid w:val="00165927"/>
    <w:rsid w:val="00166080"/>
    <w:rsid w:val="00166AAF"/>
    <w:rsid w:val="00170884"/>
    <w:rsid w:val="00172881"/>
    <w:rsid w:val="001738A7"/>
    <w:rsid w:val="00173AD5"/>
    <w:rsid w:val="001769EA"/>
    <w:rsid w:val="00181F6F"/>
    <w:rsid w:val="00182678"/>
    <w:rsid w:val="001833BD"/>
    <w:rsid w:val="00185826"/>
    <w:rsid w:val="00185B02"/>
    <w:rsid w:val="00186E29"/>
    <w:rsid w:val="00187988"/>
    <w:rsid w:val="00187A06"/>
    <w:rsid w:val="00187BBC"/>
    <w:rsid w:val="00187ECE"/>
    <w:rsid w:val="0019010D"/>
    <w:rsid w:val="001933D6"/>
    <w:rsid w:val="00197983"/>
    <w:rsid w:val="001A1A04"/>
    <w:rsid w:val="001A1F72"/>
    <w:rsid w:val="001A2A40"/>
    <w:rsid w:val="001A3157"/>
    <w:rsid w:val="001A6EB4"/>
    <w:rsid w:val="001A7403"/>
    <w:rsid w:val="001B082D"/>
    <w:rsid w:val="001B0F27"/>
    <w:rsid w:val="001B199C"/>
    <w:rsid w:val="001B51BB"/>
    <w:rsid w:val="001B56D3"/>
    <w:rsid w:val="001B5A17"/>
    <w:rsid w:val="001B5E86"/>
    <w:rsid w:val="001C0AE9"/>
    <w:rsid w:val="001C105B"/>
    <w:rsid w:val="001C1B29"/>
    <w:rsid w:val="001C1BEF"/>
    <w:rsid w:val="001C2D17"/>
    <w:rsid w:val="001C6915"/>
    <w:rsid w:val="001C7587"/>
    <w:rsid w:val="001D0305"/>
    <w:rsid w:val="001D06F8"/>
    <w:rsid w:val="001D0BBD"/>
    <w:rsid w:val="001D1111"/>
    <w:rsid w:val="001D2D34"/>
    <w:rsid w:val="001D6EAF"/>
    <w:rsid w:val="001E675E"/>
    <w:rsid w:val="001E6BA1"/>
    <w:rsid w:val="001E7121"/>
    <w:rsid w:val="001F04FC"/>
    <w:rsid w:val="001F4492"/>
    <w:rsid w:val="001F5C8D"/>
    <w:rsid w:val="001F6851"/>
    <w:rsid w:val="001F6D24"/>
    <w:rsid w:val="00201354"/>
    <w:rsid w:val="00204992"/>
    <w:rsid w:val="002059AC"/>
    <w:rsid w:val="002069D1"/>
    <w:rsid w:val="00206D4B"/>
    <w:rsid w:val="00207AE3"/>
    <w:rsid w:val="00207D2C"/>
    <w:rsid w:val="00207FD4"/>
    <w:rsid w:val="0021031A"/>
    <w:rsid w:val="00211435"/>
    <w:rsid w:val="00211539"/>
    <w:rsid w:val="0021173C"/>
    <w:rsid w:val="00211DCE"/>
    <w:rsid w:val="0021203C"/>
    <w:rsid w:val="00213D1E"/>
    <w:rsid w:val="00217B8B"/>
    <w:rsid w:val="00223FAB"/>
    <w:rsid w:val="002247C8"/>
    <w:rsid w:val="00224874"/>
    <w:rsid w:val="002267FF"/>
    <w:rsid w:val="00227F0C"/>
    <w:rsid w:val="0023251E"/>
    <w:rsid w:val="00232A36"/>
    <w:rsid w:val="002352A9"/>
    <w:rsid w:val="00241D84"/>
    <w:rsid w:val="00242CC5"/>
    <w:rsid w:val="00242ED5"/>
    <w:rsid w:val="00250A09"/>
    <w:rsid w:val="002516E9"/>
    <w:rsid w:val="002548F6"/>
    <w:rsid w:val="00254939"/>
    <w:rsid w:val="00255497"/>
    <w:rsid w:val="00257D78"/>
    <w:rsid w:val="0026061B"/>
    <w:rsid w:val="00261D7A"/>
    <w:rsid w:val="00264425"/>
    <w:rsid w:val="002670C7"/>
    <w:rsid w:val="002676B6"/>
    <w:rsid w:val="00270857"/>
    <w:rsid w:val="00273832"/>
    <w:rsid w:val="002738F2"/>
    <w:rsid w:val="002752D6"/>
    <w:rsid w:val="00275F9A"/>
    <w:rsid w:val="00276536"/>
    <w:rsid w:val="0027662A"/>
    <w:rsid w:val="00276F25"/>
    <w:rsid w:val="002816BA"/>
    <w:rsid w:val="002821D2"/>
    <w:rsid w:val="00283429"/>
    <w:rsid w:val="00287A6F"/>
    <w:rsid w:val="00291193"/>
    <w:rsid w:val="002916A6"/>
    <w:rsid w:val="002924A4"/>
    <w:rsid w:val="00293FF7"/>
    <w:rsid w:val="00294D84"/>
    <w:rsid w:val="0029708B"/>
    <w:rsid w:val="002A0511"/>
    <w:rsid w:val="002A2585"/>
    <w:rsid w:val="002A2BB6"/>
    <w:rsid w:val="002A44CB"/>
    <w:rsid w:val="002A6C79"/>
    <w:rsid w:val="002B0018"/>
    <w:rsid w:val="002B0741"/>
    <w:rsid w:val="002B0960"/>
    <w:rsid w:val="002B1626"/>
    <w:rsid w:val="002B2624"/>
    <w:rsid w:val="002B287D"/>
    <w:rsid w:val="002B2A9D"/>
    <w:rsid w:val="002B2B1F"/>
    <w:rsid w:val="002B4341"/>
    <w:rsid w:val="002B45AE"/>
    <w:rsid w:val="002B57A0"/>
    <w:rsid w:val="002B64A6"/>
    <w:rsid w:val="002B651A"/>
    <w:rsid w:val="002B6A24"/>
    <w:rsid w:val="002B6B05"/>
    <w:rsid w:val="002C119C"/>
    <w:rsid w:val="002C2700"/>
    <w:rsid w:val="002C333C"/>
    <w:rsid w:val="002C357A"/>
    <w:rsid w:val="002C4C75"/>
    <w:rsid w:val="002C5165"/>
    <w:rsid w:val="002D0143"/>
    <w:rsid w:val="002D33B7"/>
    <w:rsid w:val="002D3B35"/>
    <w:rsid w:val="002D3E1D"/>
    <w:rsid w:val="002D4E93"/>
    <w:rsid w:val="002D6A8B"/>
    <w:rsid w:val="002D75B7"/>
    <w:rsid w:val="002E17AB"/>
    <w:rsid w:val="002E1CC2"/>
    <w:rsid w:val="002E305C"/>
    <w:rsid w:val="002E6729"/>
    <w:rsid w:val="002E7A3E"/>
    <w:rsid w:val="002E7BEA"/>
    <w:rsid w:val="002F090C"/>
    <w:rsid w:val="002F121B"/>
    <w:rsid w:val="002F1D46"/>
    <w:rsid w:val="002F3767"/>
    <w:rsid w:val="002F4415"/>
    <w:rsid w:val="002F4527"/>
    <w:rsid w:val="002F5119"/>
    <w:rsid w:val="002F6D7A"/>
    <w:rsid w:val="002F7FFD"/>
    <w:rsid w:val="00300645"/>
    <w:rsid w:val="003010AB"/>
    <w:rsid w:val="00301BA7"/>
    <w:rsid w:val="00303124"/>
    <w:rsid w:val="0030460E"/>
    <w:rsid w:val="00305B93"/>
    <w:rsid w:val="00306625"/>
    <w:rsid w:val="00306D72"/>
    <w:rsid w:val="0031151F"/>
    <w:rsid w:val="00311A42"/>
    <w:rsid w:val="00312B2D"/>
    <w:rsid w:val="00312D33"/>
    <w:rsid w:val="003157A6"/>
    <w:rsid w:val="0031680B"/>
    <w:rsid w:val="00317FDC"/>
    <w:rsid w:val="00320E36"/>
    <w:rsid w:val="003211AA"/>
    <w:rsid w:val="00324C5D"/>
    <w:rsid w:val="00325A40"/>
    <w:rsid w:val="00325B8C"/>
    <w:rsid w:val="0032639E"/>
    <w:rsid w:val="00332A65"/>
    <w:rsid w:val="00333B98"/>
    <w:rsid w:val="00334498"/>
    <w:rsid w:val="00334DB0"/>
    <w:rsid w:val="0033528C"/>
    <w:rsid w:val="00335BF7"/>
    <w:rsid w:val="00335C19"/>
    <w:rsid w:val="0033607B"/>
    <w:rsid w:val="003446BE"/>
    <w:rsid w:val="00346F03"/>
    <w:rsid w:val="0034704E"/>
    <w:rsid w:val="00347431"/>
    <w:rsid w:val="0034777A"/>
    <w:rsid w:val="00347F65"/>
    <w:rsid w:val="003503AF"/>
    <w:rsid w:val="003533F8"/>
    <w:rsid w:val="003556FF"/>
    <w:rsid w:val="00355F47"/>
    <w:rsid w:val="003569F6"/>
    <w:rsid w:val="00356D10"/>
    <w:rsid w:val="003574D6"/>
    <w:rsid w:val="0036110E"/>
    <w:rsid w:val="00361DE5"/>
    <w:rsid w:val="0036293E"/>
    <w:rsid w:val="00370864"/>
    <w:rsid w:val="00374F4F"/>
    <w:rsid w:val="0037528A"/>
    <w:rsid w:val="00375C55"/>
    <w:rsid w:val="0037753E"/>
    <w:rsid w:val="003779AA"/>
    <w:rsid w:val="00380BDF"/>
    <w:rsid w:val="003827C3"/>
    <w:rsid w:val="00383454"/>
    <w:rsid w:val="003841F1"/>
    <w:rsid w:val="00385400"/>
    <w:rsid w:val="00385A6D"/>
    <w:rsid w:val="00387A88"/>
    <w:rsid w:val="00387E71"/>
    <w:rsid w:val="00391078"/>
    <w:rsid w:val="00391703"/>
    <w:rsid w:val="00391E92"/>
    <w:rsid w:val="00392AFB"/>
    <w:rsid w:val="00392BDA"/>
    <w:rsid w:val="00393D65"/>
    <w:rsid w:val="0039600A"/>
    <w:rsid w:val="00396644"/>
    <w:rsid w:val="003967FC"/>
    <w:rsid w:val="003973A8"/>
    <w:rsid w:val="003A10E1"/>
    <w:rsid w:val="003A2FF3"/>
    <w:rsid w:val="003A52F4"/>
    <w:rsid w:val="003A634B"/>
    <w:rsid w:val="003A6654"/>
    <w:rsid w:val="003A7302"/>
    <w:rsid w:val="003A7402"/>
    <w:rsid w:val="003B0067"/>
    <w:rsid w:val="003B312C"/>
    <w:rsid w:val="003B625E"/>
    <w:rsid w:val="003B66E3"/>
    <w:rsid w:val="003C04F5"/>
    <w:rsid w:val="003C3D8E"/>
    <w:rsid w:val="003C47C8"/>
    <w:rsid w:val="003C4CDC"/>
    <w:rsid w:val="003C504E"/>
    <w:rsid w:val="003C5182"/>
    <w:rsid w:val="003C5340"/>
    <w:rsid w:val="003C65F8"/>
    <w:rsid w:val="003C7D11"/>
    <w:rsid w:val="003D00B3"/>
    <w:rsid w:val="003D1000"/>
    <w:rsid w:val="003D1439"/>
    <w:rsid w:val="003D1498"/>
    <w:rsid w:val="003D14BB"/>
    <w:rsid w:val="003D2C75"/>
    <w:rsid w:val="003D3AD6"/>
    <w:rsid w:val="003D3CE8"/>
    <w:rsid w:val="003D4026"/>
    <w:rsid w:val="003D4200"/>
    <w:rsid w:val="003D4B24"/>
    <w:rsid w:val="003D4CAF"/>
    <w:rsid w:val="003D5708"/>
    <w:rsid w:val="003D5BFE"/>
    <w:rsid w:val="003E04F7"/>
    <w:rsid w:val="003E0A53"/>
    <w:rsid w:val="003E0FEA"/>
    <w:rsid w:val="003E178E"/>
    <w:rsid w:val="003E1D24"/>
    <w:rsid w:val="003E3313"/>
    <w:rsid w:val="003E4101"/>
    <w:rsid w:val="003E4A9D"/>
    <w:rsid w:val="003E614A"/>
    <w:rsid w:val="003E6FA1"/>
    <w:rsid w:val="003E7499"/>
    <w:rsid w:val="003E755E"/>
    <w:rsid w:val="003F47AE"/>
    <w:rsid w:val="003F4CEC"/>
    <w:rsid w:val="003F5225"/>
    <w:rsid w:val="003F6EF8"/>
    <w:rsid w:val="00400D9E"/>
    <w:rsid w:val="0040342A"/>
    <w:rsid w:val="00403ED2"/>
    <w:rsid w:val="00404508"/>
    <w:rsid w:val="00404636"/>
    <w:rsid w:val="00406161"/>
    <w:rsid w:val="004105BE"/>
    <w:rsid w:val="00410C3A"/>
    <w:rsid w:val="00410D67"/>
    <w:rsid w:val="004118D4"/>
    <w:rsid w:val="00411A74"/>
    <w:rsid w:val="004123BE"/>
    <w:rsid w:val="004142B9"/>
    <w:rsid w:val="00414DD8"/>
    <w:rsid w:val="0041560C"/>
    <w:rsid w:val="004157E9"/>
    <w:rsid w:val="00417031"/>
    <w:rsid w:val="00417131"/>
    <w:rsid w:val="00420443"/>
    <w:rsid w:val="004244AE"/>
    <w:rsid w:val="00424679"/>
    <w:rsid w:val="00424F5E"/>
    <w:rsid w:val="0042598B"/>
    <w:rsid w:val="00425AA6"/>
    <w:rsid w:val="00426049"/>
    <w:rsid w:val="00427535"/>
    <w:rsid w:val="004310DC"/>
    <w:rsid w:val="0043521A"/>
    <w:rsid w:val="00435844"/>
    <w:rsid w:val="00436DF5"/>
    <w:rsid w:val="00437004"/>
    <w:rsid w:val="00437316"/>
    <w:rsid w:val="00440E47"/>
    <w:rsid w:val="00441033"/>
    <w:rsid w:val="00441B5D"/>
    <w:rsid w:val="004428AF"/>
    <w:rsid w:val="00442965"/>
    <w:rsid w:val="00443E69"/>
    <w:rsid w:val="00445994"/>
    <w:rsid w:val="00446664"/>
    <w:rsid w:val="00446D74"/>
    <w:rsid w:val="00450F64"/>
    <w:rsid w:val="004569B9"/>
    <w:rsid w:val="00463AD7"/>
    <w:rsid w:val="00463E9F"/>
    <w:rsid w:val="00464249"/>
    <w:rsid w:val="004649F2"/>
    <w:rsid w:val="00466B9F"/>
    <w:rsid w:val="00466F9A"/>
    <w:rsid w:val="00467224"/>
    <w:rsid w:val="0047274B"/>
    <w:rsid w:val="00473C48"/>
    <w:rsid w:val="004741E8"/>
    <w:rsid w:val="00474D73"/>
    <w:rsid w:val="00475032"/>
    <w:rsid w:val="0047592C"/>
    <w:rsid w:val="00475D10"/>
    <w:rsid w:val="004778C4"/>
    <w:rsid w:val="00480471"/>
    <w:rsid w:val="00480C90"/>
    <w:rsid w:val="0048235E"/>
    <w:rsid w:val="00482436"/>
    <w:rsid w:val="004830E8"/>
    <w:rsid w:val="00483676"/>
    <w:rsid w:val="00487032"/>
    <w:rsid w:val="00487397"/>
    <w:rsid w:val="00493BAD"/>
    <w:rsid w:val="00495023"/>
    <w:rsid w:val="00496503"/>
    <w:rsid w:val="00496A88"/>
    <w:rsid w:val="004A1C6F"/>
    <w:rsid w:val="004A1CA6"/>
    <w:rsid w:val="004A2444"/>
    <w:rsid w:val="004A2A3C"/>
    <w:rsid w:val="004A3438"/>
    <w:rsid w:val="004A5818"/>
    <w:rsid w:val="004A7812"/>
    <w:rsid w:val="004B1948"/>
    <w:rsid w:val="004B3ADB"/>
    <w:rsid w:val="004B473D"/>
    <w:rsid w:val="004B4DBA"/>
    <w:rsid w:val="004B5027"/>
    <w:rsid w:val="004B5C96"/>
    <w:rsid w:val="004B6121"/>
    <w:rsid w:val="004B6831"/>
    <w:rsid w:val="004C20E6"/>
    <w:rsid w:val="004C2171"/>
    <w:rsid w:val="004D1E6D"/>
    <w:rsid w:val="004D272F"/>
    <w:rsid w:val="004D285E"/>
    <w:rsid w:val="004D28E4"/>
    <w:rsid w:val="004D4115"/>
    <w:rsid w:val="004D6C49"/>
    <w:rsid w:val="004E25E8"/>
    <w:rsid w:val="004E501D"/>
    <w:rsid w:val="004E58C0"/>
    <w:rsid w:val="004E5C88"/>
    <w:rsid w:val="004E728C"/>
    <w:rsid w:val="004F0A67"/>
    <w:rsid w:val="004F0DD5"/>
    <w:rsid w:val="004F4A95"/>
    <w:rsid w:val="004F6EBE"/>
    <w:rsid w:val="0050099F"/>
    <w:rsid w:val="00502C6F"/>
    <w:rsid w:val="005033B4"/>
    <w:rsid w:val="0050598A"/>
    <w:rsid w:val="0050608D"/>
    <w:rsid w:val="00506FEE"/>
    <w:rsid w:val="00507390"/>
    <w:rsid w:val="005123D4"/>
    <w:rsid w:val="005131ED"/>
    <w:rsid w:val="00513231"/>
    <w:rsid w:val="0051339B"/>
    <w:rsid w:val="00516192"/>
    <w:rsid w:val="00516E13"/>
    <w:rsid w:val="00517D72"/>
    <w:rsid w:val="00527812"/>
    <w:rsid w:val="005303F5"/>
    <w:rsid w:val="00534C95"/>
    <w:rsid w:val="00536279"/>
    <w:rsid w:val="00536FD8"/>
    <w:rsid w:val="005370E9"/>
    <w:rsid w:val="00540134"/>
    <w:rsid w:val="00541890"/>
    <w:rsid w:val="005438F6"/>
    <w:rsid w:val="00551021"/>
    <w:rsid w:val="00555FFB"/>
    <w:rsid w:val="005567F6"/>
    <w:rsid w:val="00561248"/>
    <w:rsid w:val="0056247C"/>
    <w:rsid w:val="0056262C"/>
    <w:rsid w:val="0056345D"/>
    <w:rsid w:val="00565FB6"/>
    <w:rsid w:val="00566C81"/>
    <w:rsid w:val="00567A31"/>
    <w:rsid w:val="0057005A"/>
    <w:rsid w:val="00572779"/>
    <w:rsid w:val="0057318B"/>
    <w:rsid w:val="00576BB0"/>
    <w:rsid w:val="00580482"/>
    <w:rsid w:val="00580A6D"/>
    <w:rsid w:val="00582572"/>
    <w:rsid w:val="00584878"/>
    <w:rsid w:val="00590011"/>
    <w:rsid w:val="00590C7D"/>
    <w:rsid w:val="0059103B"/>
    <w:rsid w:val="005928F2"/>
    <w:rsid w:val="00594922"/>
    <w:rsid w:val="005958DD"/>
    <w:rsid w:val="005976D5"/>
    <w:rsid w:val="005A03B0"/>
    <w:rsid w:val="005A05BB"/>
    <w:rsid w:val="005A2E31"/>
    <w:rsid w:val="005A2EA6"/>
    <w:rsid w:val="005A4734"/>
    <w:rsid w:val="005A4F7C"/>
    <w:rsid w:val="005A5E68"/>
    <w:rsid w:val="005A60F7"/>
    <w:rsid w:val="005B0381"/>
    <w:rsid w:val="005B09A4"/>
    <w:rsid w:val="005B0F0B"/>
    <w:rsid w:val="005B4128"/>
    <w:rsid w:val="005B620E"/>
    <w:rsid w:val="005C1DE5"/>
    <w:rsid w:val="005C28BB"/>
    <w:rsid w:val="005C3429"/>
    <w:rsid w:val="005C4131"/>
    <w:rsid w:val="005C4A14"/>
    <w:rsid w:val="005D2D60"/>
    <w:rsid w:val="005D3209"/>
    <w:rsid w:val="005D3838"/>
    <w:rsid w:val="005D39B7"/>
    <w:rsid w:val="005D7073"/>
    <w:rsid w:val="005E10D7"/>
    <w:rsid w:val="005E168B"/>
    <w:rsid w:val="005E65B0"/>
    <w:rsid w:val="005E754B"/>
    <w:rsid w:val="005F16B7"/>
    <w:rsid w:val="005F37F3"/>
    <w:rsid w:val="005F4AF8"/>
    <w:rsid w:val="005F6352"/>
    <w:rsid w:val="005F74FF"/>
    <w:rsid w:val="006036E0"/>
    <w:rsid w:val="00604806"/>
    <w:rsid w:val="006049A4"/>
    <w:rsid w:val="00605040"/>
    <w:rsid w:val="00606568"/>
    <w:rsid w:val="0060790E"/>
    <w:rsid w:val="00610BC7"/>
    <w:rsid w:val="006119DA"/>
    <w:rsid w:val="006129FF"/>
    <w:rsid w:val="00612EFD"/>
    <w:rsid w:val="0061389A"/>
    <w:rsid w:val="00616D56"/>
    <w:rsid w:val="0061701F"/>
    <w:rsid w:val="006173B7"/>
    <w:rsid w:val="00617E7A"/>
    <w:rsid w:val="006249FB"/>
    <w:rsid w:val="00624A68"/>
    <w:rsid w:val="006276AC"/>
    <w:rsid w:val="00630B7D"/>
    <w:rsid w:val="0063123C"/>
    <w:rsid w:val="006315BF"/>
    <w:rsid w:val="00631955"/>
    <w:rsid w:val="00632444"/>
    <w:rsid w:val="0063659A"/>
    <w:rsid w:val="00636738"/>
    <w:rsid w:val="0063686D"/>
    <w:rsid w:val="00637574"/>
    <w:rsid w:val="00640926"/>
    <w:rsid w:val="00641059"/>
    <w:rsid w:val="006413AC"/>
    <w:rsid w:val="006415E5"/>
    <w:rsid w:val="006427F4"/>
    <w:rsid w:val="0065155D"/>
    <w:rsid w:val="00651879"/>
    <w:rsid w:val="00653415"/>
    <w:rsid w:val="006543BF"/>
    <w:rsid w:val="006566D5"/>
    <w:rsid w:val="00656C20"/>
    <w:rsid w:val="00657035"/>
    <w:rsid w:val="006572CE"/>
    <w:rsid w:val="00661AAD"/>
    <w:rsid w:val="00663A56"/>
    <w:rsid w:val="006641B6"/>
    <w:rsid w:val="00664E89"/>
    <w:rsid w:val="00664F17"/>
    <w:rsid w:val="00667009"/>
    <w:rsid w:val="00667739"/>
    <w:rsid w:val="0067421F"/>
    <w:rsid w:val="00675C71"/>
    <w:rsid w:val="00676A98"/>
    <w:rsid w:val="00681AAD"/>
    <w:rsid w:val="00685983"/>
    <w:rsid w:val="006862A3"/>
    <w:rsid w:val="00690E22"/>
    <w:rsid w:val="006910DB"/>
    <w:rsid w:val="006943DD"/>
    <w:rsid w:val="006A0647"/>
    <w:rsid w:val="006A2FD6"/>
    <w:rsid w:val="006A3DAB"/>
    <w:rsid w:val="006A5005"/>
    <w:rsid w:val="006A5197"/>
    <w:rsid w:val="006A5714"/>
    <w:rsid w:val="006A5851"/>
    <w:rsid w:val="006A77B3"/>
    <w:rsid w:val="006A77BE"/>
    <w:rsid w:val="006B1BC6"/>
    <w:rsid w:val="006B243B"/>
    <w:rsid w:val="006B27AA"/>
    <w:rsid w:val="006B5623"/>
    <w:rsid w:val="006B6D30"/>
    <w:rsid w:val="006B6FFC"/>
    <w:rsid w:val="006B75E7"/>
    <w:rsid w:val="006C03F0"/>
    <w:rsid w:val="006C2769"/>
    <w:rsid w:val="006C5CA0"/>
    <w:rsid w:val="006D0206"/>
    <w:rsid w:val="006D252D"/>
    <w:rsid w:val="006D2BD9"/>
    <w:rsid w:val="006D2F02"/>
    <w:rsid w:val="006D3589"/>
    <w:rsid w:val="006D5348"/>
    <w:rsid w:val="006D7389"/>
    <w:rsid w:val="006D7C02"/>
    <w:rsid w:val="006E050C"/>
    <w:rsid w:val="006E0759"/>
    <w:rsid w:val="006E3C60"/>
    <w:rsid w:val="006E52C9"/>
    <w:rsid w:val="006E6356"/>
    <w:rsid w:val="006E6AF3"/>
    <w:rsid w:val="006E6BBA"/>
    <w:rsid w:val="006E6C00"/>
    <w:rsid w:val="006F0652"/>
    <w:rsid w:val="006F16C9"/>
    <w:rsid w:val="006F16D6"/>
    <w:rsid w:val="006F3743"/>
    <w:rsid w:val="006F3EB3"/>
    <w:rsid w:val="006F7EE6"/>
    <w:rsid w:val="007013E3"/>
    <w:rsid w:val="00704BA4"/>
    <w:rsid w:val="0070611F"/>
    <w:rsid w:val="0070699A"/>
    <w:rsid w:val="00714B99"/>
    <w:rsid w:val="00716716"/>
    <w:rsid w:val="00716B5C"/>
    <w:rsid w:val="00717880"/>
    <w:rsid w:val="00724BD1"/>
    <w:rsid w:val="00725052"/>
    <w:rsid w:val="007250A6"/>
    <w:rsid w:val="0073093C"/>
    <w:rsid w:val="00732171"/>
    <w:rsid w:val="00736A5E"/>
    <w:rsid w:val="00736CBB"/>
    <w:rsid w:val="0074147F"/>
    <w:rsid w:val="00742DD4"/>
    <w:rsid w:val="0074352E"/>
    <w:rsid w:val="00744ED5"/>
    <w:rsid w:val="00745D5E"/>
    <w:rsid w:val="00746CA1"/>
    <w:rsid w:val="0075000A"/>
    <w:rsid w:val="007502DC"/>
    <w:rsid w:val="00750C4E"/>
    <w:rsid w:val="007512D7"/>
    <w:rsid w:val="007518DB"/>
    <w:rsid w:val="0075198F"/>
    <w:rsid w:val="00754414"/>
    <w:rsid w:val="00754B08"/>
    <w:rsid w:val="0075708B"/>
    <w:rsid w:val="00757208"/>
    <w:rsid w:val="00760467"/>
    <w:rsid w:val="007604B5"/>
    <w:rsid w:val="007604D1"/>
    <w:rsid w:val="0076072D"/>
    <w:rsid w:val="007615BE"/>
    <w:rsid w:val="007617CE"/>
    <w:rsid w:val="00762F6C"/>
    <w:rsid w:val="007634E0"/>
    <w:rsid w:val="00766D24"/>
    <w:rsid w:val="007671AD"/>
    <w:rsid w:val="00770EC7"/>
    <w:rsid w:val="007721F4"/>
    <w:rsid w:val="00772EDF"/>
    <w:rsid w:val="0077602E"/>
    <w:rsid w:val="007776F4"/>
    <w:rsid w:val="00781794"/>
    <w:rsid w:val="00782F9A"/>
    <w:rsid w:val="00783E65"/>
    <w:rsid w:val="00784A92"/>
    <w:rsid w:val="00785D6D"/>
    <w:rsid w:val="00786D9F"/>
    <w:rsid w:val="00792579"/>
    <w:rsid w:val="00792A40"/>
    <w:rsid w:val="00794CB8"/>
    <w:rsid w:val="007A0BC9"/>
    <w:rsid w:val="007A16FC"/>
    <w:rsid w:val="007A2107"/>
    <w:rsid w:val="007A7C5C"/>
    <w:rsid w:val="007B773C"/>
    <w:rsid w:val="007B79D8"/>
    <w:rsid w:val="007C11EC"/>
    <w:rsid w:val="007C19DB"/>
    <w:rsid w:val="007C1D79"/>
    <w:rsid w:val="007C28F2"/>
    <w:rsid w:val="007C337D"/>
    <w:rsid w:val="007C4DC0"/>
    <w:rsid w:val="007C5636"/>
    <w:rsid w:val="007C56EE"/>
    <w:rsid w:val="007C6FC0"/>
    <w:rsid w:val="007D2C31"/>
    <w:rsid w:val="007D3E6F"/>
    <w:rsid w:val="007D57A0"/>
    <w:rsid w:val="007D5F53"/>
    <w:rsid w:val="007D60A2"/>
    <w:rsid w:val="007D683E"/>
    <w:rsid w:val="007E0906"/>
    <w:rsid w:val="007E47C1"/>
    <w:rsid w:val="007E6414"/>
    <w:rsid w:val="007E7F12"/>
    <w:rsid w:val="007F004D"/>
    <w:rsid w:val="007F08A1"/>
    <w:rsid w:val="007F1DBC"/>
    <w:rsid w:val="007F3A1B"/>
    <w:rsid w:val="007F5E11"/>
    <w:rsid w:val="007F666C"/>
    <w:rsid w:val="007F72CF"/>
    <w:rsid w:val="00803D83"/>
    <w:rsid w:val="00804091"/>
    <w:rsid w:val="00812D08"/>
    <w:rsid w:val="008134F1"/>
    <w:rsid w:val="00814328"/>
    <w:rsid w:val="00816AF6"/>
    <w:rsid w:val="008179BC"/>
    <w:rsid w:val="00821A47"/>
    <w:rsid w:val="0082227D"/>
    <w:rsid w:val="00822C6C"/>
    <w:rsid w:val="00827138"/>
    <w:rsid w:val="00827D99"/>
    <w:rsid w:val="00827D9D"/>
    <w:rsid w:val="00830DA9"/>
    <w:rsid w:val="00832008"/>
    <w:rsid w:val="00833FF0"/>
    <w:rsid w:val="00834017"/>
    <w:rsid w:val="00834DE3"/>
    <w:rsid w:val="0083693D"/>
    <w:rsid w:val="00840D80"/>
    <w:rsid w:val="0084102B"/>
    <w:rsid w:val="00841554"/>
    <w:rsid w:val="0084385B"/>
    <w:rsid w:val="008458D1"/>
    <w:rsid w:val="00845917"/>
    <w:rsid w:val="00850334"/>
    <w:rsid w:val="00852749"/>
    <w:rsid w:val="0086041E"/>
    <w:rsid w:val="00860CF2"/>
    <w:rsid w:val="008627EC"/>
    <w:rsid w:val="008631D2"/>
    <w:rsid w:val="00863B2E"/>
    <w:rsid w:val="00864A63"/>
    <w:rsid w:val="00864F21"/>
    <w:rsid w:val="0086573B"/>
    <w:rsid w:val="008676B5"/>
    <w:rsid w:val="008703C6"/>
    <w:rsid w:val="00872333"/>
    <w:rsid w:val="008734AC"/>
    <w:rsid w:val="00880F3C"/>
    <w:rsid w:val="008827DB"/>
    <w:rsid w:val="0088368E"/>
    <w:rsid w:val="00885290"/>
    <w:rsid w:val="00885EF5"/>
    <w:rsid w:val="00886AD6"/>
    <w:rsid w:val="00891B66"/>
    <w:rsid w:val="0089318E"/>
    <w:rsid w:val="00894411"/>
    <w:rsid w:val="00894AED"/>
    <w:rsid w:val="00895DA9"/>
    <w:rsid w:val="0089797D"/>
    <w:rsid w:val="00897E7A"/>
    <w:rsid w:val="008A050A"/>
    <w:rsid w:val="008A17F4"/>
    <w:rsid w:val="008A1A1F"/>
    <w:rsid w:val="008A3D90"/>
    <w:rsid w:val="008A52DE"/>
    <w:rsid w:val="008A5ECA"/>
    <w:rsid w:val="008A61B0"/>
    <w:rsid w:val="008B02EF"/>
    <w:rsid w:val="008B0399"/>
    <w:rsid w:val="008B1137"/>
    <w:rsid w:val="008B1A75"/>
    <w:rsid w:val="008B32EE"/>
    <w:rsid w:val="008B587A"/>
    <w:rsid w:val="008B5896"/>
    <w:rsid w:val="008C1678"/>
    <w:rsid w:val="008C1E4F"/>
    <w:rsid w:val="008C1E7E"/>
    <w:rsid w:val="008C307D"/>
    <w:rsid w:val="008C32E7"/>
    <w:rsid w:val="008C3B23"/>
    <w:rsid w:val="008C4C61"/>
    <w:rsid w:val="008C6AFB"/>
    <w:rsid w:val="008D02A8"/>
    <w:rsid w:val="008D0702"/>
    <w:rsid w:val="008D2CAB"/>
    <w:rsid w:val="008D2FC2"/>
    <w:rsid w:val="008D41A0"/>
    <w:rsid w:val="008D46BB"/>
    <w:rsid w:val="008D5772"/>
    <w:rsid w:val="008D6852"/>
    <w:rsid w:val="008D74D7"/>
    <w:rsid w:val="008D753B"/>
    <w:rsid w:val="008E116F"/>
    <w:rsid w:val="008E1CFC"/>
    <w:rsid w:val="008E2E49"/>
    <w:rsid w:val="008E30FD"/>
    <w:rsid w:val="008E37B8"/>
    <w:rsid w:val="008E5811"/>
    <w:rsid w:val="008F0D9C"/>
    <w:rsid w:val="008F3D71"/>
    <w:rsid w:val="008F4BA4"/>
    <w:rsid w:val="008F4C9B"/>
    <w:rsid w:val="0090282D"/>
    <w:rsid w:val="0090528B"/>
    <w:rsid w:val="00905E82"/>
    <w:rsid w:val="00906689"/>
    <w:rsid w:val="00906FFC"/>
    <w:rsid w:val="00910A7C"/>
    <w:rsid w:val="00914F7D"/>
    <w:rsid w:val="00917DBB"/>
    <w:rsid w:val="009253E7"/>
    <w:rsid w:val="00925F3A"/>
    <w:rsid w:val="00926907"/>
    <w:rsid w:val="00926BDF"/>
    <w:rsid w:val="0093050A"/>
    <w:rsid w:val="00931A3C"/>
    <w:rsid w:val="009321BA"/>
    <w:rsid w:val="00933062"/>
    <w:rsid w:val="009344CD"/>
    <w:rsid w:val="009347A3"/>
    <w:rsid w:val="00934BAE"/>
    <w:rsid w:val="00934E08"/>
    <w:rsid w:val="00935322"/>
    <w:rsid w:val="00935C16"/>
    <w:rsid w:val="00935EE6"/>
    <w:rsid w:val="009361EB"/>
    <w:rsid w:val="00944C3F"/>
    <w:rsid w:val="00945255"/>
    <w:rsid w:val="009454BE"/>
    <w:rsid w:val="00945604"/>
    <w:rsid w:val="009467BE"/>
    <w:rsid w:val="009477CC"/>
    <w:rsid w:val="0095111A"/>
    <w:rsid w:val="009513CD"/>
    <w:rsid w:val="009523D1"/>
    <w:rsid w:val="00952D7B"/>
    <w:rsid w:val="00953643"/>
    <w:rsid w:val="00953A9C"/>
    <w:rsid w:val="00953F34"/>
    <w:rsid w:val="009569AC"/>
    <w:rsid w:val="00957A14"/>
    <w:rsid w:val="00960429"/>
    <w:rsid w:val="00960FC0"/>
    <w:rsid w:val="009622F7"/>
    <w:rsid w:val="00962524"/>
    <w:rsid w:val="00963CB1"/>
    <w:rsid w:val="0096446C"/>
    <w:rsid w:val="009663A5"/>
    <w:rsid w:val="009671F6"/>
    <w:rsid w:val="009711F4"/>
    <w:rsid w:val="00972B9A"/>
    <w:rsid w:val="00972E54"/>
    <w:rsid w:val="00975637"/>
    <w:rsid w:val="00977F7A"/>
    <w:rsid w:val="009815F9"/>
    <w:rsid w:val="00983493"/>
    <w:rsid w:val="0098356C"/>
    <w:rsid w:val="00985931"/>
    <w:rsid w:val="009868B7"/>
    <w:rsid w:val="0098729D"/>
    <w:rsid w:val="00990FA5"/>
    <w:rsid w:val="009A054F"/>
    <w:rsid w:val="009A0BF4"/>
    <w:rsid w:val="009A1B07"/>
    <w:rsid w:val="009A2454"/>
    <w:rsid w:val="009A2DBB"/>
    <w:rsid w:val="009A3D92"/>
    <w:rsid w:val="009A46CC"/>
    <w:rsid w:val="009A544E"/>
    <w:rsid w:val="009A7631"/>
    <w:rsid w:val="009B1803"/>
    <w:rsid w:val="009B239E"/>
    <w:rsid w:val="009B257F"/>
    <w:rsid w:val="009B3BD1"/>
    <w:rsid w:val="009B48CB"/>
    <w:rsid w:val="009B5B6B"/>
    <w:rsid w:val="009B6FE7"/>
    <w:rsid w:val="009B70B4"/>
    <w:rsid w:val="009B75F2"/>
    <w:rsid w:val="009C086E"/>
    <w:rsid w:val="009C4731"/>
    <w:rsid w:val="009C6932"/>
    <w:rsid w:val="009C7A73"/>
    <w:rsid w:val="009D01D2"/>
    <w:rsid w:val="009D1385"/>
    <w:rsid w:val="009D1F5B"/>
    <w:rsid w:val="009D28C8"/>
    <w:rsid w:val="009D56C4"/>
    <w:rsid w:val="009D57F8"/>
    <w:rsid w:val="009D6108"/>
    <w:rsid w:val="009D6D6F"/>
    <w:rsid w:val="009E0E0C"/>
    <w:rsid w:val="009E1D62"/>
    <w:rsid w:val="009E1E4D"/>
    <w:rsid w:val="009E3B90"/>
    <w:rsid w:val="009E3F48"/>
    <w:rsid w:val="009E6759"/>
    <w:rsid w:val="009E6A01"/>
    <w:rsid w:val="009E751C"/>
    <w:rsid w:val="009E79F0"/>
    <w:rsid w:val="009F4247"/>
    <w:rsid w:val="009F49F8"/>
    <w:rsid w:val="00A024C3"/>
    <w:rsid w:val="00A03F53"/>
    <w:rsid w:val="00A100D2"/>
    <w:rsid w:val="00A13C1B"/>
    <w:rsid w:val="00A15642"/>
    <w:rsid w:val="00A17E61"/>
    <w:rsid w:val="00A2205D"/>
    <w:rsid w:val="00A244E5"/>
    <w:rsid w:val="00A25F0D"/>
    <w:rsid w:val="00A270B3"/>
    <w:rsid w:val="00A27E2C"/>
    <w:rsid w:val="00A304CA"/>
    <w:rsid w:val="00A3158E"/>
    <w:rsid w:val="00A3335C"/>
    <w:rsid w:val="00A36DFC"/>
    <w:rsid w:val="00A45556"/>
    <w:rsid w:val="00A4556F"/>
    <w:rsid w:val="00A45DAA"/>
    <w:rsid w:val="00A463A6"/>
    <w:rsid w:val="00A52A22"/>
    <w:rsid w:val="00A52FC9"/>
    <w:rsid w:val="00A5310A"/>
    <w:rsid w:val="00A53353"/>
    <w:rsid w:val="00A5344F"/>
    <w:rsid w:val="00A5471C"/>
    <w:rsid w:val="00A56779"/>
    <w:rsid w:val="00A62C20"/>
    <w:rsid w:val="00A63BC5"/>
    <w:rsid w:val="00A644AE"/>
    <w:rsid w:val="00A657E1"/>
    <w:rsid w:val="00A6663A"/>
    <w:rsid w:val="00A7196C"/>
    <w:rsid w:val="00A72FC5"/>
    <w:rsid w:val="00A748EA"/>
    <w:rsid w:val="00A753BA"/>
    <w:rsid w:val="00A753CC"/>
    <w:rsid w:val="00A762CD"/>
    <w:rsid w:val="00A76E23"/>
    <w:rsid w:val="00A77BED"/>
    <w:rsid w:val="00A8054F"/>
    <w:rsid w:val="00A8320D"/>
    <w:rsid w:val="00A833F5"/>
    <w:rsid w:val="00A834A8"/>
    <w:rsid w:val="00A847BD"/>
    <w:rsid w:val="00A85830"/>
    <w:rsid w:val="00A85B23"/>
    <w:rsid w:val="00A9266F"/>
    <w:rsid w:val="00A94273"/>
    <w:rsid w:val="00A948C3"/>
    <w:rsid w:val="00A9505D"/>
    <w:rsid w:val="00AA0EB3"/>
    <w:rsid w:val="00AA164A"/>
    <w:rsid w:val="00AA1E1A"/>
    <w:rsid w:val="00AA23DF"/>
    <w:rsid w:val="00AA446E"/>
    <w:rsid w:val="00AA5D95"/>
    <w:rsid w:val="00AA6785"/>
    <w:rsid w:val="00AA7720"/>
    <w:rsid w:val="00AB0235"/>
    <w:rsid w:val="00AB1127"/>
    <w:rsid w:val="00AB1F25"/>
    <w:rsid w:val="00AB3D00"/>
    <w:rsid w:val="00AB4464"/>
    <w:rsid w:val="00AB5C55"/>
    <w:rsid w:val="00AB601E"/>
    <w:rsid w:val="00AB61DC"/>
    <w:rsid w:val="00AC1A31"/>
    <w:rsid w:val="00AC3D59"/>
    <w:rsid w:val="00AC41E9"/>
    <w:rsid w:val="00AD2A74"/>
    <w:rsid w:val="00AD4E0B"/>
    <w:rsid w:val="00AE003B"/>
    <w:rsid w:val="00AE0067"/>
    <w:rsid w:val="00AE127C"/>
    <w:rsid w:val="00AE2730"/>
    <w:rsid w:val="00AE5944"/>
    <w:rsid w:val="00AE6EE2"/>
    <w:rsid w:val="00AE7E12"/>
    <w:rsid w:val="00AF09BD"/>
    <w:rsid w:val="00AF0CA0"/>
    <w:rsid w:val="00AF49E3"/>
    <w:rsid w:val="00AF6C3C"/>
    <w:rsid w:val="00B001C7"/>
    <w:rsid w:val="00B00FBF"/>
    <w:rsid w:val="00B013D3"/>
    <w:rsid w:val="00B031B1"/>
    <w:rsid w:val="00B03CB9"/>
    <w:rsid w:val="00B0444B"/>
    <w:rsid w:val="00B05842"/>
    <w:rsid w:val="00B05E12"/>
    <w:rsid w:val="00B07CD4"/>
    <w:rsid w:val="00B12753"/>
    <w:rsid w:val="00B21DAE"/>
    <w:rsid w:val="00B237BD"/>
    <w:rsid w:val="00B23BAC"/>
    <w:rsid w:val="00B24A4F"/>
    <w:rsid w:val="00B25347"/>
    <w:rsid w:val="00B254EF"/>
    <w:rsid w:val="00B267BA"/>
    <w:rsid w:val="00B27CB1"/>
    <w:rsid w:val="00B33162"/>
    <w:rsid w:val="00B34FDF"/>
    <w:rsid w:val="00B35C0C"/>
    <w:rsid w:val="00B35E30"/>
    <w:rsid w:val="00B40077"/>
    <w:rsid w:val="00B4170D"/>
    <w:rsid w:val="00B42E9E"/>
    <w:rsid w:val="00B42FE3"/>
    <w:rsid w:val="00B43708"/>
    <w:rsid w:val="00B438FE"/>
    <w:rsid w:val="00B44AC3"/>
    <w:rsid w:val="00B520CD"/>
    <w:rsid w:val="00B52929"/>
    <w:rsid w:val="00B52C76"/>
    <w:rsid w:val="00B533F5"/>
    <w:rsid w:val="00B620DC"/>
    <w:rsid w:val="00B62661"/>
    <w:rsid w:val="00B64038"/>
    <w:rsid w:val="00B6440A"/>
    <w:rsid w:val="00B6662E"/>
    <w:rsid w:val="00B703E2"/>
    <w:rsid w:val="00B70DE6"/>
    <w:rsid w:val="00B71208"/>
    <w:rsid w:val="00B720FC"/>
    <w:rsid w:val="00B73440"/>
    <w:rsid w:val="00B73AA8"/>
    <w:rsid w:val="00B741E1"/>
    <w:rsid w:val="00B7614B"/>
    <w:rsid w:val="00B769B5"/>
    <w:rsid w:val="00B76AD7"/>
    <w:rsid w:val="00B80522"/>
    <w:rsid w:val="00B8071F"/>
    <w:rsid w:val="00B81AF9"/>
    <w:rsid w:val="00B82C79"/>
    <w:rsid w:val="00B8546D"/>
    <w:rsid w:val="00B8669F"/>
    <w:rsid w:val="00B8753F"/>
    <w:rsid w:val="00B916FB"/>
    <w:rsid w:val="00B91E5B"/>
    <w:rsid w:val="00B92A2B"/>
    <w:rsid w:val="00B93A55"/>
    <w:rsid w:val="00B9762B"/>
    <w:rsid w:val="00BA0F9D"/>
    <w:rsid w:val="00BA47E4"/>
    <w:rsid w:val="00BA4840"/>
    <w:rsid w:val="00BA4F19"/>
    <w:rsid w:val="00BA7057"/>
    <w:rsid w:val="00BA7351"/>
    <w:rsid w:val="00BA74C3"/>
    <w:rsid w:val="00BA7DD9"/>
    <w:rsid w:val="00BB0FCE"/>
    <w:rsid w:val="00BB51CE"/>
    <w:rsid w:val="00BB56CE"/>
    <w:rsid w:val="00BB5F59"/>
    <w:rsid w:val="00BB7D37"/>
    <w:rsid w:val="00BC0AA8"/>
    <w:rsid w:val="00BC2AC2"/>
    <w:rsid w:val="00BC2BEE"/>
    <w:rsid w:val="00BC3973"/>
    <w:rsid w:val="00BC3C35"/>
    <w:rsid w:val="00BC3DDF"/>
    <w:rsid w:val="00BC5862"/>
    <w:rsid w:val="00BD3EA0"/>
    <w:rsid w:val="00BD4562"/>
    <w:rsid w:val="00BD5D95"/>
    <w:rsid w:val="00BD7AA8"/>
    <w:rsid w:val="00BE1005"/>
    <w:rsid w:val="00BE1AB5"/>
    <w:rsid w:val="00BE42BC"/>
    <w:rsid w:val="00BE43B8"/>
    <w:rsid w:val="00BE44D8"/>
    <w:rsid w:val="00BE4662"/>
    <w:rsid w:val="00BE5BFE"/>
    <w:rsid w:val="00BE6C6F"/>
    <w:rsid w:val="00BE7456"/>
    <w:rsid w:val="00BF02C9"/>
    <w:rsid w:val="00BF0F41"/>
    <w:rsid w:val="00BF1000"/>
    <w:rsid w:val="00BF15BB"/>
    <w:rsid w:val="00BF2784"/>
    <w:rsid w:val="00BF3601"/>
    <w:rsid w:val="00BF41CD"/>
    <w:rsid w:val="00BF4B2C"/>
    <w:rsid w:val="00BF5889"/>
    <w:rsid w:val="00BF60B1"/>
    <w:rsid w:val="00BF6E9F"/>
    <w:rsid w:val="00C014B4"/>
    <w:rsid w:val="00C02F21"/>
    <w:rsid w:val="00C0337F"/>
    <w:rsid w:val="00C053C6"/>
    <w:rsid w:val="00C0597C"/>
    <w:rsid w:val="00C05E24"/>
    <w:rsid w:val="00C10185"/>
    <w:rsid w:val="00C10F5B"/>
    <w:rsid w:val="00C120A6"/>
    <w:rsid w:val="00C13036"/>
    <w:rsid w:val="00C13C8C"/>
    <w:rsid w:val="00C1479E"/>
    <w:rsid w:val="00C14ED3"/>
    <w:rsid w:val="00C15DB7"/>
    <w:rsid w:val="00C15E2A"/>
    <w:rsid w:val="00C203B4"/>
    <w:rsid w:val="00C21397"/>
    <w:rsid w:val="00C23655"/>
    <w:rsid w:val="00C23848"/>
    <w:rsid w:val="00C2444C"/>
    <w:rsid w:val="00C24830"/>
    <w:rsid w:val="00C25158"/>
    <w:rsid w:val="00C25A42"/>
    <w:rsid w:val="00C26147"/>
    <w:rsid w:val="00C26452"/>
    <w:rsid w:val="00C265BE"/>
    <w:rsid w:val="00C26D78"/>
    <w:rsid w:val="00C27A83"/>
    <w:rsid w:val="00C310A0"/>
    <w:rsid w:val="00C31273"/>
    <w:rsid w:val="00C33A08"/>
    <w:rsid w:val="00C36368"/>
    <w:rsid w:val="00C408AA"/>
    <w:rsid w:val="00C42B5A"/>
    <w:rsid w:val="00C43BEC"/>
    <w:rsid w:val="00C44496"/>
    <w:rsid w:val="00C444BA"/>
    <w:rsid w:val="00C4501A"/>
    <w:rsid w:val="00C45467"/>
    <w:rsid w:val="00C45CA8"/>
    <w:rsid w:val="00C4685C"/>
    <w:rsid w:val="00C471C1"/>
    <w:rsid w:val="00C51724"/>
    <w:rsid w:val="00C54CBD"/>
    <w:rsid w:val="00C56C09"/>
    <w:rsid w:val="00C570A1"/>
    <w:rsid w:val="00C60CC9"/>
    <w:rsid w:val="00C626F0"/>
    <w:rsid w:val="00C6468C"/>
    <w:rsid w:val="00C65B4E"/>
    <w:rsid w:val="00C70098"/>
    <w:rsid w:val="00C71FEE"/>
    <w:rsid w:val="00C720D8"/>
    <w:rsid w:val="00C72555"/>
    <w:rsid w:val="00C72D25"/>
    <w:rsid w:val="00C734E4"/>
    <w:rsid w:val="00C73748"/>
    <w:rsid w:val="00C76840"/>
    <w:rsid w:val="00C76E98"/>
    <w:rsid w:val="00C800CA"/>
    <w:rsid w:val="00C81E61"/>
    <w:rsid w:val="00C83910"/>
    <w:rsid w:val="00C845E2"/>
    <w:rsid w:val="00C87244"/>
    <w:rsid w:val="00C87A35"/>
    <w:rsid w:val="00C90ADA"/>
    <w:rsid w:val="00C91416"/>
    <w:rsid w:val="00C926DF"/>
    <w:rsid w:val="00C92D58"/>
    <w:rsid w:val="00C94890"/>
    <w:rsid w:val="00C958A0"/>
    <w:rsid w:val="00CA00CC"/>
    <w:rsid w:val="00CA1578"/>
    <w:rsid w:val="00CA1818"/>
    <w:rsid w:val="00CA2054"/>
    <w:rsid w:val="00CA2885"/>
    <w:rsid w:val="00CA63D0"/>
    <w:rsid w:val="00CA7452"/>
    <w:rsid w:val="00CB12B5"/>
    <w:rsid w:val="00CB189E"/>
    <w:rsid w:val="00CB2F35"/>
    <w:rsid w:val="00CB48B6"/>
    <w:rsid w:val="00CB4CA5"/>
    <w:rsid w:val="00CB60BE"/>
    <w:rsid w:val="00CC01BD"/>
    <w:rsid w:val="00CC1AAE"/>
    <w:rsid w:val="00CC22B1"/>
    <w:rsid w:val="00CC307F"/>
    <w:rsid w:val="00CC4DB7"/>
    <w:rsid w:val="00CC7355"/>
    <w:rsid w:val="00CC7951"/>
    <w:rsid w:val="00CD11F5"/>
    <w:rsid w:val="00CD5520"/>
    <w:rsid w:val="00CD6E45"/>
    <w:rsid w:val="00CE43D5"/>
    <w:rsid w:val="00CE4EE0"/>
    <w:rsid w:val="00CE567B"/>
    <w:rsid w:val="00CE6B29"/>
    <w:rsid w:val="00CF1B6E"/>
    <w:rsid w:val="00CF1DF4"/>
    <w:rsid w:val="00CF5F76"/>
    <w:rsid w:val="00CF5FAA"/>
    <w:rsid w:val="00CF5FDE"/>
    <w:rsid w:val="00CF626E"/>
    <w:rsid w:val="00D01F86"/>
    <w:rsid w:val="00D0421A"/>
    <w:rsid w:val="00D04A87"/>
    <w:rsid w:val="00D05B7D"/>
    <w:rsid w:val="00D07C54"/>
    <w:rsid w:val="00D109E0"/>
    <w:rsid w:val="00D10E59"/>
    <w:rsid w:val="00D11C96"/>
    <w:rsid w:val="00D128A0"/>
    <w:rsid w:val="00D12DAD"/>
    <w:rsid w:val="00D15C77"/>
    <w:rsid w:val="00D21AEA"/>
    <w:rsid w:val="00D223AF"/>
    <w:rsid w:val="00D2268C"/>
    <w:rsid w:val="00D22E33"/>
    <w:rsid w:val="00D23E9F"/>
    <w:rsid w:val="00D25CF7"/>
    <w:rsid w:val="00D264AA"/>
    <w:rsid w:val="00D27299"/>
    <w:rsid w:val="00D318F3"/>
    <w:rsid w:val="00D34092"/>
    <w:rsid w:val="00D345E6"/>
    <w:rsid w:val="00D34D1C"/>
    <w:rsid w:val="00D35148"/>
    <w:rsid w:val="00D40B4A"/>
    <w:rsid w:val="00D4115B"/>
    <w:rsid w:val="00D41465"/>
    <w:rsid w:val="00D4239B"/>
    <w:rsid w:val="00D43264"/>
    <w:rsid w:val="00D441BF"/>
    <w:rsid w:val="00D450C8"/>
    <w:rsid w:val="00D456CE"/>
    <w:rsid w:val="00D46FC6"/>
    <w:rsid w:val="00D47CE9"/>
    <w:rsid w:val="00D50127"/>
    <w:rsid w:val="00D50544"/>
    <w:rsid w:val="00D53166"/>
    <w:rsid w:val="00D532A1"/>
    <w:rsid w:val="00D53AA3"/>
    <w:rsid w:val="00D55AF9"/>
    <w:rsid w:val="00D55C0F"/>
    <w:rsid w:val="00D57958"/>
    <w:rsid w:val="00D57E6C"/>
    <w:rsid w:val="00D60F03"/>
    <w:rsid w:val="00D628F7"/>
    <w:rsid w:val="00D63596"/>
    <w:rsid w:val="00D63AA6"/>
    <w:rsid w:val="00D64142"/>
    <w:rsid w:val="00D67055"/>
    <w:rsid w:val="00D703FC"/>
    <w:rsid w:val="00D71E6F"/>
    <w:rsid w:val="00D73EB7"/>
    <w:rsid w:val="00D76930"/>
    <w:rsid w:val="00D77829"/>
    <w:rsid w:val="00D77C5C"/>
    <w:rsid w:val="00D802C9"/>
    <w:rsid w:val="00D826BB"/>
    <w:rsid w:val="00D83294"/>
    <w:rsid w:val="00D85ACC"/>
    <w:rsid w:val="00D924AA"/>
    <w:rsid w:val="00D927E3"/>
    <w:rsid w:val="00D9395B"/>
    <w:rsid w:val="00D94CE8"/>
    <w:rsid w:val="00D96196"/>
    <w:rsid w:val="00D97442"/>
    <w:rsid w:val="00DA01E8"/>
    <w:rsid w:val="00DA11DC"/>
    <w:rsid w:val="00DA18B2"/>
    <w:rsid w:val="00DA1DC9"/>
    <w:rsid w:val="00DA2182"/>
    <w:rsid w:val="00DA2434"/>
    <w:rsid w:val="00DA3FCC"/>
    <w:rsid w:val="00DB16D5"/>
    <w:rsid w:val="00DB4352"/>
    <w:rsid w:val="00DB5A80"/>
    <w:rsid w:val="00DB6D00"/>
    <w:rsid w:val="00DC276B"/>
    <w:rsid w:val="00DC27FB"/>
    <w:rsid w:val="00DC2BB9"/>
    <w:rsid w:val="00DC3080"/>
    <w:rsid w:val="00DC4192"/>
    <w:rsid w:val="00DC4900"/>
    <w:rsid w:val="00DC5254"/>
    <w:rsid w:val="00DC61F0"/>
    <w:rsid w:val="00DC66AA"/>
    <w:rsid w:val="00DD01E5"/>
    <w:rsid w:val="00DD26AF"/>
    <w:rsid w:val="00DD2D8C"/>
    <w:rsid w:val="00DD2E79"/>
    <w:rsid w:val="00DD3310"/>
    <w:rsid w:val="00DD7C9F"/>
    <w:rsid w:val="00DD7F0B"/>
    <w:rsid w:val="00DE0CAE"/>
    <w:rsid w:val="00DE3124"/>
    <w:rsid w:val="00DE3D22"/>
    <w:rsid w:val="00DF0847"/>
    <w:rsid w:val="00DF1D70"/>
    <w:rsid w:val="00DF3A05"/>
    <w:rsid w:val="00DF53C7"/>
    <w:rsid w:val="00DF59B2"/>
    <w:rsid w:val="00E01011"/>
    <w:rsid w:val="00E033F0"/>
    <w:rsid w:val="00E04889"/>
    <w:rsid w:val="00E05DC3"/>
    <w:rsid w:val="00E06211"/>
    <w:rsid w:val="00E066E9"/>
    <w:rsid w:val="00E0677E"/>
    <w:rsid w:val="00E06782"/>
    <w:rsid w:val="00E1054C"/>
    <w:rsid w:val="00E124F9"/>
    <w:rsid w:val="00E12615"/>
    <w:rsid w:val="00E1277C"/>
    <w:rsid w:val="00E136B4"/>
    <w:rsid w:val="00E15434"/>
    <w:rsid w:val="00E17282"/>
    <w:rsid w:val="00E177C1"/>
    <w:rsid w:val="00E2160F"/>
    <w:rsid w:val="00E232AD"/>
    <w:rsid w:val="00E24CBB"/>
    <w:rsid w:val="00E25B3E"/>
    <w:rsid w:val="00E25E2F"/>
    <w:rsid w:val="00E348A5"/>
    <w:rsid w:val="00E34AFA"/>
    <w:rsid w:val="00E40B31"/>
    <w:rsid w:val="00E420FD"/>
    <w:rsid w:val="00E42810"/>
    <w:rsid w:val="00E458E9"/>
    <w:rsid w:val="00E46058"/>
    <w:rsid w:val="00E478AD"/>
    <w:rsid w:val="00E556C4"/>
    <w:rsid w:val="00E5693F"/>
    <w:rsid w:val="00E56C15"/>
    <w:rsid w:val="00E6032B"/>
    <w:rsid w:val="00E60499"/>
    <w:rsid w:val="00E61A13"/>
    <w:rsid w:val="00E61A49"/>
    <w:rsid w:val="00E62398"/>
    <w:rsid w:val="00E6276A"/>
    <w:rsid w:val="00E65AEE"/>
    <w:rsid w:val="00E6641D"/>
    <w:rsid w:val="00E73D2F"/>
    <w:rsid w:val="00E743C7"/>
    <w:rsid w:val="00E74A3A"/>
    <w:rsid w:val="00E76178"/>
    <w:rsid w:val="00E84188"/>
    <w:rsid w:val="00E848BE"/>
    <w:rsid w:val="00E8499D"/>
    <w:rsid w:val="00E84B85"/>
    <w:rsid w:val="00E84CE6"/>
    <w:rsid w:val="00E870D9"/>
    <w:rsid w:val="00E906C2"/>
    <w:rsid w:val="00E911F4"/>
    <w:rsid w:val="00E933C3"/>
    <w:rsid w:val="00E95A56"/>
    <w:rsid w:val="00EA1489"/>
    <w:rsid w:val="00EA1CA2"/>
    <w:rsid w:val="00EA40AE"/>
    <w:rsid w:val="00EA4598"/>
    <w:rsid w:val="00EA48CC"/>
    <w:rsid w:val="00EA5013"/>
    <w:rsid w:val="00EA51E5"/>
    <w:rsid w:val="00EA5682"/>
    <w:rsid w:val="00EA7544"/>
    <w:rsid w:val="00EB215F"/>
    <w:rsid w:val="00EB67A4"/>
    <w:rsid w:val="00EB7159"/>
    <w:rsid w:val="00EB74F7"/>
    <w:rsid w:val="00EC08B8"/>
    <w:rsid w:val="00EC1145"/>
    <w:rsid w:val="00EC2E39"/>
    <w:rsid w:val="00EC3CF6"/>
    <w:rsid w:val="00EC4251"/>
    <w:rsid w:val="00EC5FFE"/>
    <w:rsid w:val="00EC7BBC"/>
    <w:rsid w:val="00ED0B32"/>
    <w:rsid w:val="00ED0BCA"/>
    <w:rsid w:val="00ED4A2B"/>
    <w:rsid w:val="00ED56AA"/>
    <w:rsid w:val="00ED5F09"/>
    <w:rsid w:val="00ED6ADB"/>
    <w:rsid w:val="00ED6EE7"/>
    <w:rsid w:val="00ED7E64"/>
    <w:rsid w:val="00EE0786"/>
    <w:rsid w:val="00EE26CD"/>
    <w:rsid w:val="00EE30CA"/>
    <w:rsid w:val="00EE3DC5"/>
    <w:rsid w:val="00EF19BE"/>
    <w:rsid w:val="00EF1EFE"/>
    <w:rsid w:val="00EF214B"/>
    <w:rsid w:val="00EF538C"/>
    <w:rsid w:val="00EF5564"/>
    <w:rsid w:val="00EF5CD5"/>
    <w:rsid w:val="00EF7893"/>
    <w:rsid w:val="00F01514"/>
    <w:rsid w:val="00F0224E"/>
    <w:rsid w:val="00F0224F"/>
    <w:rsid w:val="00F03EBE"/>
    <w:rsid w:val="00F0416D"/>
    <w:rsid w:val="00F054C2"/>
    <w:rsid w:val="00F0631C"/>
    <w:rsid w:val="00F06A7A"/>
    <w:rsid w:val="00F1020B"/>
    <w:rsid w:val="00F11025"/>
    <w:rsid w:val="00F138E9"/>
    <w:rsid w:val="00F17C35"/>
    <w:rsid w:val="00F2019B"/>
    <w:rsid w:val="00F210DD"/>
    <w:rsid w:val="00F213E2"/>
    <w:rsid w:val="00F22978"/>
    <w:rsid w:val="00F24694"/>
    <w:rsid w:val="00F268FD"/>
    <w:rsid w:val="00F26BF7"/>
    <w:rsid w:val="00F2751B"/>
    <w:rsid w:val="00F3072D"/>
    <w:rsid w:val="00F324CF"/>
    <w:rsid w:val="00F325BF"/>
    <w:rsid w:val="00F32FB1"/>
    <w:rsid w:val="00F36ACD"/>
    <w:rsid w:val="00F41DDA"/>
    <w:rsid w:val="00F422AE"/>
    <w:rsid w:val="00F430AC"/>
    <w:rsid w:val="00F4416E"/>
    <w:rsid w:val="00F44750"/>
    <w:rsid w:val="00F4713A"/>
    <w:rsid w:val="00F50A31"/>
    <w:rsid w:val="00F50E28"/>
    <w:rsid w:val="00F51A2E"/>
    <w:rsid w:val="00F51F4A"/>
    <w:rsid w:val="00F52FDE"/>
    <w:rsid w:val="00F55851"/>
    <w:rsid w:val="00F566CD"/>
    <w:rsid w:val="00F57139"/>
    <w:rsid w:val="00F6177B"/>
    <w:rsid w:val="00F65979"/>
    <w:rsid w:val="00F66CC6"/>
    <w:rsid w:val="00F7046E"/>
    <w:rsid w:val="00F72E1F"/>
    <w:rsid w:val="00F7544F"/>
    <w:rsid w:val="00F75FE4"/>
    <w:rsid w:val="00F81E47"/>
    <w:rsid w:val="00F8491D"/>
    <w:rsid w:val="00F85C7E"/>
    <w:rsid w:val="00F87A1F"/>
    <w:rsid w:val="00F90C10"/>
    <w:rsid w:val="00F91D03"/>
    <w:rsid w:val="00F9253E"/>
    <w:rsid w:val="00F9347F"/>
    <w:rsid w:val="00F952F7"/>
    <w:rsid w:val="00F960CA"/>
    <w:rsid w:val="00F96C6C"/>
    <w:rsid w:val="00FA1141"/>
    <w:rsid w:val="00FA3BA6"/>
    <w:rsid w:val="00FA3F08"/>
    <w:rsid w:val="00FA52B2"/>
    <w:rsid w:val="00FA5EC4"/>
    <w:rsid w:val="00FA6F88"/>
    <w:rsid w:val="00FB2AB9"/>
    <w:rsid w:val="00FB2C3D"/>
    <w:rsid w:val="00FB3047"/>
    <w:rsid w:val="00FB30D7"/>
    <w:rsid w:val="00FB365C"/>
    <w:rsid w:val="00FB67E9"/>
    <w:rsid w:val="00FB6ACE"/>
    <w:rsid w:val="00FB7A0A"/>
    <w:rsid w:val="00FC0954"/>
    <w:rsid w:val="00FC3234"/>
    <w:rsid w:val="00FC5076"/>
    <w:rsid w:val="00FC6CF3"/>
    <w:rsid w:val="00FC6CFE"/>
    <w:rsid w:val="00FC70F9"/>
    <w:rsid w:val="00FD0278"/>
    <w:rsid w:val="00FD1A01"/>
    <w:rsid w:val="00FD1F96"/>
    <w:rsid w:val="00FD2143"/>
    <w:rsid w:val="00FD369B"/>
    <w:rsid w:val="00FD4E75"/>
    <w:rsid w:val="00FD514C"/>
    <w:rsid w:val="00FD6FF0"/>
    <w:rsid w:val="00FE0AC9"/>
    <w:rsid w:val="00FE11C1"/>
    <w:rsid w:val="00FE3540"/>
    <w:rsid w:val="00FE3BF2"/>
    <w:rsid w:val="00FE5F74"/>
    <w:rsid w:val="00FE6BB6"/>
    <w:rsid w:val="00FF0A4A"/>
    <w:rsid w:val="00FF21DF"/>
    <w:rsid w:val="00FF2A63"/>
    <w:rsid w:val="00FF79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AC1E7"/>
  <w15:docId w15:val="{D27F0A02-26C4-45B0-8218-B073B2C0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90"/>
    <w:pPr>
      <w:spacing w:line="360" w:lineRule="auto"/>
      <w:jc w:val="both"/>
    </w:pPr>
    <w:rPr>
      <w:rFonts w:ascii="Times New Roman" w:hAnsi="Times New Roman"/>
      <w:sz w:val="24"/>
      <w:lang w:val="es-PY"/>
    </w:rPr>
  </w:style>
  <w:style w:type="paragraph" w:styleId="Ttulo1">
    <w:name w:val="heading 1"/>
    <w:basedOn w:val="Normal"/>
    <w:next w:val="Normal"/>
    <w:link w:val="Ttulo1Car"/>
    <w:uiPriority w:val="9"/>
    <w:qFormat/>
    <w:rsid w:val="000C7244"/>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C7244"/>
    <w:pPr>
      <w:keepNext/>
      <w:keepLines/>
      <w:numPr>
        <w:ilvl w:val="1"/>
        <w:numId w:val="4"/>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C7244"/>
    <w:pPr>
      <w:keepNext/>
      <w:keepLines/>
      <w:numPr>
        <w:ilvl w:val="2"/>
        <w:numId w:val="4"/>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611FA"/>
    <w:pPr>
      <w:keepNext/>
      <w:keepLines/>
      <w:numPr>
        <w:ilvl w:val="3"/>
        <w:numId w:val="4"/>
      </w:numPr>
      <w:spacing w:before="40" w:after="0"/>
      <w:outlineLvl w:val="3"/>
    </w:pPr>
    <w:rPr>
      <w:rFonts w:ascii="Arial" w:eastAsiaTheme="majorEastAsia" w:hAnsi="Arial" w:cstheme="majorBidi"/>
      <w:b/>
      <w:iCs/>
    </w:rPr>
  </w:style>
  <w:style w:type="paragraph" w:styleId="Ttulo5">
    <w:name w:val="heading 5"/>
    <w:basedOn w:val="Normal"/>
    <w:next w:val="Normal"/>
    <w:link w:val="Ttulo5Car"/>
    <w:uiPriority w:val="9"/>
    <w:semiHidden/>
    <w:unhideWhenUsed/>
    <w:qFormat/>
    <w:rsid w:val="00E7617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7617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7617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7617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7617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2A36"/>
    <w:pPr>
      <w:ind w:left="720"/>
      <w:contextualSpacing/>
    </w:pPr>
  </w:style>
  <w:style w:type="paragraph" w:styleId="Textonotapie">
    <w:name w:val="footnote text"/>
    <w:basedOn w:val="Normal"/>
    <w:link w:val="TextonotapieCar"/>
    <w:uiPriority w:val="99"/>
    <w:semiHidden/>
    <w:unhideWhenUsed/>
    <w:rsid w:val="00232A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2A36"/>
    <w:rPr>
      <w:sz w:val="20"/>
      <w:szCs w:val="20"/>
      <w:lang w:val="es-PY"/>
    </w:rPr>
  </w:style>
  <w:style w:type="character" w:styleId="Refdenotaalpie">
    <w:name w:val="footnote reference"/>
    <w:basedOn w:val="Fuentedeprrafopredeter"/>
    <w:uiPriority w:val="99"/>
    <w:semiHidden/>
    <w:unhideWhenUsed/>
    <w:rsid w:val="00232A36"/>
    <w:rPr>
      <w:vertAlign w:val="superscript"/>
    </w:rPr>
  </w:style>
  <w:style w:type="table" w:styleId="Tablaconcuadrcula">
    <w:name w:val="Table Grid"/>
    <w:basedOn w:val="Tablanormal"/>
    <w:uiPriority w:val="59"/>
    <w:rsid w:val="00232A36"/>
    <w:pPr>
      <w:spacing w:after="0" w:line="240" w:lineRule="auto"/>
      <w:ind w:right="454"/>
      <w:jc w:val="both"/>
    </w:pPr>
    <w:rPr>
      <w:lang w:val="es-P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232A36"/>
  </w:style>
  <w:style w:type="character" w:styleId="Textoennegrita">
    <w:name w:val="Strong"/>
    <w:basedOn w:val="Fuentedeprrafopredeter"/>
    <w:uiPriority w:val="22"/>
    <w:qFormat/>
    <w:rsid w:val="00232A36"/>
    <w:rPr>
      <w:b/>
      <w:bCs/>
    </w:rPr>
  </w:style>
  <w:style w:type="paragraph" w:styleId="NormalWeb">
    <w:name w:val="Normal (Web)"/>
    <w:basedOn w:val="Normal"/>
    <w:uiPriority w:val="99"/>
    <w:unhideWhenUsed/>
    <w:rsid w:val="00232A36"/>
    <w:pPr>
      <w:spacing w:before="100" w:beforeAutospacing="1" w:after="100" w:afterAutospacing="1" w:line="240" w:lineRule="auto"/>
    </w:pPr>
    <w:rPr>
      <w:rFonts w:eastAsia="Times New Roman" w:cs="Times New Roman"/>
      <w:szCs w:val="24"/>
      <w:lang w:val="es-ES" w:eastAsia="es-ES"/>
    </w:rPr>
  </w:style>
  <w:style w:type="character" w:customStyle="1" w:styleId="Ttulo1Car">
    <w:name w:val="Título 1 Car"/>
    <w:basedOn w:val="Fuentedeprrafopredeter"/>
    <w:link w:val="Ttulo1"/>
    <w:uiPriority w:val="9"/>
    <w:rsid w:val="000C7244"/>
    <w:rPr>
      <w:rFonts w:ascii="Times New Roman" w:eastAsiaTheme="majorEastAsia" w:hAnsi="Times New Roman" w:cstheme="majorBidi"/>
      <w:b/>
      <w:sz w:val="24"/>
      <w:szCs w:val="32"/>
      <w:lang w:val="es-PY"/>
    </w:rPr>
  </w:style>
  <w:style w:type="character" w:customStyle="1" w:styleId="Ttulo2Car">
    <w:name w:val="Título 2 Car"/>
    <w:basedOn w:val="Fuentedeprrafopredeter"/>
    <w:link w:val="Ttulo2"/>
    <w:uiPriority w:val="9"/>
    <w:rsid w:val="000C7244"/>
    <w:rPr>
      <w:rFonts w:ascii="Times New Roman" w:eastAsiaTheme="majorEastAsia" w:hAnsi="Times New Roman" w:cstheme="majorBidi"/>
      <w:b/>
      <w:sz w:val="24"/>
      <w:szCs w:val="26"/>
      <w:lang w:val="es-PY"/>
    </w:rPr>
  </w:style>
  <w:style w:type="character" w:customStyle="1" w:styleId="Ttulo3Car">
    <w:name w:val="Título 3 Car"/>
    <w:basedOn w:val="Fuentedeprrafopredeter"/>
    <w:link w:val="Ttulo3"/>
    <w:uiPriority w:val="9"/>
    <w:rsid w:val="000C7244"/>
    <w:rPr>
      <w:rFonts w:ascii="Times New Roman" w:eastAsiaTheme="majorEastAsia" w:hAnsi="Times New Roman" w:cstheme="majorBidi"/>
      <w:b/>
      <w:sz w:val="24"/>
      <w:szCs w:val="24"/>
      <w:lang w:val="es-PY"/>
    </w:rPr>
  </w:style>
  <w:style w:type="character" w:customStyle="1" w:styleId="Ttulo4Car">
    <w:name w:val="Título 4 Car"/>
    <w:basedOn w:val="Fuentedeprrafopredeter"/>
    <w:link w:val="Ttulo4"/>
    <w:uiPriority w:val="9"/>
    <w:rsid w:val="001611FA"/>
    <w:rPr>
      <w:rFonts w:ascii="Arial" w:eastAsiaTheme="majorEastAsia" w:hAnsi="Arial" w:cstheme="majorBidi"/>
      <w:b/>
      <w:iCs/>
      <w:sz w:val="24"/>
      <w:lang w:val="es-PY"/>
    </w:rPr>
  </w:style>
  <w:style w:type="paragraph" w:styleId="Encabezado">
    <w:name w:val="header"/>
    <w:basedOn w:val="Normal"/>
    <w:link w:val="EncabezadoCar"/>
    <w:uiPriority w:val="99"/>
    <w:unhideWhenUsed/>
    <w:rsid w:val="00E906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06C2"/>
    <w:rPr>
      <w:lang w:val="es-PY"/>
    </w:rPr>
  </w:style>
  <w:style w:type="paragraph" w:styleId="Piedepgina">
    <w:name w:val="footer"/>
    <w:basedOn w:val="Normal"/>
    <w:link w:val="PiedepginaCar"/>
    <w:uiPriority w:val="99"/>
    <w:unhideWhenUsed/>
    <w:rsid w:val="00E906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06C2"/>
    <w:rPr>
      <w:lang w:val="es-PY"/>
    </w:rPr>
  </w:style>
  <w:style w:type="paragraph" w:styleId="TtuloTDC">
    <w:name w:val="TOC Heading"/>
    <w:basedOn w:val="Ttulo1"/>
    <w:next w:val="Normal"/>
    <w:uiPriority w:val="39"/>
    <w:unhideWhenUsed/>
    <w:qFormat/>
    <w:rsid w:val="00E906C2"/>
    <w:pPr>
      <w:spacing w:line="259" w:lineRule="auto"/>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8631D2"/>
    <w:pPr>
      <w:spacing w:before="240" w:after="120"/>
      <w:jc w:val="left"/>
    </w:pPr>
    <w:rPr>
      <w:rFonts w:asciiTheme="minorHAnsi" w:hAnsiTheme="minorHAnsi"/>
      <w:b/>
      <w:bCs/>
      <w:sz w:val="20"/>
      <w:szCs w:val="20"/>
    </w:rPr>
  </w:style>
  <w:style w:type="paragraph" w:styleId="TDC2">
    <w:name w:val="toc 2"/>
    <w:basedOn w:val="Normal"/>
    <w:next w:val="Normal"/>
    <w:autoRedefine/>
    <w:uiPriority w:val="39"/>
    <w:unhideWhenUsed/>
    <w:rsid w:val="009361EB"/>
    <w:pPr>
      <w:spacing w:before="120" w:after="0"/>
      <w:ind w:left="240"/>
      <w:jc w:val="left"/>
    </w:pPr>
    <w:rPr>
      <w:rFonts w:asciiTheme="minorHAnsi" w:hAnsiTheme="minorHAnsi"/>
      <w:i/>
      <w:iCs/>
      <w:sz w:val="20"/>
      <w:szCs w:val="20"/>
    </w:rPr>
  </w:style>
  <w:style w:type="paragraph" w:styleId="TDC3">
    <w:name w:val="toc 3"/>
    <w:basedOn w:val="Normal"/>
    <w:next w:val="Normal"/>
    <w:autoRedefine/>
    <w:uiPriority w:val="39"/>
    <w:unhideWhenUsed/>
    <w:rsid w:val="00E906C2"/>
    <w:pPr>
      <w:spacing w:after="0"/>
      <w:ind w:left="480"/>
      <w:jc w:val="left"/>
    </w:pPr>
    <w:rPr>
      <w:rFonts w:asciiTheme="minorHAnsi" w:hAnsiTheme="minorHAnsi"/>
      <w:sz w:val="20"/>
      <w:szCs w:val="20"/>
    </w:rPr>
  </w:style>
  <w:style w:type="character" w:styleId="Hipervnculo">
    <w:name w:val="Hyperlink"/>
    <w:basedOn w:val="Fuentedeprrafopredeter"/>
    <w:uiPriority w:val="99"/>
    <w:unhideWhenUsed/>
    <w:rsid w:val="00E906C2"/>
    <w:rPr>
      <w:color w:val="0563C1" w:themeColor="hyperlink"/>
      <w:u w:val="single"/>
    </w:rPr>
  </w:style>
  <w:style w:type="paragraph" w:styleId="Sinespaciado">
    <w:name w:val="No Spacing"/>
    <w:uiPriority w:val="1"/>
    <w:qFormat/>
    <w:rsid w:val="00A25F0D"/>
    <w:pPr>
      <w:spacing w:after="0" w:line="240" w:lineRule="auto"/>
    </w:pPr>
    <w:rPr>
      <w:lang w:val="es-PY"/>
    </w:rPr>
  </w:style>
  <w:style w:type="character" w:styleId="Hipervnculovisitado">
    <w:name w:val="FollowedHyperlink"/>
    <w:basedOn w:val="Fuentedeprrafopredeter"/>
    <w:uiPriority w:val="99"/>
    <w:semiHidden/>
    <w:unhideWhenUsed/>
    <w:rsid w:val="00A5344F"/>
    <w:rPr>
      <w:color w:val="954F72" w:themeColor="followedHyperlink"/>
      <w:u w:val="single"/>
    </w:rPr>
  </w:style>
  <w:style w:type="table" w:customStyle="1" w:styleId="Tablaconcuadrcula1">
    <w:name w:val="Tabla con cuadrícula1"/>
    <w:basedOn w:val="Tablanormal"/>
    <w:next w:val="Tablaconcuadrcula"/>
    <w:uiPriority w:val="39"/>
    <w:rsid w:val="00C7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C700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D4E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E93"/>
    <w:rPr>
      <w:rFonts w:ascii="Tahoma" w:hAnsi="Tahoma" w:cs="Tahoma"/>
      <w:sz w:val="16"/>
      <w:szCs w:val="16"/>
      <w:lang w:val="es-PY"/>
    </w:rPr>
  </w:style>
  <w:style w:type="character" w:styleId="Refdecomentario">
    <w:name w:val="annotation reference"/>
    <w:basedOn w:val="Fuentedeprrafopredeter"/>
    <w:uiPriority w:val="99"/>
    <w:semiHidden/>
    <w:unhideWhenUsed/>
    <w:rsid w:val="002D4E93"/>
    <w:rPr>
      <w:sz w:val="16"/>
      <w:szCs w:val="16"/>
    </w:rPr>
  </w:style>
  <w:style w:type="paragraph" w:styleId="Textocomentario">
    <w:name w:val="annotation text"/>
    <w:basedOn w:val="Normal"/>
    <w:link w:val="TextocomentarioCar"/>
    <w:uiPriority w:val="99"/>
    <w:semiHidden/>
    <w:unhideWhenUsed/>
    <w:rsid w:val="002D4E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4E93"/>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2D4E93"/>
    <w:rPr>
      <w:b/>
      <w:bCs/>
    </w:rPr>
  </w:style>
  <w:style w:type="character" w:customStyle="1" w:styleId="AsuntodelcomentarioCar">
    <w:name w:val="Asunto del comentario Car"/>
    <w:basedOn w:val="TextocomentarioCar"/>
    <w:link w:val="Asuntodelcomentario"/>
    <w:uiPriority w:val="99"/>
    <w:semiHidden/>
    <w:rsid w:val="002D4E93"/>
    <w:rPr>
      <w:b/>
      <w:bCs/>
      <w:sz w:val="20"/>
      <w:szCs w:val="20"/>
      <w:lang w:val="es-PY"/>
    </w:rPr>
  </w:style>
  <w:style w:type="paragraph" w:customStyle="1" w:styleId="Default">
    <w:name w:val="Default"/>
    <w:rsid w:val="0063123C"/>
    <w:pPr>
      <w:autoSpaceDE w:val="0"/>
      <w:autoSpaceDN w:val="0"/>
      <w:adjustRightInd w:val="0"/>
      <w:spacing w:after="0" w:line="240" w:lineRule="auto"/>
    </w:pPr>
    <w:rPr>
      <w:rFonts w:ascii="Arial" w:hAnsi="Arial" w:cs="Arial"/>
      <w:color w:val="000000"/>
      <w:sz w:val="24"/>
      <w:szCs w:val="24"/>
      <w:lang w:val="es-PY"/>
    </w:rPr>
  </w:style>
  <w:style w:type="paragraph" w:customStyle="1" w:styleId="font8">
    <w:name w:val="font_8"/>
    <w:basedOn w:val="Normal"/>
    <w:rsid w:val="004830E8"/>
    <w:pPr>
      <w:spacing w:before="100" w:beforeAutospacing="1" w:after="100" w:afterAutospacing="1" w:line="240" w:lineRule="auto"/>
    </w:pPr>
    <w:rPr>
      <w:rFonts w:eastAsia="Times New Roman" w:cs="Times New Roman"/>
      <w:szCs w:val="24"/>
      <w:lang w:eastAsia="es-PY"/>
    </w:rPr>
  </w:style>
  <w:style w:type="character" w:customStyle="1" w:styleId="color14">
    <w:name w:val="color_14"/>
    <w:basedOn w:val="Fuentedeprrafopredeter"/>
    <w:rsid w:val="004830E8"/>
  </w:style>
  <w:style w:type="character" w:styleId="Nmerodelnea">
    <w:name w:val="line number"/>
    <w:basedOn w:val="Fuentedeprrafopredeter"/>
    <w:uiPriority w:val="99"/>
    <w:semiHidden/>
    <w:unhideWhenUsed/>
    <w:rsid w:val="00C0597C"/>
  </w:style>
  <w:style w:type="table" w:styleId="Sombreadoclaro">
    <w:name w:val="Light Shading"/>
    <w:basedOn w:val="Tablanormal"/>
    <w:uiPriority w:val="60"/>
    <w:rsid w:val="002117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independiente">
    <w:name w:val="Body Text"/>
    <w:basedOn w:val="Normal"/>
    <w:link w:val="TextoindependienteCar"/>
    <w:unhideWhenUsed/>
    <w:rsid w:val="00CF626E"/>
    <w:pPr>
      <w:tabs>
        <w:tab w:val="num" w:pos="1068"/>
      </w:tabs>
      <w:spacing w:after="0"/>
    </w:pPr>
    <w:rPr>
      <w:rFonts w:eastAsia="Times New Roman" w:cs="Times New Roman"/>
      <w:szCs w:val="20"/>
      <w:lang w:val="es-ES" w:eastAsia="es-ES"/>
    </w:rPr>
  </w:style>
  <w:style w:type="character" w:customStyle="1" w:styleId="TextoindependienteCar">
    <w:name w:val="Texto independiente Car"/>
    <w:basedOn w:val="Fuentedeprrafopredeter"/>
    <w:link w:val="Textoindependiente"/>
    <w:rsid w:val="00CF626E"/>
    <w:rPr>
      <w:rFonts w:ascii="Times New Roman" w:eastAsia="Times New Roman" w:hAnsi="Times New Roman" w:cs="Times New Roman"/>
      <w:sz w:val="24"/>
      <w:szCs w:val="20"/>
      <w:lang w:eastAsia="es-ES"/>
    </w:rPr>
  </w:style>
  <w:style w:type="table" w:styleId="Listaclara-nfasis2">
    <w:name w:val="Light List Accent 2"/>
    <w:basedOn w:val="Tablanormal"/>
    <w:uiPriority w:val="61"/>
    <w:rsid w:val="006C276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Ttulo5Car">
    <w:name w:val="Título 5 Car"/>
    <w:basedOn w:val="Fuentedeprrafopredeter"/>
    <w:link w:val="Ttulo5"/>
    <w:uiPriority w:val="9"/>
    <w:semiHidden/>
    <w:rsid w:val="00E76178"/>
    <w:rPr>
      <w:rFonts w:asciiTheme="majorHAnsi" w:eastAsiaTheme="majorEastAsia" w:hAnsiTheme="majorHAnsi" w:cstheme="majorBidi"/>
      <w:color w:val="2E74B5" w:themeColor="accent1" w:themeShade="BF"/>
      <w:sz w:val="24"/>
      <w:lang w:val="es-PY"/>
    </w:rPr>
  </w:style>
  <w:style w:type="character" w:customStyle="1" w:styleId="Ttulo6Car">
    <w:name w:val="Título 6 Car"/>
    <w:basedOn w:val="Fuentedeprrafopredeter"/>
    <w:link w:val="Ttulo6"/>
    <w:uiPriority w:val="9"/>
    <w:semiHidden/>
    <w:rsid w:val="00E76178"/>
    <w:rPr>
      <w:rFonts w:asciiTheme="majorHAnsi" w:eastAsiaTheme="majorEastAsia" w:hAnsiTheme="majorHAnsi" w:cstheme="majorBidi"/>
      <w:color w:val="1F4D78" w:themeColor="accent1" w:themeShade="7F"/>
      <w:sz w:val="24"/>
      <w:lang w:val="es-PY"/>
    </w:rPr>
  </w:style>
  <w:style w:type="character" w:customStyle="1" w:styleId="Ttulo7Car">
    <w:name w:val="Título 7 Car"/>
    <w:basedOn w:val="Fuentedeprrafopredeter"/>
    <w:link w:val="Ttulo7"/>
    <w:uiPriority w:val="9"/>
    <w:semiHidden/>
    <w:rsid w:val="00E76178"/>
    <w:rPr>
      <w:rFonts w:asciiTheme="majorHAnsi" w:eastAsiaTheme="majorEastAsia" w:hAnsiTheme="majorHAnsi" w:cstheme="majorBidi"/>
      <w:i/>
      <w:iCs/>
      <w:color w:val="1F4D78" w:themeColor="accent1" w:themeShade="7F"/>
      <w:sz w:val="24"/>
      <w:lang w:val="es-PY"/>
    </w:rPr>
  </w:style>
  <w:style w:type="character" w:customStyle="1" w:styleId="Ttulo8Car">
    <w:name w:val="Título 8 Car"/>
    <w:basedOn w:val="Fuentedeprrafopredeter"/>
    <w:link w:val="Ttulo8"/>
    <w:uiPriority w:val="9"/>
    <w:semiHidden/>
    <w:rsid w:val="00E76178"/>
    <w:rPr>
      <w:rFonts w:asciiTheme="majorHAnsi" w:eastAsiaTheme="majorEastAsia" w:hAnsiTheme="majorHAnsi" w:cstheme="majorBidi"/>
      <w:color w:val="272727" w:themeColor="text1" w:themeTint="D8"/>
      <w:sz w:val="21"/>
      <w:szCs w:val="21"/>
      <w:lang w:val="es-PY"/>
    </w:rPr>
  </w:style>
  <w:style w:type="character" w:customStyle="1" w:styleId="Ttulo9Car">
    <w:name w:val="Título 9 Car"/>
    <w:basedOn w:val="Fuentedeprrafopredeter"/>
    <w:link w:val="Ttulo9"/>
    <w:uiPriority w:val="9"/>
    <w:semiHidden/>
    <w:rsid w:val="00E76178"/>
    <w:rPr>
      <w:rFonts w:asciiTheme="majorHAnsi" w:eastAsiaTheme="majorEastAsia" w:hAnsiTheme="majorHAnsi" w:cstheme="majorBidi"/>
      <w:i/>
      <w:iCs/>
      <w:color w:val="272727" w:themeColor="text1" w:themeTint="D8"/>
      <w:sz w:val="21"/>
      <w:szCs w:val="21"/>
      <w:lang w:val="es-PY"/>
    </w:rPr>
  </w:style>
  <w:style w:type="paragraph" w:styleId="TDC4">
    <w:name w:val="toc 4"/>
    <w:basedOn w:val="Normal"/>
    <w:next w:val="Normal"/>
    <w:autoRedefine/>
    <w:uiPriority w:val="39"/>
    <w:unhideWhenUsed/>
    <w:rsid w:val="00DD7C9F"/>
    <w:pPr>
      <w:spacing w:after="0"/>
      <w:ind w:left="720"/>
      <w:jc w:val="left"/>
    </w:pPr>
    <w:rPr>
      <w:rFonts w:asciiTheme="minorHAnsi" w:hAnsiTheme="minorHAnsi"/>
      <w:sz w:val="20"/>
      <w:szCs w:val="20"/>
    </w:rPr>
  </w:style>
  <w:style w:type="paragraph" w:styleId="TDC5">
    <w:name w:val="toc 5"/>
    <w:basedOn w:val="Normal"/>
    <w:next w:val="Normal"/>
    <w:autoRedefine/>
    <w:uiPriority w:val="39"/>
    <w:unhideWhenUsed/>
    <w:rsid w:val="00DD7C9F"/>
    <w:pPr>
      <w:spacing w:after="0"/>
      <w:ind w:left="960"/>
      <w:jc w:val="left"/>
    </w:pPr>
    <w:rPr>
      <w:rFonts w:asciiTheme="minorHAnsi" w:hAnsiTheme="minorHAnsi"/>
      <w:sz w:val="20"/>
      <w:szCs w:val="20"/>
    </w:rPr>
  </w:style>
  <w:style w:type="paragraph" w:styleId="TDC6">
    <w:name w:val="toc 6"/>
    <w:basedOn w:val="Normal"/>
    <w:next w:val="Normal"/>
    <w:autoRedefine/>
    <w:uiPriority w:val="39"/>
    <w:unhideWhenUsed/>
    <w:rsid w:val="00DD7C9F"/>
    <w:pPr>
      <w:spacing w:after="0"/>
      <w:ind w:left="1200"/>
      <w:jc w:val="left"/>
    </w:pPr>
    <w:rPr>
      <w:rFonts w:asciiTheme="minorHAnsi" w:hAnsiTheme="minorHAnsi"/>
      <w:sz w:val="20"/>
      <w:szCs w:val="20"/>
    </w:rPr>
  </w:style>
  <w:style w:type="paragraph" w:styleId="TDC7">
    <w:name w:val="toc 7"/>
    <w:basedOn w:val="Normal"/>
    <w:next w:val="Normal"/>
    <w:autoRedefine/>
    <w:uiPriority w:val="39"/>
    <w:unhideWhenUsed/>
    <w:rsid w:val="00DD7C9F"/>
    <w:pPr>
      <w:spacing w:after="0"/>
      <w:ind w:left="1440"/>
      <w:jc w:val="left"/>
    </w:pPr>
    <w:rPr>
      <w:rFonts w:asciiTheme="minorHAnsi" w:hAnsiTheme="minorHAnsi"/>
      <w:sz w:val="20"/>
      <w:szCs w:val="20"/>
    </w:rPr>
  </w:style>
  <w:style w:type="paragraph" w:styleId="TDC8">
    <w:name w:val="toc 8"/>
    <w:basedOn w:val="Normal"/>
    <w:next w:val="Normal"/>
    <w:autoRedefine/>
    <w:uiPriority w:val="39"/>
    <w:unhideWhenUsed/>
    <w:rsid w:val="00DD7C9F"/>
    <w:pPr>
      <w:spacing w:after="0"/>
      <w:ind w:left="1680"/>
      <w:jc w:val="left"/>
    </w:pPr>
    <w:rPr>
      <w:rFonts w:asciiTheme="minorHAnsi" w:hAnsiTheme="minorHAnsi"/>
      <w:sz w:val="20"/>
      <w:szCs w:val="20"/>
    </w:rPr>
  </w:style>
  <w:style w:type="paragraph" w:styleId="TDC9">
    <w:name w:val="toc 9"/>
    <w:basedOn w:val="Normal"/>
    <w:next w:val="Normal"/>
    <w:autoRedefine/>
    <w:uiPriority w:val="39"/>
    <w:unhideWhenUsed/>
    <w:rsid w:val="00DD7C9F"/>
    <w:pPr>
      <w:spacing w:after="0"/>
      <w:ind w:left="1920"/>
      <w:jc w:val="left"/>
    </w:pPr>
    <w:rPr>
      <w:rFonts w:asciiTheme="minorHAnsi" w:hAnsiTheme="minorHAnsi"/>
      <w:sz w:val="20"/>
      <w:szCs w:val="20"/>
    </w:rPr>
  </w:style>
  <w:style w:type="character" w:styleId="nfasis">
    <w:name w:val="Emphasis"/>
    <w:basedOn w:val="Fuentedeprrafopredeter"/>
    <w:uiPriority w:val="20"/>
    <w:qFormat/>
    <w:rsid w:val="00A45DAA"/>
    <w:rPr>
      <w:i/>
      <w:iCs/>
    </w:rPr>
  </w:style>
  <w:style w:type="paragraph" w:styleId="Bibliografa">
    <w:name w:val="Bibliography"/>
    <w:basedOn w:val="Normal"/>
    <w:next w:val="Normal"/>
    <w:uiPriority w:val="37"/>
    <w:unhideWhenUsed/>
    <w:rsid w:val="00BA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521">
      <w:bodyDiv w:val="1"/>
      <w:marLeft w:val="0"/>
      <w:marRight w:val="0"/>
      <w:marTop w:val="0"/>
      <w:marBottom w:val="0"/>
      <w:divBdr>
        <w:top w:val="none" w:sz="0" w:space="0" w:color="auto"/>
        <w:left w:val="none" w:sz="0" w:space="0" w:color="auto"/>
        <w:bottom w:val="none" w:sz="0" w:space="0" w:color="auto"/>
        <w:right w:val="none" w:sz="0" w:space="0" w:color="auto"/>
      </w:divBdr>
    </w:div>
    <w:div w:id="27537026">
      <w:bodyDiv w:val="1"/>
      <w:marLeft w:val="0"/>
      <w:marRight w:val="0"/>
      <w:marTop w:val="0"/>
      <w:marBottom w:val="0"/>
      <w:divBdr>
        <w:top w:val="none" w:sz="0" w:space="0" w:color="auto"/>
        <w:left w:val="none" w:sz="0" w:space="0" w:color="auto"/>
        <w:bottom w:val="none" w:sz="0" w:space="0" w:color="auto"/>
        <w:right w:val="none" w:sz="0" w:space="0" w:color="auto"/>
      </w:divBdr>
    </w:div>
    <w:div w:id="87242123">
      <w:bodyDiv w:val="1"/>
      <w:marLeft w:val="0"/>
      <w:marRight w:val="0"/>
      <w:marTop w:val="0"/>
      <w:marBottom w:val="0"/>
      <w:divBdr>
        <w:top w:val="none" w:sz="0" w:space="0" w:color="auto"/>
        <w:left w:val="none" w:sz="0" w:space="0" w:color="auto"/>
        <w:bottom w:val="none" w:sz="0" w:space="0" w:color="auto"/>
        <w:right w:val="none" w:sz="0" w:space="0" w:color="auto"/>
      </w:divBdr>
    </w:div>
    <w:div w:id="149251782">
      <w:bodyDiv w:val="1"/>
      <w:marLeft w:val="0"/>
      <w:marRight w:val="0"/>
      <w:marTop w:val="0"/>
      <w:marBottom w:val="0"/>
      <w:divBdr>
        <w:top w:val="none" w:sz="0" w:space="0" w:color="auto"/>
        <w:left w:val="none" w:sz="0" w:space="0" w:color="auto"/>
        <w:bottom w:val="none" w:sz="0" w:space="0" w:color="auto"/>
        <w:right w:val="none" w:sz="0" w:space="0" w:color="auto"/>
      </w:divBdr>
    </w:div>
    <w:div w:id="187719903">
      <w:bodyDiv w:val="1"/>
      <w:marLeft w:val="0"/>
      <w:marRight w:val="0"/>
      <w:marTop w:val="0"/>
      <w:marBottom w:val="0"/>
      <w:divBdr>
        <w:top w:val="none" w:sz="0" w:space="0" w:color="auto"/>
        <w:left w:val="none" w:sz="0" w:space="0" w:color="auto"/>
        <w:bottom w:val="none" w:sz="0" w:space="0" w:color="auto"/>
        <w:right w:val="none" w:sz="0" w:space="0" w:color="auto"/>
      </w:divBdr>
    </w:div>
    <w:div w:id="387581233">
      <w:bodyDiv w:val="1"/>
      <w:marLeft w:val="0"/>
      <w:marRight w:val="0"/>
      <w:marTop w:val="0"/>
      <w:marBottom w:val="0"/>
      <w:divBdr>
        <w:top w:val="none" w:sz="0" w:space="0" w:color="auto"/>
        <w:left w:val="none" w:sz="0" w:space="0" w:color="auto"/>
        <w:bottom w:val="none" w:sz="0" w:space="0" w:color="auto"/>
        <w:right w:val="none" w:sz="0" w:space="0" w:color="auto"/>
      </w:divBdr>
    </w:div>
    <w:div w:id="428964772">
      <w:bodyDiv w:val="1"/>
      <w:marLeft w:val="0"/>
      <w:marRight w:val="0"/>
      <w:marTop w:val="0"/>
      <w:marBottom w:val="0"/>
      <w:divBdr>
        <w:top w:val="none" w:sz="0" w:space="0" w:color="auto"/>
        <w:left w:val="none" w:sz="0" w:space="0" w:color="auto"/>
        <w:bottom w:val="none" w:sz="0" w:space="0" w:color="auto"/>
        <w:right w:val="none" w:sz="0" w:space="0" w:color="auto"/>
      </w:divBdr>
    </w:div>
    <w:div w:id="452404703">
      <w:bodyDiv w:val="1"/>
      <w:marLeft w:val="0"/>
      <w:marRight w:val="0"/>
      <w:marTop w:val="0"/>
      <w:marBottom w:val="0"/>
      <w:divBdr>
        <w:top w:val="none" w:sz="0" w:space="0" w:color="auto"/>
        <w:left w:val="none" w:sz="0" w:space="0" w:color="auto"/>
        <w:bottom w:val="none" w:sz="0" w:space="0" w:color="auto"/>
        <w:right w:val="none" w:sz="0" w:space="0" w:color="auto"/>
      </w:divBdr>
    </w:div>
    <w:div w:id="464079981">
      <w:bodyDiv w:val="1"/>
      <w:marLeft w:val="0"/>
      <w:marRight w:val="0"/>
      <w:marTop w:val="0"/>
      <w:marBottom w:val="0"/>
      <w:divBdr>
        <w:top w:val="none" w:sz="0" w:space="0" w:color="auto"/>
        <w:left w:val="none" w:sz="0" w:space="0" w:color="auto"/>
        <w:bottom w:val="none" w:sz="0" w:space="0" w:color="auto"/>
        <w:right w:val="none" w:sz="0" w:space="0" w:color="auto"/>
      </w:divBdr>
      <w:divsChild>
        <w:div w:id="212086408">
          <w:marLeft w:val="547"/>
          <w:marRight w:val="0"/>
          <w:marTop w:val="0"/>
          <w:marBottom w:val="0"/>
          <w:divBdr>
            <w:top w:val="none" w:sz="0" w:space="0" w:color="auto"/>
            <w:left w:val="none" w:sz="0" w:space="0" w:color="auto"/>
            <w:bottom w:val="none" w:sz="0" w:space="0" w:color="auto"/>
            <w:right w:val="none" w:sz="0" w:space="0" w:color="auto"/>
          </w:divBdr>
        </w:div>
      </w:divsChild>
    </w:div>
    <w:div w:id="464546966">
      <w:bodyDiv w:val="1"/>
      <w:marLeft w:val="0"/>
      <w:marRight w:val="0"/>
      <w:marTop w:val="0"/>
      <w:marBottom w:val="0"/>
      <w:divBdr>
        <w:top w:val="none" w:sz="0" w:space="0" w:color="auto"/>
        <w:left w:val="none" w:sz="0" w:space="0" w:color="auto"/>
        <w:bottom w:val="none" w:sz="0" w:space="0" w:color="auto"/>
        <w:right w:val="none" w:sz="0" w:space="0" w:color="auto"/>
      </w:divBdr>
    </w:div>
    <w:div w:id="475953465">
      <w:bodyDiv w:val="1"/>
      <w:marLeft w:val="0"/>
      <w:marRight w:val="0"/>
      <w:marTop w:val="0"/>
      <w:marBottom w:val="0"/>
      <w:divBdr>
        <w:top w:val="none" w:sz="0" w:space="0" w:color="auto"/>
        <w:left w:val="none" w:sz="0" w:space="0" w:color="auto"/>
        <w:bottom w:val="none" w:sz="0" w:space="0" w:color="auto"/>
        <w:right w:val="none" w:sz="0" w:space="0" w:color="auto"/>
      </w:divBdr>
    </w:div>
    <w:div w:id="483203224">
      <w:bodyDiv w:val="1"/>
      <w:marLeft w:val="0"/>
      <w:marRight w:val="0"/>
      <w:marTop w:val="0"/>
      <w:marBottom w:val="0"/>
      <w:divBdr>
        <w:top w:val="none" w:sz="0" w:space="0" w:color="auto"/>
        <w:left w:val="none" w:sz="0" w:space="0" w:color="auto"/>
        <w:bottom w:val="none" w:sz="0" w:space="0" w:color="auto"/>
        <w:right w:val="none" w:sz="0" w:space="0" w:color="auto"/>
      </w:divBdr>
    </w:div>
    <w:div w:id="501547347">
      <w:bodyDiv w:val="1"/>
      <w:marLeft w:val="0"/>
      <w:marRight w:val="0"/>
      <w:marTop w:val="0"/>
      <w:marBottom w:val="0"/>
      <w:divBdr>
        <w:top w:val="none" w:sz="0" w:space="0" w:color="auto"/>
        <w:left w:val="none" w:sz="0" w:space="0" w:color="auto"/>
        <w:bottom w:val="none" w:sz="0" w:space="0" w:color="auto"/>
        <w:right w:val="none" w:sz="0" w:space="0" w:color="auto"/>
      </w:divBdr>
    </w:div>
    <w:div w:id="520514677">
      <w:bodyDiv w:val="1"/>
      <w:marLeft w:val="0"/>
      <w:marRight w:val="0"/>
      <w:marTop w:val="0"/>
      <w:marBottom w:val="0"/>
      <w:divBdr>
        <w:top w:val="none" w:sz="0" w:space="0" w:color="auto"/>
        <w:left w:val="none" w:sz="0" w:space="0" w:color="auto"/>
        <w:bottom w:val="none" w:sz="0" w:space="0" w:color="auto"/>
        <w:right w:val="none" w:sz="0" w:space="0" w:color="auto"/>
      </w:divBdr>
    </w:div>
    <w:div w:id="577981025">
      <w:bodyDiv w:val="1"/>
      <w:marLeft w:val="0"/>
      <w:marRight w:val="0"/>
      <w:marTop w:val="0"/>
      <w:marBottom w:val="0"/>
      <w:divBdr>
        <w:top w:val="none" w:sz="0" w:space="0" w:color="auto"/>
        <w:left w:val="none" w:sz="0" w:space="0" w:color="auto"/>
        <w:bottom w:val="none" w:sz="0" w:space="0" w:color="auto"/>
        <w:right w:val="none" w:sz="0" w:space="0" w:color="auto"/>
      </w:divBdr>
    </w:div>
    <w:div w:id="579410261">
      <w:bodyDiv w:val="1"/>
      <w:marLeft w:val="0"/>
      <w:marRight w:val="0"/>
      <w:marTop w:val="0"/>
      <w:marBottom w:val="0"/>
      <w:divBdr>
        <w:top w:val="none" w:sz="0" w:space="0" w:color="auto"/>
        <w:left w:val="none" w:sz="0" w:space="0" w:color="auto"/>
        <w:bottom w:val="none" w:sz="0" w:space="0" w:color="auto"/>
        <w:right w:val="none" w:sz="0" w:space="0" w:color="auto"/>
      </w:divBdr>
    </w:div>
    <w:div w:id="645403483">
      <w:bodyDiv w:val="1"/>
      <w:marLeft w:val="0"/>
      <w:marRight w:val="0"/>
      <w:marTop w:val="0"/>
      <w:marBottom w:val="0"/>
      <w:divBdr>
        <w:top w:val="none" w:sz="0" w:space="0" w:color="auto"/>
        <w:left w:val="none" w:sz="0" w:space="0" w:color="auto"/>
        <w:bottom w:val="none" w:sz="0" w:space="0" w:color="auto"/>
        <w:right w:val="none" w:sz="0" w:space="0" w:color="auto"/>
      </w:divBdr>
    </w:div>
    <w:div w:id="654337321">
      <w:bodyDiv w:val="1"/>
      <w:marLeft w:val="0"/>
      <w:marRight w:val="0"/>
      <w:marTop w:val="0"/>
      <w:marBottom w:val="0"/>
      <w:divBdr>
        <w:top w:val="none" w:sz="0" w:space="0" w:color="auto"/>
        <w:left w:val="none" w:sz="0" w:space="0" w:color="auto"/>
        <w:bottom w:val="none" w:sz="0" w:space="0" w:color="auto"/>
        <w:right w:val="none" w:sz="0" w:space="0" w:color="auto"/>
      </w:divBdr>
    </w:div>
    <w:div w:id="759452806">
      <w:bodyDiv w:val="1"/>
      <w:marLeft w:val="0"/>
      <w:marRight w:val="0"/>
      <w:marTop w:val="0"/>
      <w:marBottom w:val="0"/>
      <w:divBdr>
        <w:top w:val="none" w:sz="0" w:space="0" w:color="auto"/>
        <w:left w:val="none" w:sz="0" w:space="0" w:color="auto"/>
        <w:bottom w:val="none" w:sz="0" w:space="0" w:color="auto"/>
        <w:right w:val="none" w:sz="0" w:space="0" w:color="auto"/>
      </w:divBdr>
    </w:div>
    <w:div w:id="813838033">
      <w:bodyDiv w:val="1"/>
      <w:marLeft w:val="0"/>
      <w:marRight w:val="0"/>
      <w:marTop w:val="0"/>
      <w:marBottom w:val="0"/>
      <w:divBdr>
        <w:top w:val="none" w:sz="0" w:space="0" w:color="auto"/>
        <w:left w:val="none" w:sz="0" w:space="0" w:color="auto"/>
        <w:bottom w:val="none" w:sz="0" w:space="0" w:color="auto"/>
        <w:right w:val="none" w:sz="0" w:space="0" w:color="auto"/>
      </w:divBdr>
    </w:div>
    <w:div w:id="824275385">
      <w:bodyDiv w:val="1"/>
      <w:marLeft w:val="0"/>
      <w:marRight w:val="0"/>
      <w:marTop w:val="0"/>
      <w:marBottom w:val="0"/>
      <w:divBdr>
        <w:top w:val="none" w:sz="0" w:space="0" w:color="auto"/>
        <w:left w:val="none" w:sz="0" w:space="0" w:color="auto"/>
        <w:bottom w:val="none" w:sz="0" w:space="0" w:color="auto"/>
        <w:right w:val="none" w:sz="0" w:space="0" w:color="auto"/>
      </w:divBdr>
      <w:divsChild>
        <w:div w:id="168175465">
          <w:marLeft w:val="0"/>
          <w:marRight w:val="0"/>
          <w:marTop w:val="0"/>
          <w:marBottom w:val="0"/>
          <w:divBdr>
            <w:top w:val="none" w:sz="0" w:space="0" w:color="auto"/>
            <w:left w:val="none" w:sz="0" w:space="0" w:color="auto"/>
            <w:bottom w:val="none" w:sz="0" w:space="0" w:color="auto"/>
            <w:right w:val="none" w:sz="0" w:space="0" w:color="auto"/>
          </w:divBdr>
        </w:div>
        <w:div w:id="340158797">
          <w:marLeft w:val="0"/>
          <w:marRight w:val="0"/>
          <w:marTop w:val="0"/>
          <w:marBottom w:val="0"/>
          <w:divBdr>
            <w:top w:val="none" w:sz="0" w:space="0" w:color="auto"/>
            <w:left w:val="none" w:sz="0" w:space="0" w:color="auto"/>
            <w:bottom w:val="none" w:sz="0" w:space="0" w:color="auto"/>
            <w:right w:val="none" w:sz="0" w:space="0" w:color="auto"/>
          </w:divBdr>
        </w:div>
        <w:div w:id="715663951">
          <w:marLeft w:val="0"/>
          <w:marRight w:val="0"/>
          <w:marTop w:val="0"/>
          <w:marBottom w:val="0"/>
          <w:divBdr>
            <w:top w:val="none" w:sz="0" w:space="0" w:color="auto"/>
            <w:left w:val="none" w:sz="0" w:space="0" w:color="auto"/>
            <w:bottom w:val="none" w:sz="0" w:space="0" w:color="auto"/>
            <w:right w:val="none" w:sz="0" w:space="0" w:color="auto"/>
          </w:divBdr>
        </w:div>
        <w:div w:id="721371284">
          <w:marLeft w:val="0"/>
          <w:marRight w:val="0"/>
          <w:marTop w:val="0"/>
          <w:marBottom w:val="0"/>
          <w:divBdr>
            <w:top w:val="none" w:sz="0" w:space="0" w:color="auto"/>
            <w:left w:val="none" w:sz="0" w:space="0" w:color="auto"/>
            <w:bottom w:val="none" w:sz="0" w:space="0" w:color="auto"/>
            <w:right w:val="none" w:sz="0" w:space="0" w:color="auto"/>
          </w:divBdr>
        </w:div>
        <w:div w:id="1365322693">
          <w:marLeft w:val="0"/>
          <w:marRight w:val="0"/>
          <w:marTop w:val="0"/>
          <w:marBottom w:val="0"/>
          <w:divBdr>
            <w:top w:val="none" w:sz="0" w:space="0" w:color="auto"/>
            <w:left w:val="none" w:sz="0" w:space="0" w:color="auto"/>
            <w:bottom w:val="none" w:sz="0" w:space="0" w:color="auto"/>
            <w:right w:val="none" w:sz="0" w:space="0" w:color="auto"/>
          </w:divBdr>
        </w:div>
        <w:div w:id="1818716155">
          <w:marLeft w:val="0"/>
          <w:marRight w:val="0"/>
          <w:marTop w:val="0"/>
          <w:marBottom w:val="0"/>
          <w:divBdr>
            <w:top w:val="none" w:sz="0" w:space="0" w:color="auto"/>
            <w:left w:val="none" w:sz="0" w:space="0" w:color="auto"/>
            <w:bottom w:val="none" w:sz="0" w:space="0" w:color="auto"/>
            <w:right w:val="none" w:sz="0" w:space="0" w:color="auto"/>
          </w:divBdr>
        </w:div>
        <w:div w:id="1924020915">
          <w:marLeft w:val="0"/>
          <w:marRight w:val="0"/>
          <w:marTop w:val="0"/>
          <w:marBottom w:val="0"/>
          <w:divBdr>
            <w:top w:val="none" w:sz="0" w:space="0" w:color="auto"/>
            <w:left w:val="none" w:sz="0" w:space="0" w:color="auto"/>
            <w:bottom w:val="none" w:sz="0" w:space="0" w:color="auto"/>
            <w:right w:val="none" w:sz="0" w:space="0" w:color="auto"/>
          </w:divBdr>
        </w:div>
        <w:div w:id="2057730299">
          <w:marLeft w:val="0"/>
          <w:marRight w:val="0"/>
          <w:marTop w:val="0"/>
          <w:marBottom w:val="0"/>
          <w:divBdr>
            <w:top w:val="none" w:sz="0" w:space="0" w:color="auto"/>
            <w:left w:val="none" w:sz="0" w:space="0" w:color="auto"/>
            <w:bottom w:val="none" w:sz="0" w:space="0" w:color="auto"/>
            <w:right w:val="none" w:sz="0" w:space="0" w:color="auto"/>
          </w:divBdr>
        </w:div>
      </w:divsChild>
    </w:div>
    <w:div w:id="909728650">
      <w:bodyDiv w:val="1"/>
      <w:marLeft w:val="0"/>
      <w:marRight w:val="0"/>
      <w:marTop w:val="0"/>
      <w:marBottom w:val="0"/>
      <w:divBdr>
        <w:top w:val="none" w:sz="0" w:space="0" w:color="auto"/>
        <w:left w:val="none" w:sz="0" w:space="0" w:color="auto"/>
        <w:bottom w:val="none" w:sz="0" w:space="0" w:color="auto"/>
        <w:right w:val="none" w:sz="0" w:space="0" w:color="auto"/>
      </w:divBdr>
    </w:div>
    <w:div w:id="924076733">
      <w:bodyDiv w:val="1"/>
      <w:marLeft w:val="0"/>
      <w:marRight w:val="0"/>
      <w:marTop w:val="0"/>
      <w:marBottom w:val="0"/>
      <w:divBdr>
        <w:top w:val="none" w:sz="0" w:space="0" w:color="auto"/>
        <w:left w:val="none" w:sz="0" w:space="0" w:color="auto"/>
        <w:bottom w:val="none" w:sz="0" w:space="0" w:color="auto"/>
        <w:right w:val="none" w:sz="0" w:space="0" w:color="auto"/>
      </w:divBdr>
    </w:div>
    <w:div w:id="1051032041">
      <w:bodyDiv w:val="1"/>
      <w:marLeft w:val="0"/>
      <w:marRight w:val="0"/>
      <w:marTop w:val="0"/>
      <w:marBottom w:val="0"/>
      <w:divBdr>
        <w:top w:val="none" w:sz="0" w:space="0" w:color="auto"/>
        <w:left w:val="none" w:sz="0" w:space="0" w:color="auto"/>
        <w:bottom w:val="none" w:sz="0" w:space="0" w:color="auto"/>
        <w:right w:val="none" w:sz="0" w:space="0" w:color="auto"/>
      </w:divBdr>
    </w:div>
    <w:div w:id="1068112900">
      <w:bodyDiv w:val="1"/>
      <w:marLeft w:val="0"/>
      <w:marRight w:val="0"/>
      <w:marTop w:val="0"/>
      <w:marBottom w:val="0"/>
      <w:divBdr>
        <w:top w:val="none" w:sz="0" w:space="0" w:color="auto"/>
        <w:left w:val="none" w:sz="0" w:space="0" w:color="auto"/>
        <w:bottom w:val="none" w:sz="0" w:space="0" w:color="auto"/>
        <w:right w:val="none" w:sz="0" w:space="0" w:color="auto"/>
      </w:divBdr>
    </w:div>
    <w:div w:id="1178694259">
      <w:bodyDiv w:val="1"/>
      <w:marLeft w:val="0"/>
      <w:marRight w:val="0"/>
      <w:marTop w:val="0"/>
      <w:marBottom w:val="0"/>
      <w:divBdr>
        <w:top w:val="none" w:sz="0" w:space="0" w:color="auto"/>
        <w:left w:val="none" w:sz="0" w:space="0" w:color="auto"/>
        <w:bottom w:val="none" w:sz="0" w:space="0" w:color="auto"/>
        <w:right w:val="none" w:sz="0" w:space="0" w:color="auto"/>
      </w:divBdr>
    </w:div>
    <w:div w:id="1224364829">
      <w:bodyDiv w:val="1"/>
      <w:marLeft w:val="0"/>
      <w:marRight w:val="0"/>
      <w:marTop w:val="0"/>
      <w:marBottom w:val="0"/>
      <w:divBdr>
        <w:top w:val="none" w:sz="0" w:space="0" w:color="auto"/>
        <w:left w:val="none" w:sz="0" w:space="0" w:color="auto"/>
        <w:bottom w:val="none" w:sz="0" w:space="0" w:color="auto"/>
        <w:right w:val="none" w:sz="0" w:space="0" w:color="auto"/>
      </w:divBdr>
    </w:div>
    <w:div w:id="1229070454">
      <w:bodyDiv w:val="1"/>
      <w:marLeft w:val="0"/>
      <w:marRight w:val="0"/>
      <w:marTop w:val="0"/>
      <w:marBottom w:val="0"/>
      <w:divBdr>
        <w:top w:val="none" w:sz="0" w:space="0" w:color="auto"/>
        <w:left w:val="none" w:sz="0" w:space="0" w:color="auto"/>
        <w:bottom w:val="none" w:sz="0" w:space="0" w:color="auto"/>
        <w:right w:val="none" w:sz="0" w:space="0" w:color="auto"/>
      </w:divBdr>
    </w:div>
    <w:div w:id="1241065886">
      <w:bodyDiv w:val="1"/>
      <w:marLeft w:val="0"/>
      <w:marRight w:val="0"/>
      <w:marTop w:val="0"/>
      <w:marBottom w:val="0"/>
      <w:divBdr>
        <w:top w:val="none" w:sz="0" w:space="0" w:color="auto"/>
        <w:left w:val="none" w:sz="0" w:space="0" w:color="auto"/>
        <w:bottom w:val="none" w:sz="0" w:space="0" w:color="auto"/>
        <w:right w:val="none" w:sz="0" w:space="0" w:color="auto"/>
      </w:divBdr>
      <w:divsChild>
        <w:div w:id="1264024633">
          <w:marLeft w:val="547"/>
          <w:marRight w:val="0"/>
          <w:marTop w:val="0"/>
          <w:marBottom w:val="0"/>
          <w:divBdr>
            <w:top w:val="none" w:sz="0" w:space="0" w:color="auto"/>
            <w:left w:val="none" w:sz="0" w:space="0" w:color="auto"/>
            <w:bottom w:val="none" w:sz="0" w:space="0" w:color="auto"/>
            <w:right w:val="none" w:sz="0" w:space="0" w:color="auto"/>
          </w:divBdr>
        </w:div>
      </w:divsChild>
    </w:div>
    <w:div w:id="1260989185">
      <w:bodyDiv w:val="1"/>
      <w:marLeft w:val="0"/>
      <w:marRight w:val="0"/>
      <w:marTop w:val="0"/>
      <w:marBottom w:val="0"/>
      <w:divBdr>
        <w:top w:val="none" w:sz="0" w:space="0" w:color="auto"/>
        <w:left w:val="none" w:sz="0" w:space="0" w:color="auto"/>
        <w:bottom w:val="none" w:sz="0" w:space="0" w:color="auto"/>
        <w:right w:val="none" w:sz="0" w:space="0" w:color="auto"/>
      </w:divBdr>
    </w:div>
    <w:div w:id="1338386230">
      <w:bodyDiv w:val="1"/>
      <w:marLeft w:val="0"/>
      <w:marRight w:val="0"/>
      <w:marTop w:val="0"/>
      <w:marBottom w:val="0"/>
      <w:divBdr>
        <w:top w:val="none" w:sz="0" w:space="0" w:color="auto"/>
        <w:left w:val="none" w:sz="0" w:space="0" w:color="auto"/>
        <w:bottom w:val="none" w:sz="0" w:space="0" w:color="auto"/>
        <w:right w:val="none" w:sz="0" w:space="0" w:color="auto"/>
      </w:divBdr>
      <w:divsChild>
        <w:div w:id="260652375">
          <w:blockQuote w:val="1"/>
          <w:marLeft w:val="0"/>
          <w:marRight w:val="0"/>
          <w:marTop w:val="0"/>
          <w:marBottom w:val="450"/>
          <w:divBdr>
            <w:top w:val="none" w:sz="0" w:space="11" w:color="8AAD89"/>
            <w:left w:val="single" w:sz="36" w:space="23" w:color="8AAD89"/>
            <w:bottom w:val="none" w:sz="0" w:space="11" w:color="8AAD89"/>
            <w:right w:val="none" w:sz="0" w:space="23" w:color="8AAD89"/>
          </w:divBdr>
        </w:div>
      </w:divsChild>
    </w:div>
    <w:div w:id="1366635868">
      <w:bodyDiv w:val="1"/>
      <w:marLeft w:val="0"/>
      <w:marRight w:val="0"/>
      <w:marTop w:val="0"/>
      <w:marBottom w:val="0"/>
      <w:divBdr>
        <w:top w:val="none" w:sz="0" w:space="0" w:color="auto"/>
        <w:left w:val="none" w:sz="0" w:space="0" w:color="auto"/>
        <w:bottom w:val="none" w:sz="0" w:space="0" w:color="auto"/>
        <w:right w:val="none" w:sz="0" w:space="0" w:color="auto"/>
      </w:divBdr>
    </w:div>
    <w:div w:id="1446927650">
      <w:bodyDiv w:val="1"/>
      <w:marLeft w:val="0"/>
      <w:marRight w:val="0"/>
      <w:marTop w:val="0"/>
      <w:marBottom w:val="0"/>
      <w:divBdr>
        <w:top w:val="none" w:sz="0" w:space="0" w:color="auto"/>
        <w:left w:val="none" w:sz="0" w:space="0" w:color="auto"/>
        <w:bottom w:val="none" w:sz="0" w:space="0" w:color="auto"/>
        <w:right w:val="none" w:sz="0" w:space="0" w:color="auto"/>
      </w:divBdr>
      <w:divsChild>
        <w:div w:id="1265962514">
          <w:marLeft w:val="547"/>
          <w:marRight w:val="0"/>
          <w:marTop w:val="0"/>
          <w:marBottom w:val="0"/>
          <w:divBdr>
            <w:top w:val="none" w:sz="0" w:space="0" w:color="auto"/>
            <w:left w:val="none" w:sz="0" w:space="0" w:color="auto"/>
            <w:bottom w:val="none" w:sz="0" w:space="0" w:color="auto"/>
            <w:right w:val="none" w:sz="0" w:space="0" w:color="auto"/>
          </w:divBdr>
        </w:div>
      </w:divsChild>
    </w:div>
    <w:div w:id="1477724317">
      <w:bodyDiv w:val="1"/>
      <w:marLeft w:val="0"/>
      <w:marRight w:val="0"/>
      <w:marTop w:val="0"/>
      <w:marBottom w:val="0"/>
      <w:divBdr>
        <w:top w:val="none" w:sz="0" w:space="0" w:color="auto"/>
        <w:left w:val="none" w:sz="0" w:space="0" w:color="auto"/>
        <w:bottom w:val="none" w:sz="0" w:space="0" w:color="auto"/>
        <w:right w:val="none" w:sz="0" w:space="0" w:color="auto"/>
      </w:divBdr>
    </w:div>
    <w:div w:id="1527525043">
      <w:bodyDiv w:val="1"/>
      <w:marLeft w:val="0"/>
      <w:marRight w:val="0"/>
      <w:marTop w:val="0"/>
      <w:marBottom w:val="0"/>
      <w:divBdr>
        <w:top w:val="none" w:sz="0" w:space="0" w:color="auto"/>
        <w:left w:val="none" w:sz="0" w:space="0" w:color="auto"/>
        <w:bottom w:val="none" w:sz="0" w:space="0" w:color="auto"/>
        <w:right w:val="none" w:sz="0" w:space="0" w:color="auto"/>
      </w:divBdr>
    </w:div>
    <w:div w:id="1637828895">
      <w:bodyDiv w:val="1"/>
      <w:marLeft w:val="0"/>
      <w:marRight w:val="0"/>
      <w:marTop w:val="0"/>
      <w:marBottom w:val="0"/>
      <w:divBdr>
        <w:top w:val="none" w:sz="0" w:space="0" w:color="auto"/>
        <w:left w:val="none" w:sz="0" w:space="0" w:color="auto"/>
        <w:bottom w:val="none" w:sz="0" w:space="0" w:color="auto"/>
        <w:right w:val="none" w:sz="0" w:space="0" w:color="auto"/>
      </w:divBdr>
    </w:div>
    <w:div w:id="1651057861">
      <w:bodyDiv w:val="1"/>
      <w:marLeft w:val="0"/>
      <w:marRight w:val="0"/>
      <w:marTop w:val="0"/>
      <w:marBottom w:val="0"/>
      <w:divBdr>
        <w:top w:val="none" w:sz="0" w:space="0" w:color="auto"/>
        <w:left w:val="none" w:sz="0" w:space="0" w:color="auto"/>
        <w:bottom w:val="none" w:sz="0" w:space="0" w:color="auto"/>
        <w:right w:val="none" w:sz="0" w:space="0" w:color="auto"/>
      </w:divBdr>
      <w:divsChild>
        <w:div w:id="230166058">
          <w:marLeft w:val="0"/>
          <w:marRight w:val="0"/>
          <w:marTop w:val="0"/>
          <w:marBottom w:val="0"/>
          <w:divBdr>
            <w:top w:val="none" w:sz="0" w:space="0" w:color="auto"/>
            <w:left w:val="none" w:sz="0" w:space="0" w:color="auto"/>
            <w:bottom w:val="none" w:sz="0" w:space="0" w:color="auto"/>
            <w:right w:val="none" w:sz="0" w:space="0" w:color="auto"/>
          </w:divBdr>
        </w:div>
        <w:div w:id="230312491">
          <w:marLeft w:val="0"/>
          <w:marRight w:val="0"/>
          <w:marTop w:val="0"/>
          <w:marBottom w:val="0"/>
          <w:divBdr>
            <w:top w:val="none" w:sz="0" w:space="0" w:color="auto"/>
            <w:left w:val="none" w:sz="0" w:space="0" w:color="auto"/>
            <w:bottom w:val="none" w:sz="0" w:space="0" w:color="auto"/>
            <w:right w:val="none" w:sz="0" w:space="0" w:color="auto"/>
          </w:divBdr>
        </w:div>
        <w:div w:id="322900608">
          <w:marLeft w:val="0"/>
          <w:marRight w:val="0"/>
          <w:marTop w:val="0"/>
          <w:marBottom w:val="0"/>
          <w:divBdr>
            <w:top w:val="none" w:sz="0" w:space="0" w:color="auto"/>
            <w:left w:val="none" w:sz="0" w:space="0" w:color="auto"/>
            <w:bottom w:val="none" w:sz="0" w:space="0" w:color="auto"/>
            <w:right w:val="none" w:sz="0" w:space="0" w:color="auto"/>
          </w:divBdr>
        </w:div>
        <w:div w:id="383992841">
          <w:marLeft w:val="0"/>
          <w:marRight w:val="0"/>
          <w:marTop w:val="0"/>
          <w:marBottom w:val="0"/>
          <w:divBdr>
            <w:top w:val="none" w:sz="0" w:space="0" w:color="auto"/>
            <w:left w:val="none" w:sz="0" w:space="0" w:color="auto"/>
            <w:bottom w:val="none" w:sz="0" w:space="0" w:color="auto"/>
            <w:right w:val="none" w:sz="0" w:space="0" w:color="auto"/>
          </w:divBdr>
        </w:div>
        <w:div w:id="523254473">
          <w:marLeft w:val="0"/>
          <w:marRight w:val="0"/>
          <w:marTop w:val="0"/>
          <w:marBottom w:val="0"/>
          <w:divBdr>
            <w:top w:val="none" w:sz="0" w:space="0" w:color="auto"/>
            <w:left w:val="none" w:sz="0" w:space="0" w:color="auto"/>
            <w:bottom w:val="none" w:sz="0" w:space="0" w:color="auto"/>
            <w:right w:val="none" w:sz="0" w:space="0" w:color="auto"/>
          </w:divBdr>
        </w:div>
        <w:div w:id="526605670">
          <w:marLeft w:val="0"/>
          <w:marRight w:val="0"/>
          <w:marTop w:val="0"/>
          <w:marBottom w:val="0"/>
          <w:divBdr>
            <w:top w:val="none" w:sz="0" w:space="0" w:color="auto"/>
            <w:left w:val="none" w:sz="0" w:space="0" w:color="auto"/>
            <w:bottom w:val="none" w:sz="0" w:space="0" w:color="auto"/>
            <w:right w:val="none" w:sz="0" w:space="0" w:color="auto"/>
          </w:divBdr>
        </w:div>
        <w:div w:id="723452205">
          <w:marLeft w:val="0"/>
          <w:marRight w:val="0"/>
          <w:marTop w:val="0"/>
          <w:marBottom w:val="0"/>
          <w:divBdr>
            <w:top w:val="none" w:sz="0" w:space="0" w:color="auto"/>
            <w:left w:val="none" w:sz="0" w:space="0" w:color="auto"/>
            <w:bottom w:val="none" w:sz="0" w:space="0" w:color="auto"/>
            <w:right w:val="none" w:sz="0" w:space="0" w:color="auto"/>
          </w:divBdr>
        </w:div>
        <w:div w:id="793720306">
          <w:marLeft w:val="0"/>
          <w:marRight w:val="0"/>
          <w:marTop w:val="0"/>
          <w:marBottom w:val="0"/>
          <w:divBdr>
            <w:top w:val="none" w:sz="0" w:space="0" w:color="auto"/>
            <w:left w:val="none" w:sz="0" w:space="0" w:color="auto"/>
            <w:bottom w:val="none" w:sz="0" w:space="0" w:color="auto"/>
            <w:right w:val="none" w:sz="0" w:space="0" w:color="auto"/>
          </w:divBdr>
        </w:div>
        <w:div w:id="907688428">
          <w:marLeft w:val="0"/>
          <w:marRight w:val="0"/>
          <w:marTop w:val="0"/>
          <w:marBottom w:val="0"/>
          <w:divBdr>
            <w:top w:val="none" w:sz="0" w:space="0" w:color="auto"/>
            <w:left w:val="none" w:sz="0" w:space="0" w:color="auto"/>
            <w:bottom w:val="none" w:sz="0" w:space="0" w:color="auto"/>
            <w:right w:val="none" w:sz="0" w:space="0" w:color="auto"/>
          </w:divBdr>
        </w:div>
        <w:div w:id="924848294">
          <w:marLeft w:val="0"/>
          <w:marRight w:val="0"/>
          <w:marTop w:val="0"/>
          <w:marBottom w:val="0"/>
          <w:divBdr>
            <w:top w:val="none" w:sz="0" w:space="0" w:color="auto"/>
            <w:left w:val="none" w:sz="0" w:space="0" w:color="auto"/>
            <w:bottom w:val="none" w:sz="0" w:space="0" w:color="auto"/>
            <w:right w:val="none" w:sz="0" w:space="0" w:color="auto"/>
          </w:divBdr>
        </w:div>
        <w:div w:id="1009984925">
          <w:marLeft w:val="0"/>
          <w:marRight w:val="0"/>
          <w:marTop w:val="0"/>
          <w:marBottom w:val="0"/>
          <w:divBdr>
            <w:top w:val="none" w:sz="0" w:space="0" w:color="auto"/>
            <w:left w:val="none" w:sz="0" w:space="0" w:color="auto"/>
            <w:bottom w:val="none" w:sz="0" w:space="0" w:color="auto"/>
            <w:right w:val="none" w:sz="0" w:space="0" w:color="auto"/>
          </w:divBdr>
        </w:div>
        <w:div w:id="1011446845">
          <w:marLeft w:val="0"/>
          <w:marRight w:val="0"/>
          <w:marTop w:val="0"/>
          <w:marBottom w:val="0"/>
          <w:divBdr>
            <w:top w:val="none" w:sz="0" w:space="0" w:color="auto"/>
            <w:left w:val="none" w:sz="0" w:space="0" w:color="auto"/>
            <w:bottom w:val="none" w:sz="0" w:space="0" w:color="auto"/>
            <w:right w:val="none" w:sz="0" w:space="0" w:color="auto"/>
          </w:divBdr>
        </w:div>
        <w:div w:id="1040861550">
          <w:marLeft w:val="0"/>
          <w:marRight w:val="0"/>
          <w:marTop w:val="0"/>
          <w:marBottom w:val="0"/>
          <w:divBdr>
            <w:top w:val="none" w:sz="0" w:space="0" w:color="auto"/>
            <w:left w:val="none" w:sz="0" w:space="0" w:color="auto"/>
            <w:bottom w:val="none" w:sz="0" w:space="0" w:color="auto"/>
            <w:right w:val="none" w:sz="0" w:space="0" w:color="auto"/>
          </w:divBdr>
        </w:div>
        <w:div w:id="1134059248">
          <w:marLeft w:val="0"/>
          <w:marRight w:val="0"/>
          <w:marTop w:val="0"/>
          <w:marBottom w:val="0"/>
          <w:divBdr>
            <w:top w:val="none" w:sz="0" w:space="0" w:color="auto"/>
            <w:left w:val="none" w:sz="0" w:space="0" w:color="auto"/>
            <w:bottom w:val="none" w:sz="0" w:space="0" w:color="auto"/>
            <w:right w:val="none" w:sz="0" w:space="0" w:color="auto"/>
          </w:divBdr>
        </w:div>
        <w:div w:id="1241136353">
          <w:marLeft w:val="0"/>
          <w:marRight w:val="0"/>
          <w:marTop w:val="0"/>
          <w:marBottom w:val="0"/>
          <w:divBdr>
            <w:top w:val="none" w:sz="0" w:space="0" w:color="auto"/>
            <w:left w:val="none" w:sz="0" w:space="0" w:color="auto"/>
            <w:bottom w:val="none" w:sz="0" w:space="0" w:color="auto"/>
            <w:right w:val="none" w:sz="0" w:space="0" w:color="auto"/>
          </w:divBdr>
        </w:div>
        <w:div w:id="1307592153">
          <w:marLeft w:val="0"/>
          <w:marRight w:val="0"/>
          <w:marTop w:val="0"/>
          <w:marBottom w:val="0"/>
          <w:divBdr>
            <w:top w:val="none" w:sz="0" w:space="0" w:color="auto"/>
            <w:left w:val="none" w:sz="0" w:space="0" w:color="auto"/>
            <w:bottom w:val="none" w:sz="0" w:space="0" w:color="auto"/>
            <w:right w:val="none" w:sz="0" w:space="0" w:color="auto"/>
          </w:divBdr>
        </w:div>
        <w:div w:id="1355764025">
          <w:marLeft w:val="0"/>
          <w:marRight w:val="0"/>
          <w:marTop w:val="0"/>
          <w:marBottom w:val="0"/>
          <w:divBdr>
            <w:top w:val="none" w:sz="0" w:space="0" w:color="auto"/>
            <w:left w:val="none" w:sz="0" w:space="0" w:color="auto"/>
            <w:bottom w:val="none" w:sz="0" w:space="0" w:color="auto"/>
            <w:right w:val="none" w:sz="0" w:space="0" w:color="auto"/>
          </w:divBdr>
        </w:div>
        <w:div w:id="1679768140">
          <w:marLeft w:val="0"/>
          <w:marRight w:val="0"/>
          <w:marTop w:val="0"/>
          <w:marBottom w:val="0"/>
          <w:divBdr>
            <w:top w:val="none" w:sz="0" w:space="0" w:color="auto"/>
            <w:left w:val="none" w:sz="0" w:space="0" w:color="auto"/>
            <w:bottom w:val="none" w:sz="0" w:space="0" w:color="auto"/>
            <w:right w:val="none" w:sz="0" w:space="0" w:color="auto"/>
          </w:divBdr>
        </w:div>
        <w:div w:id="1698848183">
          <w:marLeft w:val="0"/>
          <w:marRight w:val="0"/>
          <w:marTop w:val="0"/>
          <w:marBottom w:val="0"/>
          <w:divBdr>
            <w:top w:val="none" w:sz="0" w:space="0" w:color="auto"/>
            <w:left w:val="none" w:sz="0" w:space="0" w:color="auto"/>
            <w:bottom w:val="none" w:sz="0" w:space="0" w:color="auto"/>
            <w:right w:val="none" w:sz="0" w:space="0" w:color="auto"/>
          </w:divBdr>
        </w:div>
        <w:div w:id="2093816421">
          <w:marLeft w:val="0"/>
          <w:marRight w:val="0"/>
          <w:marTop w:val="0"/>
          <w:marBottom w:val="0"/>
          <w:divBdr>
            <w:top w:val="none" w:sz="0" w:space="0" w:color="auto"/>
            <w:left w:val="none" w:sz="0" w:space="0" w:color="auto"/>
            <w:bottom w:val="none" w:sz="0" w:space="0" w:color="auto"/>
            <w:right w:val="none" w:sz="0" w:space="0" w:color="auto"/>
          </w:divBdr>
        </w:div>
        <w:div w:id="2130661767">
          <w:marLeft w:val="0"/>
          <w:marRight w:val="0"/>
          <w:marTop w:val="0"/>
          <w:marBottom w:val="0"/>
          <w:divBdr>
            <w:top w:val="none" w:sz="0" w:space="0" w:color="auto"/>
            <w:left w:val="none" w:sz="0" w:space="0" w:color="auto"/>
            <w:bottom w:val="none" w:sz="0" w:space="0" w:color="auto"/>
            <w:right w:val="none" w:sz="0" w:space="0" w:color="auto"/>
          </w:divBdr>
        </w:div>
      </w:divsChild>
    </w:div>
    <w:div w:id="1747798472">
      <w:bodyDiv w:val="1"/>
      <w:marLeft w:val="0"/>
      <w:marRight w:val="0"/>
      <w:marTop w:val="0"/>
      <w:marBottom w:val="0"/>
      <w:divBdr>
        <w:top w:val="none" w:sz="0" w:space="0" w:color="auto"/>
        <w:left w:val="none" w:sz="0" w:space="0" w:color="auto"/>
        <w:bottom w:val="none" w:sz="0" w:space="0" w:color="auto"/>
        <w:right w:val="none" w:sz="0" w:space="0" w:color="auto"/>
      </w:divBdr>
    </w:div>
    <w:div w:id="1792287412">
      <w:bodyDiv w:val="1"/>
      <w:marLeft w:val="0"/>
      <w:marRight w:val="0"/>
      <w:marTop w:val="0"/>
      <w:marBottom w:val="0"/>
      <w:divBdr>
        <w:top w:val="none" w:sz="0" w:space="0" w:color="auto"/>
        <w:left w:val="none" w:sz="0" w:space="0" w:color="auto"/>
        <w:bottom w:val="none" w:sz="0" w:space="0" w:color="auto"/>
        <w:right w:val="none" w:sz="0" w:space="0" w:color="auto"/>
      </w:divBdr>
    </w:div>
    <w:div w:id="1833714815">
      <w:bodyDiv w:val="1"/>
      <w:marLeft w:val="0"/>
      <w:marRight w:val="0"/>
      <w:marTop w:val="0"/>
      <w:marBottom w:val="0"/>
      <w:divBdr>
        <w:top w:val="none" w:sz="0" w:space="0" w:color="auto"/>
        <w:left w:val="none" w:sz="0" w:space="0" w:color="auto"/>
        <w:bottom w:val="none" w:sz="0" w:space="0" w:color="auto"/>
        <w:right w:val="none" w:sz="0" w:space="0" w:color="auto"/>
      </w:divBdr>
    </w:div>
    <w:div w:id="1871994125">
      <w:bodyDiv w:val="1"/>
      <w:marLeft w:val="0"/>
      <w:marRight w:val="0"/>
      <w:marTop w:val="0"/>
      <w:marBottom w:val="0"/>
      <w:divBdr>
        <w:top w:val="none" w:sz="0" w:space="0" w:color="auto"/>
        <w:left w:val="none" w:sz="0" w:space="0" w:color="auto"/>
        <w:bottom w:val="none" w:sz="0" w:space="0" w:color="auto"/>
        <w:right w:val="none" w:sz="0" w:space="0" w:color="auto"/>
      </w:divBdr>
    </w:div>
    <w:div w:id="1890648253">
      <w:bodyDiv w:val="1"/>
      <w:marLeft w:val="0"/>
      <w:marRight w:val="0"/>
      <w:marTop w:val="0"/>
      <w:marBottom w:val="0"/>
      <w:divBdr>
        <w:top w:val="none" w:sz="0" w:space="0" w:color="auto"/>
        <w:left w:val="none" w:sz="0" w:space="0" w:color="auto"/>
        <w:bottom w:val="none" w:sz="0" w:space="0" w:color="auto"/>
        <w:right w:val="none" w:sz="0" w:space="0" w:color="auto"/>
      </w:divBdr>
    </w:div>
    <w:div w:id="1903366867">
      <w:bodyDiv w:val="1"/>
      <w:marLeft w:val="0"/>
      <w:marRight w:val="0"/>
      <w:marTop w:val="0"/>
      <w:marBottom w:val="0"/>
      <w:divBdr>
        <w:top w:val="none" w:sz="0" w:space="0" w:color="auto"/>
        <w:left w:val="none" w:sz="0" w:space="0" w:color="auto"/>
        <w:bottom w:val="none" w:sz="0" w:space="0" w:color="auto"/>
        <w:right w:val="none" w:sz="0" w:space="0" w:color="auto"/>
      </w:divBdr>
    </w:div>
    <w:div w:id="1948462913">
      <w:bodyDiv w:val="1"/>
      <w:marLeft w:val="0"/>
      <w:marRight w:val="0"/>
      <w:marTop w:val="0"/>
      <w:marBottom w:val="0"/>
      <w:divBdr>
        <w:top w:val="none" w:sz="0" w:space="0" w:color="auto"/>
        <w:left w:val="none" w:sz="0" w:space="0" w:color="auto"/>
        <w:bottom w:val="none" w:sz="0" w:space="0" w:color="auto"/>
        <w:right w:val="none" w:sz="0" w:space="0" w:color="auto"/>
      </w:divBdr>
    </w:div>
    <w:div w:id="1957566663">
      <w:bodyDiv w:val="1"/>
      <w:marLeft w:val="0"/>
      <w:marRight w:val="0"/>
      <w:marTop w:val="0"/>
      <w:marBottom w:val="0"/>
      <w:divBdr>
        <w:top w:val="none" w:sz="0" w:space="0" w:color="auto"/>
        <w:left w:val="none" w:sz="0" w:space="0" w:color="auto"/>
        <w:bottom w:val="none" w:sz="0" w:space="0" w:color="auto"/>
        <w:right w:val="none" w:sz="0" w:space="0" w:color="auto"/>
      </w:divBdr>
    </w:div>
    <w:div w:id="2003242786">
      <w:bodyDiv w:val="1"/>
      <w:marLeft w:val="0"/>
      <w:marRight w:val="0"/>
      <w:marTop w:val="0"/>
      <w:marBottom w:val="0"/>
      <w:divBdr>
        <w:top w:val="none" w:sz="0" w:space="0" w:color="auto"/>
        <w:left w:val="none" w:sz="0" w:space="0" w:color="auto"/>
        <w:bottom w:val="none" w:sz="0" w:space="0" w:color="auto"/>
        <w:right w:val="none" w:sz="0" w:space="0" w:color="auto"/>
      </w:divBdr>
      <w:divsChild>
        <w:div w:id="361057999">
          <w:marLeft w:val="0"/>
          <w:marRight w:val="0"/>
          <w:marTop w:val="0"/>
          <w:marBottom w:val="0"/>
          <w:divBdr>
            <w:top w:val="none" w:sz="0" w:space="0" w:color="auto"/>
            <w:left w:val="none" w:sz="0" w:space="0" w:color="auto"/>
            <w:bottom w:val="none" w:sz="0" w:space="0" w:color="auto"/>
            <w:right w:val="none" w:sz="0" w:space="0" w:color="auto"/>
          </w:divBdr>
        </w:div>
        <w:div w:id="607200045">
          <w:marLeft w:val="0"/>
          <w:marRight w:val="0"/>
          <w:marTop w:val="0"/>
          <w:marBottom w:val="0"/>
          <w:divBdr>
            <w:top w:val="none" w:sz="0" w:space="0" w:color="auto"/>
            <w:left w:val="none" w:sz="0" w:space="0" w:color="auto"/>
            <w:bottom w:val="none" w:sz="0" w:space="0" w:color="auto"/>
            <w:right w:val="none" w:sz="0" w:space="0" w:color="auto"/>
          </w:divBdr>
        </w:div>
        <w:div w:id="1995523935">
          <w:marLeft w:val="0"/>
          <w:marRight w:val="0"/>
          <w:marTop w:val="0"/>
          <w:marBottom w:val="0"/>
          <w:divBdr>
            <w:top w:val="none" w:sz="0" w:space="0" w:color="auto"/>
            <w:left w:val="none" w:sz="0" w:space="0" w:color="auto"/>
            <w:bottom w:val="none" w:sz="0" w:space="0" w:color="auto"/>
            <w:right w:val="none" w:sz="0" w:space="0" w:color="auto"/>
          </w:divBdr>
        </w:div>
      </w:divsChild>
    </w:div>
    <w:div w:id="2004354250">
      <w:bodyDiv w:val="1"/>
      <w:marLeft w:val="0"/>
      <w:marRight w:val="0"/>
      <w:marTop w:val="0"/>
      <w:marBottom w:val="0"/>
      <w:divBdr>
        <w:top w:val="none" w:sz="0" w:space="0" w:color="auto"/>
        <w:left w:val="none" w:sz="0" w:space="0" w:color="auto"/>
        <w:bottom w:val="none" w:sz="0" w:space="0" w:color="auto"/>
        <w:right w:val="none" w:sz="0" w:space="0" w:color="auto"/>
      </w:divBdr>
    </w:div>
    <w:div w:id="2015108499">
      <w:bodyDiv w:val="1"/>
      <w:marLeft w:val="0"/>
      <w:marRight w:val="0"/>
      <w:marTop w:val="0"/>
      <w:marBottom w:val="0"/>
      <w:divBdr>
        <w:top w:val="none" w:sz="0" w:space="0" w:color="auto"/>
        <w:left w:val="none" w:sz="0" w:space="0" w:color="auto"/>
        <w:bottom w:val="none" w:sz="0" w:space="0" w:color="auto"/>
        <w:right w:val="none" w:sz="0" w:space="0" w:color="auto"/>
      </w:divBdr>
    </w:div>
    <w:div w:id="2030599372">
      <w:bodyDiv w:val="1"/>
      <w:marLeft w:val="0"/>
      <w:marRight w:val="0"/>
      <w:marTop w:val="0"/>
      <w:marBottom w:val="0"/>
      <w:divBdr>
        <w:top w:val="none" w:sz="0" w:space="0" w:color="auto"/>
        <w:left w:val="none" w:sz="0" w:space="0" w:color="auto"/>
        <w:bottom w:val="none" w:sz="0" w:space="0" w:color="auto"/>
        <w:right w:val="none" w:sz="0" w:space="0" w:color="auto"/>
      </w:divBdr>
      <w:divsChild>
        <w:div w:id="346491531">
          <w:marLeft w:val="547"/>
          <w:marRight w:val="0"/>
          <w:marTop w:val="0"/>
          <w:marBottom w:val="0"/>
          <w:divBdr>
            <w:top w:val="none" w:sz="0" w:space="0" w:color="auto"/>
            <w:left w:val="none" w:sz="0" w:space="0" w:color="auto"/>
            <w:bottom w:val="none" w:sz="0" w:space="0" w:color="auto"/>
            <w:right w:val="none" w:sz="0" w:space="0" w:color="auto"/>
          </w:divBdr>
        </w:div>
      </w:divsChild>
    </w:div>
    <w:div w:id="2035887032">
      <w:bodyDiv w:val="1"/>
      <w:marLeft w:val="0"/>
      <w:marRight w:val="0"/>
      <w:marTop w:val="0"/>
      <w:marBottom w:val="0"/>
      <w:divBdr>
        <w:top w:val="none" w:sz="0" w:space="0" w:color="auto"/>
        <w:left w:val="none" w:sz="0" w:space="0" w:color="auto"/>
        <w:bottom w:val="none" w:sz="0" w:space="0" w:color="auto"/>
        <w:right w:val="none" w:sz="0" w:space="0" w:color="auto"/>
      </w:divBdr>
    </w:div>
    <w:div w:id="2088571376">
      <w:bodyDiv w:val="1"/>
      <w:marLeft w:val="0"/>
      <w:marRight w:val="0"/>
      <w:marTop w:val="0"/>
      <w:marBottom w:val="0"/>
      <w:divBdr>
        <w:top w:val="none" w:sz="0" w:space="0" w:color="auto"/>
        <w:left w:val="none" w:sz="0" w:space="0" w:color="auto"/>
        <w:bottom w:val="none" w:sz="0" w:space="0" w:color="auto"/>
        <w:right w:val="none" w:sz="0" w:space="0" w:color="auto"/>
      </w:divBdr>
      <w:divsChild>
        <w:div w:id="16070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049517">
      <w:bodyDiv w:val="1"/>
      <w:marLeft w:val="0"/>
      <w:marRight w:val="0"/>
      <w:marTop w:val="0"/>
      <w:marBottom w:val="0"/>
      <w:divBdr>
        <w:top w:val="none" w:sz="0" w:space="0" w:color="auto"/>
        <w:left w:val="none" w:sz="0" w:space="0" w:color="auto"/>
        <w:bottom w:val="none" w:sz="0" w:space="0" w:color="auto"/>
        <w:right w:val="none" w:sz="0" w:space="0" w:color="auto"/>
      </w:divBdr>
    </w:div>
    <w:div w:id="2123301396">
      <w:bodyDiv w:val="1"/>
      <w:marLeft w:val="0"/>
      <w:marRight w:val="0"/>
      <w:marTop w:val="0"/>
      <w:marBottom w:val="0"/>
      <w:divBdr>
        <w:top w:val="none" w:sz="0" w:space="0" w:color="auto"/>
        <w:left w:val="none" w:sz="0" w:space="0" w:color="auto"/>
        <w:bottom w:val="none" w:sz="0" w:space="0" w:color="auto"/>
        <w:right w:val="none" w:sz="0" w:space="0" w:color="auto"/>
      </w:divBdr>
    </w:div>
    <w:div w:id="21353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MEC04</b:Tag>
    <b:SourceType>DocumentFromInternetSite</b:SourceType>
    <b:Guid>{1644B1DD-7727-40C5-9311-CB33AA2BEB73}</b:Guid>
    <b:Title>MEC</b:Title>
    <b:InternetSiteTitle>MEC</b:InternetSiteTitle>
    <b:Year>2004</b:Year>
    <b:URL>https://aprendizaje.mec.edu.py/dw-recursos/system/content/ff0789c/Programas%20de%20Estudio/educacion%20inicial/PE-jardin-preescolar.pdf</b:URL>
    <b:Author>
      <b:Author>
        <b:NameList>
          <b:Person>
            <b:Last>MEC</b:Last>
          </b:Person>
        </b:NameList>
      </b:Author>
      <b:BookAuthor>
        <b:NameList>
          <b:Person>
            <b:Last>MEC</b:Last>
          </b:Person>
        </b:NameList>
      </b:BookAuthor>
    </b:Author>
    <b:BookTitle>Programa para Jardin de Infantes y Preescolar</b:BookTitle>
    <b:RefOrder>1</b:RefOrder>
  </b:Source>
  <b:Source>
    <b:Tag>Mam21</b:Tag>
    <b:SourceType>InternetSite</b:SourceType>
    <b:Guid>{E71FA8BA-6DDF-4440-9117-CDD1D2F56AE4}</b:Guid>
    <b:Title>Mama Luz</b:Title>
    <b:Year>2021</b:Year>
    <b:Author>
      <b:Author>
        <b:NameList>
          <b:Person>
            <b:Last>MamáLuz</b:Last>
          </b:Person>
        </b:NameList>
      </b:Author>
    </b:Author>
    <b:InternetSiteTitle>Mama Luz</b:InternetSiteTitle>
    <b:Month>11</b:Month>
    <b:Day>15</b:Day>
    <b:URL>https://mamaluzcajasdeluz.es/2021/11/15/beneficios-juguetes-montessori/</b:URL>
    <b:RefOrder>5</b:RefOrder>
  </b:Source>
  <b:Source>
    <b:Tag>Ger18</b:Tag>
    <b:SourceType>DocumentFromInternetSite</b:SourceType>
    <b:Guid>{2893C104-7F2E-437E-B68F-F4BB5D426644}</b:Guid>
    <b:Author>
      <b:Author>
        <b:NameList>
          <b:Person>
            <b:Last>German</b:Last>
            <b:First>Alejandra</b:First>
          </b:Person>
        </b:NameList>
      </b:Author>
    </b:Author>
    <b:Title>mec.gov.py</b:Title>
    <b:InternetSiteTitle>mec.gov.py</b:InternetSiteTitle>
    <b:Year>2018</b:Year>
    <b:Month>04</b:Month>
    <b:URL>https://www.mec.gov.py/talento/cms/wp-content/uploads/2018/04/laevaluacioneducativaenelnivelinicial.pdf</b:URL>
    <b:RefOrder>6</b:RefOrder>
  </b:Source>
  <b:Source>
    <b:Tag>Car21</b:Tag>
    <b:SourceType>InternetSite</b:SourceType>
    <b:Guid>{A07A6E43-4304-4BE4-AA27-3B28245FD5AF}</b:Guid>
    <b:Title>Canales Sectoriales Interempresas</b:Title>
    <b:InternetSiteTitle>Canales Sectoriales Interempresas</b:InternetSiteTitle>
    <b:Year>2021</b:Year>
    <b:Month>05</b:Month>
    <b:Day>20</b:Day>
    <b:URL>https://www.interempresas.net/Juguetes/Articulos/348326-Juguetes-y-juegos-educativos-aprender-a-traves-del-juego.html</b:URL>
    <b:Author>
      <b:Author>
        <b:NameList>
          <b:Person>
            <b:Last>Meneses</b:Last>
            <b:First>Carmina</b:First>
          </b:Person>
        </b:NameList>
      </b:Author>
    </b:Author>
    <b:RefOrder>7</b:RefOrder>
  </b:Source>
  <b:Source>
    <b:Tag>Ate15</b:Tag>
    <b:SourceType>InternetSite</b:SourceType>
    <b:Guid>{8B47B06B-144D-42E4-BCFC-B2768D2AD992}</b:Guid>
    <b:Author>
      <b:Author>
        <b:NameList>
          <b:Person>
            <b:Last>Atenas</b:Last>
          </b:Person>
        </b:NameList>
      </b:Author>
    </b:Author>
    <b:Title>redalyc.org</b:Title>
    <b:InternetSiteTitle>redalyc.org</b:InternetSiteTitle>
    <b:Year>2015</b:Year>
    <b:Month>10</b:Month>
    <b:Day>09</b:Day>
    <b:URL>https://www.redalyc.org/journal/4780/478049736011/html/</b:URL>
    <b:RefOrder>2</b:RefOrder>
  </b:Source>
  <b:Source>
    <b:Tag>Jul11</b:Tag>
    <b:SourceType>InternetSite</b:SourceType>
    <b:Guid>{4A6468E1-5C36-4CC7-9943-F6640A6D46E3}</b:Guid>
    <b:Author>
      <b:Author>
        <b:NameList>
          <b:Person>
            <b:Last>Rico</b:Last>
            <b:First>Julia</b:First>
            <b:Middle>Sebastián</b:Middle>
          </b:Person>
        </b:NameList>
      </b:Author>
    </b:Author>
    <b:Title>efdeportes</b:Title>
    <b:InternetSiteTitle>efdeportes</b:InternetSiteTitle>
    <b:Year>2011</b:Year>
    <b:Month>08</b:Month>
    <b:URL>https://www.efdeportes.com/efd159/los-juguetes-como-recurso-educativo.htm</b:URL>
    <b:RefOrder>3</b:RefOrder>
  </b:Source>
  <b:Source>
    <b:Tag>edu</b:Tag>
    <b:SourceType>InternetSite</b:SourceType>
    <b:Guid>{4D6E4E81-399E-42E2-BE2E-72BD575ABFB4}</b:Guid>
    <b:Title>educomunicacion</b:Title>
    <b:InternetSiteTitle>educomunicacion</b:InternetSiteTitle>
    <b:URL>https://educomunicacion.es/figuraspedagogia/0_montessori.htm</b:URL>
    <b:RefOrder>4</b:RefOrder>
  </b:Source>
  <b:Source>
    <b:Tag>May22</b:Tag>
    <b:SourceType>DocumentFromInternetSite</b:SourceType>
    <b:Guid>{9537BCE7-9B99-4CA3-A1AC-10E54F6C66F2}</b:Guid>
    <b:Title>UNIVERSIDAD TÉCNICA DE AMBATO</b:Title>
    <b:InternetSiteTitle>UNIVERSIDAD TÉCNICA DE AMBATO</b:InternetSiteTitle>
    <b:Year>2022</b:Year>
    <b:URL>http://repositorio.uta.edu.ec/bitstream/123456789/35662/1/INFORME_FINAL_DEL_TRABAJO%20DE%20INTEGRACI%c3%93N%20CURRICULAR_VARGAS_YADIRA-signed-signed%20%281%29-signed%20%281%29.pdf</b:URL>
    <b:Author>
      <b:Author>
        <b:NameList>
          <b:Person>
            <b:Last>Maylee</b:Last>
            <b:First>Vargas</b:First>
            <b:Middle>Carrasco Yadira</b:Middle>
          </b:Person>
        </b:NameList>
      </b:Author>
    </b:Author>
    <b:RefOrder>8</b:RefOrder>
  </b:Source>
  <b:Source>
    <b:Tag>Rob14</b:Tag>
    <b:SourceType>Book</b:SourceType>
    <b:Guid>{CE73A180-B628-4140-BF8C-DB33CA7D38F9}</b:Guid>
    <b:Title>Metodología de la Investigación</b:Title>
    <b:Year>2014</b:Year>
    <b:Author>
      <b:Author>
        <b:NameList>
          <b:Person>
            <b:Last>Sampieri</b:Last>
            <b:First>Roberto</b:First>
            <b:Middle>Hernandez</b:Middle>
          </b:Person>
        </b:NameList>
      </b:Author>
    </b:Author>
    <b:City>Mexico</b:City>
    <b:Publisher>McGraw-Hill</b:Publisher>
    <b:RefOrder>9</b:RefOrder>
  </b:Source>
  <b:Source>
    <b:Tag>Fid12</b:Tag>
    <b:SourceType>Book</b:SourceType>
    <b:Guid>{06FE54AF-9AFC-402F-9380-DCEDF5EFABA8}</b:Guid>
    <b:Author>
      <b:Author>
        <b:NameList>
          <b:Person>
            <b:Last>Arias</b:Last>
            <b:First>Fidias</b:First>
            <b:Middle>G.</b:Middle>
          </b:Person>
        </b:NameList>
      </b:Author>
    </b:Author>
    <b:Title>El Proyecto de Investigacion</b:Title>
    <b:Year>2012</b:Year>
    <b:City>Caracas</b:City>
    <b:Publisher>Editorial Episteme</b:Publisher>
    <b:RefOrder>10</b:RefOrder>
  </b:Source>
</b:Sources>
</file>

<file path=customXml/itemProps1.xml><?xml version="1.0" encoding="utf-8"?>
<ds:datastoreItem xmlns:ds="http://schemas.openxmlformats.org/officeDocument/2006/customXml" ds:itemID="{157DBB9A-2377-459D-86A5-DBE036BF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2364</Words>
  <Characters>13005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Gabita</dc:creator>
  <cp:lastModifiedBy>Elias Sauer</cp:lastModifiedBy>
  <cp:revision>6</cp:revision>
  <cp:lastPrinted>2018-06-12T15:41:00Z</cp:lastPrinted>
  <dcterms:created xsi:type="dcterms:W3CDTF">2022-11-21T12:38:00Z</dcterms:created>
  <dcterms:modified xsi:type="dcterms:W3CDTF">2022-11-21T21:24:00Z</dcterms:modified>
</cp:coreProperties>
</file>