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6EF" w:rsidRDefault="004576EF" w:rsidP="00692230">
      <w:pPr>
        <w:jc w:val="center"/>
        <w:rPr>
          <w:rFonts w:ascii="Times New Roman" w:hAnsi="Times New Roman" w:cs="Times New Roman"/>
          <w:b/>
          <w:sz w:val="24"/>
          <w:szCs w:val="24"/>
        </w:rPr>
      </w:pPr>
      <w:r>
        <w:rPr>
          <w:rFonts w:ascii="Times New Roman" w:hAnsi="Times New Roman" w:cs="Times New Roman"/>
          <w:b/>
          <w:sz w:val="24"/>
          <w:szCs w:val="24"/>
        </w:rPr>
        <w:t>AEE 342: Aerodynamics</w:t>
      </w:r>
      <w:r w:rsidR="00692230">
        <w:rPr>
          <w:rFonts w:ascii="Times New Roman" w:hAnsi="Times New Roman" w:cs="Times New Roman"/>
          <w:b/>
          <w:sz w:val="24"/>
          <w:szCs w:val="24"/>
        </w:rPr>
        <w:t xml:space="preserve">, </w:t>
      </w:r>
      <w:r>
        <w:rPr>
          <w:rFonts w:ascii="Times New Roman" w:hAnsi="Times New Roman" w:cs="Times New Roman"/>
          <w:b/>
          <w:sz w:val="24"/>
          <w:szCs w:val="24"/>
        </w:rPr>
        <w:t>Project 1a – Analysis of Symmetric Airfoils</w:t>
      </w:r>
    </w:p>
    <w:p w:rsidR="004576EF" w:rsidRDefault="00771998" w:rsidP="004576EF">
      <w:pPr>
        <w:jc w:val="center"/>
        <w:rPr>
          <w:rFonts w:ascii="Times New Roman" w:hAnsi="Times New Roman" w:cs="Times New Roman"/>
          <w:b/>
          <w:sz w:val="24"/>
          <w:szCs w:val="24"/>
        </w:rPr>
      </w:pPr>
      <w:r>
        <w:rPr>
          <w:rFonts w:ascii="Times New Roman" w:hAnsi="Times New Roman" w:cs="Times New Roman"/>
          <w:b/>
          <w:sz w:val="24"/>
          <w:szCs w:val="24"/>
        </w:rPr>
        <w:t xml:space="preserve">Submitted: </w:t>
      </w:r>
      <w:r w:rsidR="004576EF">
        <w:rPr>
          <w:rFonts w:ascii="Times New Roman" w:hAnsi="Times New Roman" w:cs="Times New Roman"/>
          <w:b/>
          <w:sz w:val="24"/>
          <w:szCs w:val="24"/>
        </w:rPr>
        <w:t>01/23/15</w:t>
      </w:r>
    </w:p>
    <w:p w:rsidR="004576EF" w:rsidRDefault="004D7207" w:rsidP="00887996">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behavior of flow as it interacts with an object is an important field of study </w:t>
      </w:r>
      <w:r w:rsidR="000541CD">
        <w:rPr>
          <w:rFonts w:ascii="Times New Roman" w:hAnsi="Times New Roman" w:cs="Times New Roman"/>
          <w:sz w:val="24"/>
          <w:szCs w:val="24"/>
        </w:rPr>
        <w:t xml:space="preserve">for many applications </w:t>
      </w:r>
      <w:r>
        <w:rPr>
          <w:rFonts w:ascii="Times New Roman" w:hAnsi="Times New Roman" w:cs="Times New Roman"/>
          <w:sz w:val="24"/>
          <w:szCs w:val="24"/>
        </w:rPr>
        <w:t xml:space="preserve">and is a fundamental element of the study of aerodynamics. </w:t>
      </w:r>
      <w:r w:rsidR="002E34EC">
        <w:rPr>
          <w:rFonts w:ascii="Times New Roman" w:hAnsi="Times New Roman" w:cs="Times New Roman"/>
          <w:sz w:val="24"/>
          <w:szCs w:val="24"/>
        </w:rPr>
        <w:t xml:space="preserve">It is common to describe such events by defining a vector velocity field known as a flowfield. </w:t>
      </w:r>
      <w:r w:rsidR="0091143D">
        <w:rPr>
          <w:rFonts w:ascii="Times New Roman" w:hAnsi="Times New Roman" w:cs="Times New Roman"/>
          <w:sz w:val="24"/>
          <w:szCs w:val="24"/>
        </w:rPr>
        <w:t xml:space="preserve">In the problem being studied, </w:t>
      </w:r>
      <w:r w:rsidR="00632726">
        <w:rPr>
          <w:rFonts w:ascii="Times New Roman" w:hAnsi="Times New Roman" w:cs="Times New Roman"/>
          <w:sz w:val="24"/>
          <w:szCs w:val="24"/>
        </w:rPr>
        <w:t xml:space="preserve">the flowfield is described in terms of functions </w:t>
      </w:r>
      <m:oMath>
        <m:r>
          <w:rPr>
            <w:rFonts w:ascii="Cambria Math" w:hAnsi="Cambria Math" w:cs="Times New Roman"/>
            <w:sz w:val="24"/>
            <w:szCs w:val="24"/>
          </w:rPr>
          <m:t>u</m:t>
        </m:r>
      </m:oMath>
      <w:r w:rsidR="00632726">
        <w:rPr>
          <w:rFonts w:ascii="Times New Roman" w:eastAsiaTheme="minorEastAsia" w:hAnsi="Times New Roman" w:cs="Times New Roman"/>
          <w:sz w:val="24"/>
          <w:szCs w:val="24"/>
        </w:rPr>
        <w:t xml:space="preserve"> </w:t>
      </w:r>
      <w:proofErr w:type="gramStart"/>
      <w:r w:rsidR="00632726">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v</m:t>
        </m:r>
      </m:oMath>
      <w:r w:rsidR="00632726">
        <w:rPr>
          <w:rFonts w:ascii="Times New Roman" w:eastAsiaTheme="minorEastAsia" w:hAnsi="Times New Roman" w:cs="Times New Roman"/>
          <w:sz w:val="24"/>
          <w:szCs w:val="24"/>
        </w:rPr>
        <w:t xml:space="preserve">, describing the velocity of the flow in the </w:t>
      </w:r>
      <m:oMath>
        <m:r>
          <w:rPr>
            <w:rFonts w:ascii="Cambria Math" w:eastAsiaTheme="minorEastAsia" w:hAnsi="Cambria Math" w:cs="Times New Roman"/>
            <w:sz w:val="24"/>
            <w:szCs w:val="24"/>
          </w:rPr>
          <m:t>x</m:t>
        </m:r>
      </m:oMath>
      <w:r w:rsidR="0063272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y</m:t>
        </m:r>
      </m:oMath>
      <w:r w:rsidR="00632726">
        <w:rPr>
          <w:rFonts w:ascii="Times New Roman" w:eastAsiaTheme="minorEastAsia" w:hAnsi="Times New Roman" w:cs="Times New Roman"/>
          <w:sz w:val="24"/>
          <w:szCs w:val="24"/>
        </w:rPr>
        <w:t xml:space="preserve"> directions, respectively. </w:t>
      </w:r>
      <w:r w:rsidR="005A4A00">
        <w:rPr>
          <w:rFonts w:ascii="Times New Roman" w:eastAsiaTheme="minorEastAsia" w:hAnsi="Times New Roman" w:cs="Times New Roman"/>
          <w:sz w:val="24"/>
          <w:szCs w:val="24"/>
        </w:rPr>
        <w:t xml:space="preserve">Both </w:t>
      </w:r>
      <m:oMath>
        <m:r>
          <w:rPr>
            <w:rFonts w:ascii="Cambria Math" w:hAnsi="Cambria Math" w:cs="Times New Roman"/>
            <w:sz w:val="24"/>
            <w:szCs w:val="24"/>
          </w:rPr>
          <m:t>u</m:t>
        </m:r>
      </m:oMath>
      <w:r w:rsidR="005A4A00">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v</m:t>
        </m:r>
      </m:oMath>
      <w:r w:rsidR="005A4A00">
        <w:rPr>
          <w:rFonts w:ascii="Times New Roman" w:eastAsiaTheme="minorEastAsia" w:hAnsi="Times New Roman" w:cs="Times New Roman"/>
          <w:sz w:val="24"/>
          <w:szCs w:val="24"/>
        </w:rPr>
        <w:t xml:space="preserve"> are time derivatives of their respective directional displacements, and are functions of both </w:t>
      </w:r>
      <m:oMath>
        <m:r>
          <w:rPr>
            <w:rFonts w:ascii="Cambria Math" w:eastAsiaTheme="minorEastAsia" w:hAnsi="Cambria Math" w:cs="Times New Roman"/>
            <w:sz w:val="24"/>
            <w:szCs w:val="24"/>
          </w:rPr>
          <m:t>x</m:t>
        </m:r>
      </m:oMath>
      <w:r w:rsidR="005A4A00">
        <w:rPr>
          <w:rFonts w:ascii="Times New Roman" w:eastAsiaTheme="minorEastAsia" w:hAnsi="Times New Roman" w:cs="Times New Roman"/>
          <w:sz w:val="24"/>
          <w:szCs w:val="24"/>
        </w:rPr>
        <w:t xml:space="preserve"> </w:t>
      </w:r>
      <w:proofErr w:type="gramStart"/>
      <w:r w:rsidR="005A4A00">
        <w:rPr>
          <w:rFonts w:ascii="Times New Roman" w:eastAsiaTheme="minorEastAsia" w:hAnsi="Times New Roman" w:cs="Times New Roman"/>
          <w:sz w:val="24"/>
          <w:szCs w:val="24"/>
        </w:rPr>
        <w:t xml:space="preserve">and </w:t>
      </w:r>
      <w:proofErr w:type="gramEnd"/>
      <m:oMath>
        <m:r>
          <w:rPr>
            <w:rFonts w:ascii="Cambria Math" w:eastAsiaTheme="minorEastAsia" w:hAnsi="Cambria Math" w:cs="Times New Roman"/>
            <w:sz w:val="24"/>
            <w:szCs w:val="24"/>
          </w:rPr>
          <m:t>y</m:t>
        </m:r>
      </m:oMath>
      <w:r w:rsidR="005A4A00">
        <w:rPr>
          <w:rFonts w:ascii="Times New Roman" w:eastAsiaTheme="minorEastAsia" w:hAnsi="Times New Roman" w:cs="Times New Roman"/>
          <w:sz w:val="24"/>
          <w:szCs w:val="24"/>
        </w:rPr>
        <w:t>. As such, the flowfield is defined by</w:t>
      </w:r>
    </w:p>
    <w:p w:rsidR="002409E2" w:rsidRPr="002409E2" w:rsidRDefault="002409E2" w:rsidP="00887996">
      <w:pPr>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x-1</m:t>
                  </m:r>
                </m:e>
              </m:d>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+1</m:t>
          </m:r>
        </m:oMath>
      </m:oMathPara>
    </w:p>
    <w:p w:rsidR="002409E2" w:rsidRPr="002409E2" w:rsidRDefault="002409E2" w:rsidP="002409E2">
      <w:pP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y</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x-1</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en>
          </m:f>
        </m:oMath>
      </m:oMathPara>
    </w:p>
    <w:p w:rsidR="00163C14" w:rsidRDefault="00525DA4" w:rsidP="0088799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25AAC">
        <w:rPr>
          <w:rFonts w:ascii="Times New Roman" w:eastAsiaTheme="minorEastAsia" w:hAnsi="Times New Roman" w:cs="Times New Roman"/>
          <w:sz w:val="24"/>
          <w:szCs w:val="24"/>
        </w:rPr>
        <w:t>here</w:t>
      </w:r>
      <w:proofErr w:type="gramEnd"/>
      <w:r w:rsidR="00F25A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eastAsiaTheme="minorEastAsia" w:hAnsi="Cambria Math" w:cs="Times New Roman"/>
            <w:sz w:val="24"/>
            <w:szCs w:val="24"/>
          </w:rPr>
          <m:t>=0.10</m:t>
        </m:r>
      </m:oMath>
      <w:r w:rsidR="00F25A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=-0.07</m:t>
        </m:r>
      </m:oMath>
      <w:r w:rsidR="00F25AAC">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r>
          <w:rPr>
            <w:rFonts w:ascii="Cambria Math" w:hAnsi="Cambria Math" w:cs="Times New Roman"/>
            <w:sz w:val="24"/>
            <w:szCs w:val="24"/>
          </w:rPr>
          <m:t>=-0.03</m:t>
        </m:r>
      </m:oMath>
      <w:r>
        <w:rPr>
          <w:rFonts w:ascii="Times New Roman" w:eastAsiaTheme="minorEastAsia" w:hAnsi="Times New Roman" w:cs="Times New Roman"/>
          <w:sz w:val="24"/>
          <w:szCs w:val="24"/>
        </w:rPr>
        <w:t xml:space="preserve">, and the flowfield is considered within the domain of </w:t>
      </w:r>
      <m:oMath>
        <m:r>
          <w:rPr>
            <w:rFonts w:ascii="Cambria Math" w:hAnsi="Cambria Math" w:cs="Times New Roman"/>
            <w:sz w:val="24"/>
            <w:szCs w:val="24"/>
          </w:rPr>
          <m:t>-4≤x≤4</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-3≤y≤3</m:t>
        </m:r>
      </m:oMath>
      <w:r>
        <w:rPr>
          <w:rFonts w:ascii="Times New Roman" w:eastAsiaTheme="minorEastAsia" w:hAnsi="Times New Roman" w:cs="Times New Roman"/>
          <w:sz w:val="24"/>
          <w:szCs w:val="24"/>
        </w:rPr>
        <w:t>.</w:t>
      </w:r>
      <w:r w:rsidR="00771998">
        <w:rPr>
          <w:rFonts w:ascii="Times New Roman" w:eastAsiaTheme="minorEastAsia" w:hAnsi="Times New Roman" w:cs="Times New Roman"/>
          <w:sz w:val="24"/>
          <w:szCs w:val="24"/>
        </w:rPr>
        <w:t xml:space="preserve"> For this flowfield, the primary objective is to perform some analysis of the </w:t>
      </w:r>
      <w:r w:rsidR="00E40190">
        <w:rPr>
          <w:rFonts w:ascii="Times New Roman" w:eastAsiaTheme="minorEastAsia" w:hAnsi="Times New Roman" w:cs="Times New Roman"/>
          <w:sz w:val="24"/>
          <w:szCs w:val="24"/>
        </w:rPr>
        <w:t xml:space="preserve">flow and its character, primarily through qualitative interpretation of various visualizations. </w:t>
      </w:r>
      <w:proofErr w:type="gramStart"/>
      <w:r w:rsidR="00307104">
        <w:rPr>
          <w:rFonts w:ascii="Times New Roman" w:eastAsiaTheme="minorEastAsia" w:hAnsi="Times New Roman" w:cs="Times New Roman"/>
          <w:sz w:val="24"/>
          <w:szCs w:val="24"/>
        </w:rPr>
        <w:t>Each visualization</w:t>
      </w:r>
      <w:proofErr w:type="gramEnd"/>
      <w:r w:rsidR="00307104">
        <w:rPr>
          <w:rFonts w:ascii="Times New Roman" w:eastAsiaTheme="minorEastAsia" w:hAnsi="Times New Roman" w:cs="Times New Roman"/>
          <w:sz w:val="24"/>
          <w:szCs w:val="24"/>
        </w:rPr>
        <w:t xml:space="preserve"> generated helps to convey different elements of the flow’s behavior, providing a cohe</w:t>
      </w:r>
      <w:r w:rsidR="00163C14">
        <w:rPr>
          <w:rFonts w:ascii="Times New Roman" w:eastAsiaTheme="minorEastAsia" w:hAnsi="Times New Roman" w:cs="Times New Roman"/>
          <w:sz w:val="24"/>
          <w:szCs w:val="24"/>
        </w:rPr>
        <w:t>sive interpretation as a whole.</w:t>
      </w:r>
      <w:r w:rsidR="00CE5210">
        <w:rPr>
          <w:rFonts w:ascii="Times New Roman" w:eastAsiaTheme="minorEastAsia" w:hAnsi="Times New Roman" w:cs="Times New Roman"/>
          <w:sz w:val="24"/>
          <w:szCs w:val="24"/>
        </w:rPr>
        <w:t xml:space="preserve"> These visualizations with be described below.</w:t>
      </w:r>
    </w:p>
    <w:p w:rsidR="00CE5210" w:rsidRDefault="00DD47B9" w:rsidP="00887996">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C368671" wp14:editId="02D09098">
            <wp:simplePos x="1371600" y="5829300"/>
            <wp:positionH relativeFrom="margin">
              <wp:align>right</wp:align>
            </wp:positionH>
            <wp:positionV relativeFrom="margin">
              <wp:align>bottom</wp:align>
            </wp:positionV>
            <wp:extent cx="3505200" cy="2628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3.png"/>
                    <pic:cNvPicPr/>
                  </pic:nvPicPr>
                  <pic:blipFill>
                    <a:blip r:embed="rId7">
                      <a:extLst>
                        <a:ext uri="{28A0092B-C50C-407E-A947-70E740481C1C}">
                          <a14:useLocalDpi xmlns:a14="http://schemas.microsoft.com/office/drawing/2010/main" val="0"/>
                        </a:ext>
                      </a:extLst>
                    </a:blip>
                    <a:stretch>
                      <a:fillRect/>
                    </a:stretch>
                  </pic:blipFill>
                  <pic:spPr>
                    <a:xfrm>
                      <a:off x="0" y="0"/>
                      <a:ext cx="3505200" cy="2628900"/>
                    </a:xfrm>
                    <a:prstGeom prst="rect">
                      <a:avLst/>
                    </a:prstGeom>
                  </pic:spPr>
                </pic:pic>
              </a:graphicData>
            </a:graphic>
            <wp14:sizeRelH relativeFrom="margin">
              <wp14:pctWidth>0</wp14:pctWidth>
            </wp14:sizeRelH>
            <wp14:sizeRelV relativeFrom="margin">
              <wp14:pctHeight>0</wp14:pctHeight>
            </wp14:sizeRelV>
          </wp:anchor>
        </w:drawing>
      </w:r>
      <w:r w:rsidR="00CE521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The plot shown here is known as a tuft plot. </w:t>
      </w:r>
      <w:r w:rsidR="00F15738">
        <w:rPr>
          <w:rFonts w:ascii="Times New Roman" w:eastAsiaTheme="minorEastAsia" w:hAnsi="Times New Roman" w:cs="Times New Roman"/>
          <w:sz w:val="24"/>
          <w:szCs w:val="24"/>
        </w:rPr>
        <w:t xml:space="preserve">A tuft plot is useful because it contains information about both flow position and velocity, represented by vector arrows emanating from points </w:t>
      </w:r>
      <m:oMath>
        <m:r>
          <w:rPr>
            <w:rFonts w:ascii="Cambria Math" w:eastAsiaTheme="minorEastAsia" w:hAnsi="Cambria Math" w:cs="Times New Roman"/>
            <w:sz w:val="24"/>
            <w:szCs w:val="24"/>
          </w:rPr>
          <m:t>x,y</m:t>
        </m:r>
      </m:oMath>
      <w:r w:rsidR="00F15738">
        <w:rPr>
          <w:rFonts w:ascii="Times New Roman" w:eastAsiaTheme="minorEastAsia" w:hAnsi="Times New Roman" w:cs="Times New Roman"/>
          <w:sz w:val="24"/>
          <w:szCs w:val="24"/>
        </w:rPr>
        <w:t xml:space="preserve"> with magnitudes proportional </w:t>
      </w:r>
      <w:proofErr w:type="gramStart"/>
      <w:r w:rsidR="00F15738">
        <w:rPr>
          <w:rFonts w:ascii="Times New Roman" w:eastAsiaTheme="minorEastAsia" w:hAnsi="Times New Roman" w:cs="Times New Roman"/>
          <w:sz w:val="24"/>
          <w:szCs w:val="24"/>
        </w:rPr>
        <w:t xml:space="preserve">to </w:t>
      </w:r>
      <w:proofErr w:type="gramEnd"/>
      <m:oMath>
        <m:r>
          <w:rPr>
            <w:rFonts w:ascii="Cambria Math" w:hAnsi="Cambria Math" w:cs="Times New Roman"/>
            <w:sz w:val="24"/>
            <w:szCs w:val="24"/>
          </w:rPr>
          <m:t>u</m:t>
        </m:r>
        <m:r>
          <w:rPr>
            <w:rFonts w:ascii="Cambria Math" w:hAnsi="Cambria Math" w:cs="Times New Roman"/>
            <w:sz w:val="24"/>
            <w:szCs w:val="24"/>
          </w:rPr>
          <m:t>, v</m:t>
        </m:r>
      </m:oMath>
      <w:r w:rsidR="00F15738">
        <w:rPr>
          <w:rFonts w:ascii="Times New Roman" w:eastAsiaTheme="minorEastAsia" w:hAnsi="Times New Roman" w:cs="Times New Roman"/>
          <w:sz w:val="24"/>
          <w:szCs w:val="24"/>
        </w:rPr>
        <w:t>.</w:t>
      </w:r>
      <w:r w:rsidR="00AC0272">
        <w:rPr>
          <w:rFonts w:ascii="Times New Roman" w:eastAsiaTheme="minorEastAsia" w:hAnsi="Times New Roman" w:cs="Times New Roman"/>
          <w:sz w:val="24"/>
          <w:szCs w:val="24"/>
        </w:rPr>
        <w:t xml:space="preserve"> </w:t>
      </w:r>
      <w:r w:rsidR="0003058D">
        <w:rPr>
          <w:rFonts w:ascii="Times New Roman" w:eastAsiaTheme="minorEastAsia" w:hAnsi="Times New Roman" w:cs="Times New Roman"/>
          <w:sz w:val="24"/>
          <w:szCs w:val="24"/>
        </w:rPr>
        <w:t xml:space="preserve">A tuft plot is relatively intuitive to interpret because the information it contains appears in such a way that resembles a physical embodiment of flow. </w:t>
      </w:r>
      <w:r w:rsidR="00E96B4C">
        <w:rPr>
          <w:rFonts w:ascii="Times New Roman" w:eastAsiaTheme="minorEastAsia" w:hAnsi="Times New Roman" w:cs="Times New Roman"/>
          <w:sz w:val="24"/>
          <w:szCs w:val="24"/>
        </w:rPr>
        <w:t xml:space="preserve">Several observations can be made about the flowfield by looking at this plot. </w:t>
      </w:r>
      <w:r w:rsidR="00A8519C">
        <w:rPr>
          <w:rFonts w:ascii="Times New Roman" w:eastAsiaTheme="minorEastAsia" w:hAnsi="Times New Roman" w:cs="Times New Roman"/>
          <w:sz w:val="24"/>
          <w:szCs w:val="24"/>
        </w:rPr>
        <w:t>The flow generally moves from left to right and remains largely undisturbed for the majority of the area under consideration. Some abrupt changes in direction and velocity can be seen near the center, suggesting that the fl</w:t>
      </w:r>
      <w:r w:rsidR="00B30BC2">
        <w:rPr>
          <w:rFonts w:ascii="Times New Roman" w:eastAsiaTheme="minorEastAsia" w:hAnsi="Times New Roman" w:cs="Times New Roman"/>
          <w:sz w:val="24"/>
          <w:szCs w:val="24"/>
        </w:rPr>
        <w:t xml:space="preserve">ow has encountered some surface. </w:t>
      </w:r>
      <w:r w:rsidR="001D3A28">
        <w:rPr>
          <w:rFonts w:ascii="Times New Roman" w:eastAsiaTheme="minorEastAsia" w:hAnsi="Times New Roman" w:cs="Times New Roman"/>
          <w:sz w:val="24"/>
          <w:szCs w:val="24"/>
        </w:rPr>
        <w:t xml:space="preserve">A very short vector can be seen at the center of the y-axis and at the leading edge of the apparent disturbance. </w:t>
      </w:r>
      <w:r w:rsidR="00FE039B">
        <w:rPr>
          <w:rFonts w:ascii="Times New Roman" w:eastAsiaTheme="minorEastAsia" w:hAnsi="Times New Roman" w:cs="Times New Roman"/>
          <w:sz w:val="24"/>
          <w:szCs w:val="24"/>
        </w:rPr>
        <w:t xml:space="preserve">This suggests that a stagnation point may exist here, further reaffirming </w:t>
      </w:r>
      <w:r w:rsidR="00FE039B">
        <w:rPr>
          <w:rFonts w:ascii="Times New Roman" w:eastAsiaTheme="minorEastAsia" w:hAnsi="Times New Roman" w:cs="Times New Roman"/>
          <w:sz w:val="24"/>
          <w:szCs w:val="24"/>
        </w:rPr>
        <w:lastRenderedPageBreak/>
        <w:t>the notion that the flow has encountered a solid body.</w:t>
      </w:r>
    </w:p>
    <w:p w:rsidR="00FE039B" w:rsidRDefault="00160688" w:rsidP="00887996">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3C42BFC6" wp14:editId="67C3D18A">
            <wp:simplePos x="0" y="0"/>
            <wp:positionH relativeFrom="margin">
              <wp:align>left</wp:align>
            </wp:positionH>
            <wp:positionV relativeFrom="margin">
              <wp:align>top</wp:align>
            </wp:positionV>
            <wp:extent cx="3502152" cy="2624328"/>
            <wp:effectExtent l="0" t="0" r="317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4.png"/>
                    <pic:cNvPicPr/>
                  </pic:nvPicPr>
                  <pic:blipFill>
                    <a:blip r:embed="rId8">
                      <a:extLst>
                        <a:ext uri="{28A0092B-C50C-407E-A947-70E740481C1C}">
                          <a14:useLocalDpi xmlns:a14="http://schemas.microsoft.com/office/drawing/2010/main" val="0"/>
                        </a:ext>
                      </a:extLst>
                    </a:blip>
                    <a:stretch>
                      <a:fillRect/>
                    </a:stretch>
                  </pic:blipFill>
                  <pic:spPr>
                    <a:xfrm>
                      <a:off x="0" y="0"/>
                      <a:ext cx="3502152" cy="262432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sz w:val="24"/>
          <w:szCs w:val="24"/>
        </w:rPr>
        <w:tab/>
      </w:r>
      <w:r w:rsidR="00016D18">
        <w:rPr>
          <w:rFonts w:ascii="Times New Roman" w:eastAsiaTheme="minorEastAsia" w:hAnsi="Times New Roman" w:cs="Times New Roman"/>
          <w:sz w:val="24"/>
          <w:szCs w:val="24"/>
        </w:rPr>
        <w:t xml:space="preserve">The next visualization generated is a contour plot. In total, 3 such plots are generated, representing </w:t>
      </w:r>
      <m:oMath>
        <m:r>
          <w:rPr>
            <w:rFonts w:ascii="Cambria Math" w:hAnsi="Cambria Math" w:cs="Times New Roman"/>
            <w:sz w:val="24"/>
            <w:szCs w:val="24"/>
          </w:rPr>
          <m:t>u</m:t>
        </m:r>
        <m:r>
          <w:rPr>
            <w:rFonts w:ascii="Cambria Math" w:hAnsi="Cambria Math" w:cs="Times New Roman"/>
            <w:sz w:val="24"/>
            <w:szCs w:val="24"/>
          </w:rPr>
          <m:t>, v, q</m:t>
        </m:r>
      </m:oMath>
      <w:r w:rsidR="00016D18">
        <w:rPr>
          <w:rFonts w:ascii="Times New Roman" w:eastAsiaTheme="minorEastAsia" w:hAnsi="Times New Roman" w:cs="Times New Roman"/>
          <w:sz w:val="24"/>
          <w:szCs w:val="24"/>
        </w:rPr>
        <w:t xml:space="preserve"> velocity fields. </w:t>
      </w:r>
      <w:r w:rsidR="001977F7">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4533900" y="3257550"/>
            <wp:positionH relativeFrom="margin">
              <wp:align>left</wp:align>
            </wp:positionH>
            <wp:positionV relativeFrom="margin">
              <wp:align>center</wp:align>
            </wp:positionV>
            <wp:extent cx="3502025" cy="2623820"/>
            <wp:effectExtent l="0" t="0" r="317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5.png"/>
                    <pic:cNvPicPr/>
                  </pic:nvPicPr>
                  <pic:blipFill>
                    <a:blip r:embed="rId9">
                      <a:extLst>
                        <a:ext uri="{28A0092B-C50C-407E-A947-70E740481C1C}">
                          <a14:useLocalDpi xmlns:a14="http://schemas.microsoft.com/office/drawing/2010/main" val="0"/>
                        </a:ext>
                      </a:extLst>
                    </a:blip>
                    <a:stretch>
                      <a:fillRect/>
                    </a:stretch>
                  </pic:blipFill>
                  <pic:spPr>
                    <a:xfrm>
                      <a:off x="0" y="0"/>
                      <a:ext cx="3502025" cy="2623820"/>
                    </a:xfrm>
                    <a:prstGeom prst="rect">
                      <a:avLst/>
                    </a:prstGeom>
                  </pic:spPr>
                </pic:pic>
              </a:graphicData>
            </a:graphic>
          </wp:anchor>
        </w:drawing>
      </w:r>
      <w:r w:rsidR="001977F7">
        <w:rPr>
          <w:rFonts w:ascii="Times New Roman" w:eastAsiaTheme="minorEastAsia" w:hAnsi="Times New Roman" w:cs="Times New Roman"/>
          <w:sz w:val="24"/>
          <w:szCs w:val="24"/>
        </w:rPr>
        <w:t xml:space="preserve">Typically, contour plots are used for distinguishing parts of a map at different altitudes. </w:t>
      </w:r>
      <w:r w:rsidR="006E766A">
        <w:rPr>
          <w:rFonts w:ascii="Times New Roman" w:eastAsiaTheme="minorEastAsia" w:hAnsi="Times New Roman" w:cs="Times New Roman"/>
          <w:sz w:val="24"/>
          <w:szCs w:val="24"/>
        </w:rPr>
        <w:t xml:space="preserve">This application is not very different from that found in the context of flowfield interpretation. A map shows the position of different elements in 2 dimensional </w:t>
      </w:r>
      <m:oMath>
        <m:r>
          <w:rPr>
            <w:rFonts w:ascii="Cambria Math" w:eastAsiaTheme="minorEastAsia" w:hAnsi="Cambria Math" w:cs="Times New Roman"/>
            <w:sz w:val="24"/>
            <w:szCs w:val="24"/>
          </w:rPr>
          <m:t>x,y</m:t>
        </m:r>
      </m:oMath>
      <w:proofErr w:type="gramStart"/>
      <w:r w:rsidR="006E766A">
        <w:rPr>
          <w:rFonts w:ascii="Times New Roman" w:eastAsiaTheme="minorEastAsia" w:hAnsi="Times New Roman" w:cs="Times New Roman"/>
          <w:sz w:val="24"/>
          <w:szCs w:val="24"/>
        </w:rPr>
        <w:t xml:space="preserve"> space</w:t>
      </w:r>
      <w:proofErr w:type="gramEnd"/>
      <w:r w:rsidR="006E766A">
        <w:rPr>
          <w:rFonts w:ascii="Times New Roman" w:eastAsiaTheme="minorEastAsia" w:hAnsi="Times New Roman" w:cs="Times New Roman"/>
          <w:sz w:val="24"/>
          <w:szCs w:val="24"/>
        </w:rPr>
        <w:t xml:space="preserve">, with the gravitational potential, or height, of the points displayed by the contour. </w:t>
      </w:r>
      <w:r w:rsidR="00CA4EEC">
        <w:rPr>
          <w:rFonts w:ascii="Times New Roman" w:eastAsiaTheme="minorEastAsia" w:hAnsi="Times New Roman" w:cs="Times New Roman"/>
          <w:sz w:val="24"/>
          <w:szCs w:val="24"/>
        </w:rPr>
        <w:t xml:space="preserve">In the same way, a contour plot shows the flow’s velocity at different points, in this case with the use of colors. </w:t>
      </w:r>
      <w:r w:rsidR="00382B52">
        <w:rPr>
          <w:rFonts w:ascii="Times New Roman" w:eastAsiaTheme="minorEastAsia" w:hAnsi="Times New Roman" w:cs="Times New Roman"/>
          <w:noProof/>
          <w:sz w:val="24"/>
          <w:szCs w:val="24"/>
        </w:rPr>
        <w:drawing>
          <wp:anchor distT="0" distB="0" distL="114300" distR="114300" simplePos="0" relativeHeight="251661312" behindDoc="0" locked="0" layoutInCell="1" allowOverlap="1">
            <wp:simplePos x="914400" y="6086475"/>
            <wp:positionH relativeFrom="margin">
              <wp:align>left</wp:align>
            </wp:positionH>
            <wp:positionV relativeFrom="margin">
              <wp:align>bottom</wp:align>
            </wp:positionV>
            <wp:extent cx="3502025" cy="2623820"/>
            <wp:effectExtent l="0" t="0" r="317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10">
                      <a:extLst>
                        <a:ext uri="{28A0092B-C50C-407E-A947-70E740481C1C}">
                          <a14:useLocalDpi xmlns:a14="http://schemas.microsoft.com/office/drawing/2010/main" val="0"/>
                        </a:ext>
                      </a:extLst>
                    </a:blip>
                    <a:stretch>
                      <a:fillRect/>
                    </a:stretch>
                  </pic:blipFill>
                  <pic:spPr>
                    <a:xfrm>
                      <a:off x="0" y="0"/>
                      <a:ext cx="3502025" cy="2623820"/>
                    </a:xfrm>
                    <a:prstGeom prst="rect">
                      <a:avLst/>
                    </a:prstGeom>
                  </pic:spPr>
                </pic:pic>
              </a:graphicData>
            </a:graphic>
          </wp:anchor>
        </w:drawing>
      </w:r>
      <w:r w:rsidR="00CA4EEC">
        <w:rPr>
          <w:rFonts w:ascii="Times New Roman" w:eastAsiaTheme="minorEastAsia" w:hAnsi="Times New Roman" w:cs="Times New Roman"/>
          <w:sz w:val="24"/>
          <w:szCs w:val="24"/>
        </w:rPr>
        <w:t xml:space="preserve"> </w:t>
      </w:r>
      <w:r w:rsidR="00382B52">
        <w:rPr>
          <w:rFonts w:ascii="Times New Roman" w:eastAsiaTheme="minorEastAsia" w:hAnsi="Times New Roman" w:cs="Times New Roman"/>
          <w:sz w:val="24"/>
          <w:szCs w:val="24"/>
        </w:rPr>
        <w:t xml:space="preserve">Here, the spectrum lies between blue being the slowest flow and red being the fastest. It should be noted, however, that the scale on these color ranges varies between plots. This explains why the colors of the plot for </w:t>
      </w:r>
      <m:oMath>
        <m:r>
          <w:rPr>
            <w:rFonts w:ascii="Cambria Math" w:eastAsiaTheme="minorEastAsia" w:hAnsi="Cambria Math" w:cs="Times New Roman"/>
            <w:sz w:val="24"/>
            <w:szCs w:val="24"/>
          </w:rPr>
          <m:t>v</m:t>
        </m:r>
      </m:oMath>
      <w:r w:rsidR="00382B52">
        <w:rPr>
          <w:rFonts w:ascii="Times New Roman" w:eastAsiaTheme="minorEastAsia" w:hAnsi="Times New Roman" w:cs="Times New Roman"/>
          <w:sz w:val="24"/>
          <w:szCs w:val="24"/>
        </w:rPr>
        <w:t xml:space="preserve"> have such contrast, yet have little impact on the resultant flow. </w:t>
      </w:r>
      <w:r w:rsidR="00037F5A">
        <w:rPr>
          <w:rFonts w:ascii="Times New Roman" w:eastAsiaTheme="minorEastAsia" w:hAnsi="Times New Roman" w:cs="Times New Roman"/>
          <w:sz w:val="24"/>
          <w:szCs w:val="24"/>
        </w:rPr>
        <w:t xml:space="preserve">Here, some nuance can be observed that was not apparent in the tuft plot. </w:t>
      </w:r>
      <w:r w:rsidR="00E71217">
        <w:rPr>
          <w:rFonts w:ascii="Times New Roman" w:eastAsiaTheme="minorEastAsia" w:hAnsi="Times New Roman" w:cs="Times New Roman"/>
          <w:sz w:val="24"/>
          <w:szCs w:val="24"/>
        </w:rPr>
        <w:t xml:space="preserve">It is clear that the solid body in the center of the flowfield is influencing the velocity of the flow far in advance, and that a linear relationship exists between how far to the side of the solid body the flow is and how soon it can begin to accelerate. The flow found in the center is most heavily influenced by the solid object, appearing to decelerate to a stop and then </w:t>
      </w:r>
      <w:r w:rsidR="00E71217">
        <w:rPr>
          <w:rFonts w:ascii="Times New Roman" w:eastAsiaTheme="minorEastAsia" w:hAnsi="Times New Roman" w:cs="Times New Roman"/>
          <w:sz w:val="24"/>
          <w:szCs w:val="24"/>
        </w:rPr>
        <w:lastRenderedPageBreak/>
        <w:t>accelerate very quickly again, among other fluctuations.</w:t>
      </w:r>
      <w:r w:rsidR="00520DCF">
        <w:rPr>
          <w:rFonts w:ascii="Times New Roman" w:eastAsiaTheme="minorEastAsia" w:hAnsi="Times New Roman" w:cs="Times New Roman"/>
          <w:sz w:val="24"/>
          <w:szCs w:val="24"/>
        </w:rPr>
        <w:t xml:space="preserve"> The contour plot for </w:t>
      </w:r>
      <m:oMath>
        <m:r>
          <w:rPr>
            <w:rFonts w:ascii="Cambria Math" w:eastAsiaTheme="minorEastAsia" w:hAnsi="Cambria Math" w:cs="Times New Roman"/>
            <w:sz w:val="24"/>
            <w:szCs w:val="24"/>
          </w:rPr>
          <m:t>v</m:t>
        </m:r>
      </m:oMath>
      <w:r w:rsidR="00520DCF">
        <w:rPr>
          <w:rFonts w:ascii="Times New Roman" w:eastAsiaTheme="minorEastAsia" w:hAnsi="Times New Roman" w:cs="Times New Roman"/>
          <w:sz w:val="24"/>
          <w:szCs w:val="24"/>
        </w:rPr>
        <w:t xml:space="preserve"> looks particularly unusual, but some sense can be made by considering how little the flow is moving in the first place. As such, an encounter with solid object is able to change the velocity sufficiently so that it may appear as a very drastic change in the contour plot. Again, the scale of the color distribution is important to consider here.</w:t>
      </w:r>
    </w:p>
    <w:p w:rsidR="00E24C01" w:rsidRDefault="00D45D88" w:rsidP="00887996">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simplePos x="914400" y="2457450"/>
            <wp:positionH relativeFrom="margin">
              <wp:align>right</wp:align>
            </wp:positionH>
            <wp:positionV relativeFrom="margin">
              <wp:align>top</wp:align>
            </wp:positionV>
            <wp:extent cx="3502025" cy="2623820"/>
            <wp:effectExtent l="0" t="0" r="317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11">
                      <a:extLst>
                        <a:ext uri="{28A0092B-C50C-407E-A947-70E740481C1C}">
                          <a14:useLocalDpi xmlns:a14="http://schemas.microsoft.com/office/drawing/2010/main" val="0"/>
                        </a:ext>
                      </a:extLst>
                    </a:blip>
                    <a:stretch>
                      <a:fillRect/>
                    </a:stretch>
                  </pic:blipFill>
                  <pic:spPr>
                    <a:xfrm>
                      <a:off x="0" y="0"/>
                      <a:ext cx="3502025" cy="2623820"/>
                    </a:xfrm>
                    <a:prstGeom prst="rect">
                      <a:avLst/>
                    </a:prstGeom>
                  </pic:spPr>
                </pic:pic>
              </a:graphicData>
            </a:graphic>
          </wp:anchor>
        </w:drawing>
      </w:r>
      <w:r>
        <w:rPr>
          <w:rFonts w:ascii="Times New Roman" w:eastAsiaTheme="minorEastAsia" w:hAnsi="Times New Roman" w:cs="Times New Roman"/>
          <w:sz w:val="24"/>
          <w:szCs w:val="24"/>
        </w:rPr>
        <w:tab/>
      </w:r>
      <w:r w:rsidR="00A652A2">
        <w:rPr>
          <w:rFonts w:ascii="Times New Roman" w:eastAsiaTheme="minorEastAsia" w:hAnsi="Times New Roman" w:cs="Times New Roman"/>
          <w:sz w:val="24"/>
          <w:szCs w:val="24"/>
        </w:rPr>
        <w:t xml:space="preserve">Perhaps one of the most revealing visualizations of the flow is the streamline plot. </w:t>
      </w:r>
      <w:r w:rsidR="00D23D0E">
        <w:rPr>
          <w:rFonts w:ascii="Times New Roman" w:eastAsiaTheme="minorEastAsia" w:hAnsi="Times New Roman" w:cs="Times New Roman"/>
          <w:sz w:val="24"/>
          <w:szCs w:val="24"/>
        </w:rPr>
        <w:t xml:space="preserve">Here, streamlines are plotted, representing the path a given particle of the flow is expected to take under steady conditions. </w:t>
      </w:r>
      <w:r w:rsidR="00D94A45">
        <w:rPr>
          <w:rFonts w:ascii="Times New Roman" w:eastAsiaTheme="minorEastAsia" w:hAnsi="Times New Roman" w:cs="Times New Roman"/>
          <w:sz w:val="24"/>
          <w:szCs w:val="24"/>
        </w:rPr>
        <w:t xml:space="preserve">This looks similar to the tuft plot and also provides a true to lift visualization. </w:t>
      </w:r>
      <w:r w:rsidR="0023457C">
        <w:rPr>
          <w:rFonts w:ascii="Times New Roman" w:eastAsiaTheme="minorEastAsia" w:hAnsi="Times New Roman" w:cs="Times New Roman"/>
          <w:sz w:val="24"/>
          <w:szCs w:val="24"/>
        </w:rPr>
        <w:t xml:space="preserve">These streamlines were plotted as the solution to the differential equations relating the position and velocity of the flow. </w:t>
      </w:r>
      <w:r w:rsidR="00B53FA8">
        <w:rPr>
          <w:rFonts w:ascii="Times New Roman" w:eastAsiaTheme="minorEastAsia" w:hAnsi="Times New Roman" w:cs="Times New Roman"/>
          <w:sz w:val="24"/>
          <w:szCs w:val="24"/>
        </w:rPr>
        <w:t xml:space="preserve">Specifically, Euler’s Method was used to numerically solve for the paths that streamlines took when given arbitrary initial positions. </w:t>
      </w:r>
      <w:r w:rsidR="00176AB2">
        <w:rPr>
          <w:rFonts w:ascii="Times New Roman" w:eastAsiaTheme="minorEastAsia" w:hAnsi="Times New Roman" w:cs="Times New Roman"/>
          <w:sz w:val="24"/>
          <w:szCs w:val="24"/>
        </w:rPr>
        <w:t xml:space="preserve">Among the most powerful features of the contour plot comes from the fact that streamlines near the surface of the solid body in the flow reveal much about the shape of the object. In fact, this plot suggests that the flow is interacting with some symmetric airfoil, with part of the flow coming to </w:t>
      </w:r>
      <w:r w:rsidR="000A484D">
        <w:rPr>
          <w:rFonts w:ascii="Times New Roman" w:eastAsiaTheme="minorEastAsia" w:hAnsi="Times New Roman" w:cs="Times New Roman"/>
          <w:sz w:val="24"/>
          <w:szCs w:val="24"/>
        </w:rPr>
        <w:t>stagnation at its leading edge.</w:t>
      </w:r>
    </w:p>
    <w:p w:rsidR="00CA6FEE" w:rsidRDefault="00E24C01" w:rsidP="008879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92230">
        <w:rPr>
          <w:rFonts w:ascii="Times New Roman" w:eastAsiaTheme="minorEastAsia" w:hAnsi="Times New Roman" w:cs="Times New Roman"/>
          <w:sz w:val="24"/>
          <w:szCs w:val="24"/>
        </w:rPr>
        <w:t>The final plot generated is a velocity distribution for one of the surfaces of the airfoil. This is determined by first determining the extent of the airfoil using the streamline methods above, and then plotting the resultant speeds for each point along the boundary. This is useful because it begins to describe the potential performance of the airfoil. The dynamic pressure encountered by the airfoil is heavily influenced by the flow’s velocity</w:t>
      </w:r>
      <w:r>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54F2FAA8" wp14:editId="0886D713">
            <wp:simplePos x="1371600" y="6410325"/>
            <wp:positionH relativeFrom="margin">
              <wp:align>left</wp:align>
            </wp:positionH>
            <wp:positionV relativeFrom="margin">
              <wp:align>bottom</wp:align>
            </wp:positionV>
            <wp:extent cx="3502025" cy="2623820"/>
            <wp:effectExtent l="0" t="0" r="317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2.png"/>
                    <pic:cNvPicPr/>
                  </pic:nvPicPr>
                  <pic:blipFill>
                    <a:blip r:embed="rId12">
                      <a:extLst>
                        <a:ext uri="{28A0092B-C50C-407E-A947-70E740481C1C}">
                          <a14:useLocalDpi xmlns:a14="http://schemas.microsoft.com/office/drawing/2010/main" val="0"/>
                        </a:ext>
                      </a:extLst>
                    </a:blip>
                    <a:stretch>
                      <a:fillRect/>
                    </a:stretch>
                  </pic:blipFill>
                  <pic:spPr>
                    <a:xfrm>
                      <a:off x="0" y="0"/>
                      <a:ext cx="3502025" cy="2623820"/>
                    </a:xfrm>
                    <a:prstGeom prst="rect">
                      <a:avLst/>
                    </a:prstGeom>
                  </pic:spPr>
                </pic:pic>
              </a:graphicData>
            </a:graphic>
          </wp:anchor>
        </w:drawing>
      </w:r>
      <w:r w:rsidR="00692230">
        <w:rPr>
          <w:rFonts w:ascii="Times New Roman" w:eastAsiaTheme="minorEastAsia" w:hAnsi="Times New Roman" w:cs="Times New Roman"/>
          <w:sz w:val="24"/>
          <w:szCs w:val="24"/>
        </w:rPr>
        <w:t>. With this distribution, some predictions can be made about how the airfoil will interact with the freestream and whether pressure will generate more drag or lift.</w:t>
      </w:r>
    </w:p>
    <w:p w:rsidR="00CA6FEE" w:rsidRDefault="00CA6FEE" w:rsidP="008879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Although this analysis is far from thorough, each visualization has contributed valuable insight into the problem and how it may be investigated further.</w:t>
      </w:r>
    </w:p>
    <w:p w:rsidR="00B00AAD" w:rsidRDefault="00B00AAD" w:rsidP="0088799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Calculations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1a: Analysis of Symmetric Airfoils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%01/23/15</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Known</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%Flowfield Coefficients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0.10;</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-0.07;</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 = -0.03;</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%Domain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xMin</w:t>
      </w:r>
      <w:proofErr w:type="spellEnd"/>
      <w:proofErr w:type="gramEnd"/>
      <w:r>
        <w:rPr>
          <w:rFonts w:ascii="Courier New" w:hAnsi="Courier New" w:cs="Courier New"/>
          <w:color w:val="000000"/>
          <w:sz w:val="20"/>
          <w:szCs w:val="20"/>
        </w:rPr>
        <w:t xml:space="preserve"> = -4;</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xMax</w:t>
      </w:r>
      <w:proofErr w:type="spellEnd"/>
      <w:proofErr w:type="gramEnd"/>
      <w:r>
        <w:rPr>
          <w:rFonts w:ascii="Courier New" w:hAnsi="Courier New" w:cs="Courier New"/>
          <w:color w:val="000000"/>
          <w:sz w:val="20"/>
          <w:szCs w:val="20"/>
        </w:rPr>
        <w:t xml:space="preserve"> = 4;</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yMin</w:t>
      </w:r>
      <w:proofErr w:type="spellEnd"/>
      <w:proofErr w:type="gramEnd"/>
      <w:r>
        <w:rPr>
          <w:rFonts w:ascii="Courier New" w:hAnsi="Courier New" w:cs="Courier New"/>
          <w:color w:val="000000"/>
          <w:sz w:val="20"/>
          <w:szCs w:val="20"/>
        </w:rPr>
        <w:t xml:space="preserve"> = -3;</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yMax</w:t>
      </w:r>
      <w:proofErr w:type="spellEnd"/>
      <w:proofErr w:type="gramEnd"/>
      <w:r>
        <w:rPr>
          <w:rFonts w:ascii="Courier New" w:hAnsi="Courier New" w:cs="Courier New"/>
          <w:color w:val="000000"/>
          <w:sz w:val="20"/>
          <w:szCs w:val="20"/>
        </w:rPr>
        <w:t xml:space="preserve"> = 3;</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%Velocity Field</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40),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 31));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s1 .* (x + 1) ./ ((x + 1) .^ 2 + y .^ 2) + s2 .* x ./ (x .^ 2 + y .^ 2) + s3 .* (x - 1) ./ ((x - 1) .^ 2 + y .^ 2) + 1;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s1 .* y ./ ((x + 1) .^ 2 + y .^ 2) + s2 .* y ./ (x .^ 2 + y .^ 2) + s3 .* y ./ ((x - 1) .^ 2 + y .^ 2);</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Calculations</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speedResultant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(u .^ 2 + v .^ 2);</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qMin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indexQMin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speedResultant</w:t>
      </w:r>
      <w:proofErr w:type="spellEnd"/>
      <w:r>
        <w:rPr>
          <w:rFonts w:ascii="Courier New" w:hAnsi="Courier New" w:cs="Courier New"/>
          <w:color w:val="000000"/>
          <w:sz w:val="20"/>
          <w:szCs w:val="20"/>
        </w:rPr>
        <w:t>(16,:));</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yStagnation</w:t>
      </w:r>
      <w:proofErr w:type="spellEnd"/>
      <w:proofErr w:type="gramEnd"/>
      <w:r>
        <w:rPr>
          <w:rFonts w:ascii="Courier New" w:hAnsi="Courier New" w:cs="Courier New"/>
          <w:color w:val="000000"/>
          <w:sz w:val="20"/>
          <w:szCs w:val="20"/>
        </w:rPr>
        <w:t xml:space="preserve"> = 0;</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xStagnation</w:t>
      </w:r>
      <w:proofErr w:type="spellEnd"/>
      <w:proofErr w:type="gramEnd"/>
      <w:r>
        <w:rPr>
          <w:rFonts w:ascii="Courier New" w:hAnsi="Courier New" w:cs="Courier New"/>
          <w:color w:val="000000"/>
          <w:sz w:val="20"/>
          <w:szCs w:val="20"/>
        </w:rPr>
        <w:t xml:space="preserve"> = x(16, </w:t>
      </w:r>
      <w:proofErr w:type="spellStart"/>
      <w:r>
        <w:rPr>
          <w:rFonts w:ascii="Courier New" w:hAnsi="Courier New" w:cs="Courier New"/>
          <w:color w:val="000000"/>
          <w:sz w:val="20"/>
          <w:szCs w:val="20"/>
        </w:rPr>
        <w:t>indexQMin</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Euler Loop</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%Initialize Conditions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10;</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(T / </w:t>
      </w: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+ 1;</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zeros(N, 2);</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%Run Loop</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'Streamline Plot'</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length(</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 30))]</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 [x(1),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p1aEuler(</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2))</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%Airfoil Streamlines</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xyAirfoil</w:t>
      </w:r>
      <w:proofErr w:type="spellEnd"/>
      <w:proofErr w:type="gramEnd"/>
      <w:r>
        <w:rPr>
          <w:rFonts w:ascii="Courier New" w:hAnsi="Courier New" w:cs="Courier New"/>
          <w:color w:val="000000"/>
          <w:sz w:val="20"/>
          <w:szCs w:val="20"/>
        </w:rPr>
        <w:t xml:space="preserve"> = zeros(N, 2);</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[-0.001, 0.001]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 [</w:t>
      </w:r>
      <w:proofErr w:type="spellStart"/>
      <w:r>
        <w:rPr>
          <w:rFonts w:ascii="Courier New" w:hAnsi="Courier New" w:cs="Courier New"/>
          <w:color w:val="000000"/>
          <w:sz w:val="20"/>
          <w:szCs w:val="20"/>
        </w:rPr>
        <w:t>xStagnation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N - 1]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xyAirfoil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+ 1, :) = p1aEuler(</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w:t>
      </w:r>
      <w:r>
        <w:rPr>
          <w:rFonts w:ascii="Courier New" w:hAnsi="Courier New" w:cs="Courier New"/>
          <w:color w:val="A020F0"/>
          <w:sz w:val="20"/>
          <w:szCs w:val="20"/>
        </w:rPr>
        <w:t>'color'</w:t>
      </w:r>
      <w:r>
        <w:rPr>
          <w:rFonts w:ascii="Courier New" w:hAnsi="Courier New" w:cs="Courier New"/>
          <w:color w:val="000000"/>
          <w:sz w:val="20"/>
          <w:szCs w:val="20"/>
        </w:rPr>
        <w:t>, [1 0 0])</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%Velocity Distribution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qAirfoil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((s1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1) + 1)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+ 1)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 2) + s2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1)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 2) + s3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1) - 1)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- 1)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 2) + 1) .^ 2 + (s1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+ 1)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 2) + s2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2) .^ 2) + s3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- 1) .^ 2 + </w:t>
      </w:r>
      <w:proofErr w:type="spellStart"/>
      <w:r>
        <w:rPr>
          <w:rFonts w:ascii="Courier New" w:hAnsi="Courier New" w:cs="Courier New"/>
          <w:color w:val="000000"/>
          <w:sz w:val="20"/>
          <w:szCs w:val="20"/>
        </w:rPr>
        <w:t>xyAirfoil</w:t>
      </w:r>
      <w:proofErr w:type="spellEnd"/>
      <w:r>
        <w:rPr>
          <w:rFonts w:ascii="Courier New" w:hAnsi="Courier New" w:cs="Courier New"/>
          <w:color w:val="000000"/>
          <w:sz w:val="20"/>
          <w:szCs w:val="20"/>
        </w:rPr>
        <w:t>(:, 2) .^ 2)) .^ 2);</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xStagnation</w:t>
      </w:r>
      <w:proofErr w:type="spellEnd"/>
      <w:r>
        <w:rPr>
          <w:rFonts w:ascii="Courier New" w:hAnsi="Courier New" w:cs="Courier New"/>
          <w:color w:val="000000"/>
          <w:sz w:val="20"/>
          <w:szCs w:val="20"/>
        </w:rPr>
        <w:t xml:space="preserve"> 2 0 1.4])</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'Velocity Distribution'</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q'</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xyAirfoil</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qAirfoil</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%Tuft Plot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quiver(</w:t>
      </w:r>
      <w:proofErr w:type="gramEnd"/>
      <w:r>
        <w:rPr>
          <w:rFonts w:ascii="Courier New" w:hAnsi="Courier New" w:cs="Courier New"/>
          <w:color w:val="000000"/>
          <w:sz w:val="20"/>
          <w:szCs w:val="20"/>
        </w:rPr>
        <w:t>x, y, u, v)</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'Tuft Plot'</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%Contour Plot, u</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u)</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'Contour Plot, u'</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%Contour Plot, v</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3)</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 y, v)</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'Contour Plot, v'</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%Contour Plot, Local Speed</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contourf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speedResultant</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colorbar</w:t>
      </w:r>
      <w:proofErr w:type="spellEnd"/>
      <w:proofErr w:type="gramEnd"/>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'Contour Plot, Local Speed'</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w:t>
      </w:r>
    </w:p>
    <w:p w:rsidR="00B00AAD" w:rsidRDefault="00B00AAD" w:rsidP="00887996">
      <w:pPr>
        <w:rPr>
          <w:rFonts w:ascii="Times New Roman" w:eastAsiaTheme="minorEastAsia" w:hAnsi="Times New Roman" w:cs="Times New Roman"/>
          <w:sz w:val="24"/>
          <w:szCs w:val="24"/>
        </w:rPr>
      </w:pPr>
    </w:p>
    <w:p w:rsidR="00732CF8" w:rsidRDefault="00732CF8" w:rsidP="0088799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Functions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%Joel Lubinitsky</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%AEE 342 - Project 1a: Analysis of Symmetric Airfoils</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%Euler Loop Function</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%01/23/15</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xyNext</w:t>
      </w:r>
      <w:proofErr w:type="spellEnd"/>
      <w:r>
        <w:rPr>
          <w:rFonts w:ascii="Courier New" w:hAnsi="Courier New" w:cs="Courier New"/>
          <w:color w:val="000000"/>
          <w:sz w:val="20"/>
          <w:szCs w:val="20"/>
        </w:rPr>
        <w:t xml:space="preserve"> = p1aEuler(</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uv</w:t>
      </w:r>
      <w:proofErr w:type="spellEnd"/>
      <w:proofErr w:type="gramEnd"/>
      <w:r>
        <w:rPr>
          <w:rFonts w:ascii="Courier New" w:hAnsi="Courier New" w:cs="Courier New"/>
          <w:color w:val="000000"/>
          <w:sz w:val="20"/>
          <w:szCs w:val="20"/>
        </w:rPr>
        <w:t xml:space="preserve"> = zeros(1, 2);</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proofErr w:type="gramEnd"/>
      <w:r>
        <w:rPr>
          <w:rFonts w:ascii="Courier New" w:hAnsi="Courier New" w:cs="Courier New"/>
          <w:color w:val="000000"/>
          <w:sz w:val="20"/>
          <w:szCs w:val="20"/>
        </w:rPr>
        <w:t xml:space="preserve"> = zeros(1, 2);</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0.10;</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s2 = -0.07;</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s3 = -0.03;</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(1) = s1 .* (x + 1) ./ ((x + 1) .^ 2 + y .^ 2) + s2 .* x ./ (x .^ 2 + y .^ 2) + s3 .* (x - 1) ./ ((x - 1) .^ 2 + y .^ 2) + 1;</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(2) = s1 .* y ./ ((x + 1) .^ 2 + y .^ 2) + s2 .* y ./ (x .^ 2 + y .^ 2) + s3 .* y ./ ((x - 1) .^ 2 + y .^ 2);</w:t>
      </w:r>
    </w:p>
    <w:p w:rsidR="00732CF8" w:rsidRDefault="00732CF8" w:rsidP="00732CF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x;</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xyNext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 y;</w:t>
      </w:r>
    </w:p>
    <w:p w:rsidR="00732CF8" w:rsidRDefault="00732CF8" w:rsidP="00732CF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32CF8" w:rsidRDefault="00732CF8" w:rsidP="00887996">
      <w:pPr>
        <w:rPr>
          <w:rFonts w:ascii="Times New Roman" w:eastAsiaTheme="minorEastAsia" w:hAnsi="Times New Roman" w:cs="Times New Roman"/>
          <w:sz w:val="24"/>
          <w:szCs w:val="24"/>
        </w:rPr>
      </w:pPr>
    </w:p>
    <w:p w:rsidR="00732CF8" w:rsidRDefault="00732CF8" w:rsidP="00887996">
      <w:pPr>
        <w:rPr>
          <w:rFonts w:ascii="Times New Roman" w:eastAsiaTheme="minorEastAsia" w:hAnsi="Times New Roman" w:cs="Times New Roman"/>
          <w:sz w:val="24"/>
          <w:szCs w:val="24"/>
        </w:rPr>
      </w:pPr>
    </w:p>
    <w:p w:rsidR="00732CF8" w:rsidRDefault="00732CF8" w:rsidP="00887996">
      <w:pPr>
        <w:rPr>
          <w:rFonts w:ascii="Times New Roman" w:eastAsiaTheme="minorEastAsia" w:hAnsi="Times New Roman" w:cs="Times New Roman"/>
          <w:sz w:val="24"/>
          <w:szCs w:val="24"/>
        </w:rPr>
      </w:pPr>
    </w:p>
    <w:p w:rsidR="00732CF8" w:rsidRDefault="00732CF8" w:rsidP="00887996">
      <w:pPr>
        <w:rPr>
          <w:rFonts w:ascii="Times New Roman" w:eastAsiaTheme="minorEastAsia" w:hAnsi="Times New Roman" w:cs="Times New Roman"/>
          <w:sz w:val="24"/>
          <w:szCs w:val="24"/>
        </w:rPr>
      </w:pPr>
    </w:p>
    <w:p w:rsidR="00732CF8" w:rsidRDefault="00732CF8" w:rsidP="0088799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Plots</w:t>
      </w:r>
    </w:p>
    <w:p w:rsidR="00732CF8" w:rsidRDefault="00CB291A" w:rsidP="00CB291A">
      <w:pPr>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drawing>
          <wp:inline distT="0" distB="0" distL="0" distR="0">
            <wp:extent cx="5333334"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3.png"/>
                    <pic:cNvPicPr/>
                  </pic:nvPicPr>
                  <pic:blipFill>
                    <a:blip r:embed="rId7">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333334"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4.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333334"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5.png"/>
                    <pic:cNvPicPr/>
                  </pic:nvPicPr>
                  <pic:blipFill>
                    <a:blip r:embed="rId9">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333334"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6.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333334"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1.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Default="00CB291A" w:rsidP="00CB291A">
      <w:pPr>
        <w:jc w:val="center"/>
        <w:rPr>
          <w:rFonts w:ascii="Times New Roman" w:eastAsiaTheme="minorEastAsia" w:hAnsi="Times New Roman" w:cs="Times New Roman"/>
          <w:b/>
          <w:sz w:val="24"/>
          <w:szCs w:val="24"/>
        </w:rPr>
      </w:pPr>
    </w:p>
    <w:p w:rsidR="00CB291A" w:rsidRPr="00732CF8" w:rsidRDefault="00CB291A" w:rsidP="00CB291A">
      <w:pPr>
        <w:jc w:val="center"/>
        <w:rPr>
          <w:rFonts w:ascii="Times New Roman" w:eastAsiaTheme="minorEastAsia" w:hAnsi="Times New Roman" w:cs="Times New Roman"/>
          <w:b/>
          <w:sz w:val="24"/>
          <w:szCs w:val="24"/>
        </w:rPr>
      </w:pPr>
      <w:r>
        <w:rPr>
          <w:rFonts w:ascii="Times New Roman" w:eastAsiaTheme="minorEastAsia" w:hAnsi="Times New Roman" w:cs="Times New Roman"/>
          <w:b/>
          <w:noProof/>
          <w:sz w:val="24"/>
          <w:szCs w:val="24"/>
        </w:rPr>
        <w:lastRenderedPageBreak/>
        <w:drawing>
          <wp:inline distT="0" distB="0" distL="0" distR="0">
            <wp:extent cx="5333334"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a_02.png"/>
                    <pic:cNvPicPr/>
                  </pic:nvPicPr>
                  <pic:blipFill>
                    <a:blip r:embed="rId12">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CB291A" w:rsidRDefault="00CB291A" w:rsidP="00887996">
      <w:pPr>
        <w:rPr>
          <w:rFonts w:ascii="Times New Roman" w:eastAsiaTheme="minorEastAsia" w:hAnsi="Times New Roman" w:cs="Times New Roman"/>
          <w:b/>
          <w:sz w:val="24"/>
          <w:szCs w:val="24"/>
        </w:rPr>
      </w:pPr>
    </w:p>
    <w:p w:rsidR="00FB40E3" w:rsidRDefault="00FB40E3" w:rsidP="00887996">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References</w:t>
      </w:r>
    </w:p>
    <w:p w:rsidR="00FB40E3" w:rsidRPr="00B00AAD" w:rsidRDefault="00FB40E3" w:rsidP="00887996">
      <w:pPr>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Matlab</w:t>
      </w:r>
      <w:proofErr w:type="spellEnd"/>
      <w:r>
        <w:rPr>
          <w:rFonts w:ascii="Times New Roman" w:eastAsiaTheme="minorEastAsia" w:hAnsi="Times New Roman" w:cs="Times New Roman"/>
          <w:sz w:val="24"/>
          <w:szCs w:val="24"/>
        </w:rPr>
        <w:t xml:space="preserve"> Documentation.</w:t>
      </w:r>
      <w:proofErr w:type="gramEnd"/>
      <w:r>
        <w:rPr>
          <w:rFonts w:ascii="Times New Roman" w:eastAsiaTheme="minorEastAsia" w:hAnsi="Times New Roman" w:cs="Times New Roman"/>
          <w:sz w:val="24"/>
          <w:szCs w:val="24"/>
        </w:rPr>
        <w:t xml:space="preserve"> </w:t>
      </w:r>
      <w:hyperlink r:id="rId13" w:history="1">
        <w:r w:rsidRPr="00DD477C">
          <w:rPr>
            <w:rStyle w:val="Hyperlink"/>
            <w:rFonts w:ascii="Times New Roman" w:eastAsiaTheme="minorEastAsia" w:hAnsi="Times New Roman" w:cs="Times New Roman"/>
            <w:sz w:val="24"/>
            <w:szCs w:val="24"/>
          </w:rPr>
          <w:t>http://www.mathworks.com/help/matlab/</w:t>
        </w:r>
      </w:hyperlink>
      <w:r w:rsidR="00B00AAD">
        <w:rPr>
          <w:rFonts w:ascii="Times New Roman" w:eastAsiaTheme="minorEastAsia" w:hAnsi="Times New Roman" w:cs="Times New Roman"/>
          <w:sz w:val="24"/>
          <w:szCs w:val="24"/>
        </w:rPr>
        <w:t>.</w:t>
      </w:r>
      <w:bookmarkStart w:id="0" w:name="_GoBack"/>
      <w:bookmarkEnd w:id="0"/>
    </w:p>
    <w:sectPr w:rsidR="00FB40E3" w:rsidRPr="00B00AA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CA3" w:rsidRDefault="00734CA3" w:rsidP="001771AB">
      <w:pPr>
        <w:spacing w:after="0" w:line="240" w:lineRule="auto"/>
      </w:pPr>
      <w:r>
        <w:separator/>
      </w:r>
    </w:p>
  </w:endnote>
  <w:endnote w:type="continuationSeparator" w:id="0">
    <w:p w:rsidR="00734CA3" w:rsidRDefault="00734CA3" w:rsidP="0017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CA3" w:rsidRDefault="00734CA3" w:rsidP="001771AB">
      <w:pPr>
        <w:spacing w:after="0" w:line="240" w:lineRule="auto"/>
      </w:pPr>
      <w:r>
        <w:separator/>
      </w:r>
    </w:p>
  </w:footnote>
  <w:footnote w:type="continuationSeparator" w:id="0">
    <w:p w:rsidR="00734CA3" w:rsidRDefault="00734CA3" w:rsidP="00177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1AB" w:rsidRPr="001771AB" w:rsidRDefault="001771AB">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1771AB" w:rsidRPr="001771AB" w:rsidRDefault="001771AB">
    <w:pPr>
      <w:pStyle w:val="Header"/>
      <w:rPr>
        <w:rFonts w:ascii="Times New Roman" w:hAnsi="Times New Roman" w:cs="Times New Roman"/>
        <w:sz w:val="24"/>
        <w:szCs w:val="24"/>
      </w:rPr>
    </w:pPr>
    <w:r w:rsidRPr="001771AB">
      <w:rPr>
        <w:rFonts w:ascii="Times New Roman" w:hAnsi="Times New Roman" w:cs="Times New Roman"/>
        <w:sz w:val="24"/>
        <w:szCs w:val="24"/>
      </w:rPr>
      <w:t>01/23/15</w:t>
    </w:r>
    <w:r w:rsidRPr="001771AB">
      <w:rPr>
        <w:rFonts w:ascii="Times New Roman" w:hAnsi="Times New Roman" w:cs="Times New Roman"/>
        <w:sz w:val="24"/>
        <w:szCs w:val="24"/>
      </w:rPr>
      <w:tab/>
    </w:r>
    <w:r w:rsidRPr="001771AB">
      <w:rPr>
        <w:rFonts w:ascii="Times New Roman" w:hAnsi="Times New Roman" w:cs="Times New Roman"/>
        <w:sz w:val="24"/>
        <w:szCs w:val="24"/>
      </w:rPr>
      <w:tab/>
      <w:t>Project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8F"/>
    <w:rsid w:val="00016D18"/>
    <w:rsid w:val="0003058D"/>
    <w:rsid w:val="00037F5A"/>
    <w:rsid w:val="000541CD"/>
    <w:rsid w:val="000A484D"/>
    <w:rsid w:val="00160688"/>
    <w:rsid w:val="00163C14"/>
    <w:rsid w:val="00176AB2"/>
    <w:rsid w:val="001771AB"/>
    <w:rsid w:val="0018528F"/>
    <w:rsid w:val="001977F7"/>
    <w:rsid w:val="001D3A28"/>
    <w:rsid w:val="00203BFF"/>
    <w:rsid w:val="0023457C"/>
    <w:rsid w:val="002409E2"/>
    <w:rsid w:val="002E34EC"/>
    <w:rsid w:val="00307104"/>
    <w:rsid w:val="00382B52"/>
    <w:rsid w:val="003F0A41"/>
    <w:rsid w:val="004576EF"/>
    <w:rsid w:val="004D7207"/>
    <w:rsid w:val="00520DCF"/>
    <w:rsid w:val="00525DA4"/>
    <w:rsid w:val="005A4A00"/>
    <w:rsid w:val="00632726"/>
    <w:rsid w:val="00692230"/>
    <w:rsid w:val="006A6238"/>
    <w:rsid w:val="006E766A"/>
    <w:rsid w:val="00732CF8"/>
    <w:rsid w:val="00734CA3"/>
    <w:rsid w:val="00771998"/>
    <w:rsid w:val="00887996"/>
    <w:rsid w:val="0091143D"/>
    <w:rsid w:val="00A652A2"/>
    <w:rsid w:val="00A8519C"/>
    <w:rsid w:val="00AC0272"/>
    <w:rsid w:val="00B00AAD"/>
    <w:rsid w:val="00B30BC2"/>
    <w:rsid w:val="00B53FA8"/>
    <w:rsid w:val="00C968ED"/>
    <w:rsid w:val="00CA4EEC"/>
    <w:rsid w:val="00CA6FEE"/>
    <w:rsid w:val="00CB291A"/>
    <w:rsid w:val="00CE5210"/>
    <w:rsid w:val="00CE7C38"/>
    <w:rsid w:val="00D23D0E"/>
    <w:rsid w:val="00D45D88"/>
    <w:rsid w:val="00D94A45"/>
    <w:rsid w:val="00DD47B9"/>
    <w:rsid w:val="00E24C01"/>
    <w:rsid w:val="00E40190"/>
    <w:rsid w:val="00E71217"/>
    <w:rsid w:val="00E96B4C"/>
    <w:rsid w:val="00F15738"/>
    <w:rsid w:val="00F25AAC"/>
    <w:rsid w:val="00FB40E3"/>
    <w:rsid w:val="00FE0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AB"/>
  </w:style>
  <w:style w:type="paragraph" w:styleId="Footer">
    <w:name w:val="footer"/>
    <w:basedOn w:val="Normal"/>
    <w:link w:val="FooterChar"/>
    <w:uiPriority w:val="99"/>
    <w:unhideWhenUsed/>
    <w:rsid w:val="00177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AB"/>
  </w:style>
  <w:style w:type="paragraph" w:styleId="ListParagraph">
    <w:name w:val="List Paragraph"/>
    <w:basedOn w:val="Normal"/>
    <w:uiPriority w:val="34"/>
    <w:qFormat/>
    <w:rsid w:val="00887996"/>
    <w:pPr>
      <w:ind w:left="720"/>
      <w:contextualSpacing/>
    </w:pPr>
  </w:style>
  <w:style w:type="character" w:styleId="PlaceholderText">
    <w:name w:val="Placeholder Text"/>
    <w:basedOn w:val="DefaultParagraphFont"/>
    <w:uiPriority w:val="99"/>
    <w:semiHidden/>
    <w:rsid w:val="00632726"/>
    <w:rPr>
      <w:color w:val="808080"/>
    </w:rPr>
  </w:style>
  <w:style w:type="paragraph" w:styleId="BalloonText">
    <w:name w:val="Balloon Text"/>
    <w:basedOn w:val="Normal"/>
    <w:link w:val="BalloonTextChar"/>
    <w:uiPriority w:val="99"/>
    <w:semiHidden/>
    <w:unhideWhenUsed/>
    <w:rsid w:val="0063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26"/>
    <w:rPr>
      <w:rFonts w:ascii="Tahoma" w:hAnsi="Tahoma" w:cs="Tahoma"/>
      <w:sz w:val="16"/>
      <w:szCs w:val="16"/>
    </w:rPr>
  </w:style>
  <w:style w:type="character" w:styleId="Hyperlink">
    <w:name w:val="Hyperlink"/>
    <w:basedOn w:val="DefaultParagraphFont"/>
    <w:uiPriority w:val="99"/>
    <w:unhideWhenUsed/>
    <w:rsid w:val="00FB40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1AB"/>
  </w:style>
  <w:style w:type="paragraph" w:styleId="Footer">
    <w:name w:val="footer"/>
    <w:basedOn w:val="Normal"/>
    <w:link w:val="FooterChar"/>
    <w:uiPriority w:val="99"/>
    <w:unhideWhenUsed/>
    <w:rsid w:val="00177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1AB"/>
  </w:style>
  <w:style w:type="paragraph" w:styleId="ListParagraph">
    <w:name w:val="List Paragraph"/>
    <w:basedOn w:val="Normal"/>
    <w:uiPriority w:val="34"/>
    <w:qFormat/>
    <w:rsid w:val="00887996"/>
    <w:pPr>
      <w:ind w:left="720"/>
      <w:contextualSpacing/>
    </w:pPr>
  </w:style>
  <w:style w:type="character" w:styleId="PlaceholderText">
    <w:name w:val="Placeholder Text"/>
    <w:basedOn w:val="DefaultParagraphFont"/>
    <w:uiPriority w:val="99"/>
    <w:semiHidden/>
    <w:rsid w:val="00632726"/>
    <w:rPr>
      <w:color w:val="808080"/>
    </w:rPr>
  </w:style>
  <w:style w:type="paragraph" w:styleId="BalloonText">
    <w:name w:val="Balloon Text"/>
    <w:basedOn w:val="Normal"/>
    <w:link w:val="BalloonTextChar"/>
    <w:uiPriority w:val="99"/>
    <w:semiHidden/>
    <w:unhideWhenUsed/>
    <w:rsid w:val="0063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26"/>
    <w:rPr>
      <w:rFonts w:ascii="Tahoma" w:hAnsi="Tahoma" w:cs="Tahoma"/>
      <w:sz w:val="16"/>
      <w:szCs w:val="16"/>
    </w:rPr>
  </w:style>
  <w:style w:type="character" w:styleId="Hyperlink">
    <w:name w:val="Hyperlink"/>
    <w:basedOn w:val="DefaultParagraphFont"/>
    <w:uiPriority w:val="99"/>
    <w:unhideWhenUsed/>
    <w:rsid w:val="00FB40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athworks.com/help/matla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55</cp:revision>
  <dcterms:created xsi:type="dcterms:W3CDTF">2015-01-23T06:46:00Z</dcterms:created>
  <dcterms:modified xsi:type="dcterms:W3CDTF">2015-01-23T10:04:00Z</dcterms:modified>
</cp:coreProperties>
</file>