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7080B" w14:textId="77777777" w:rsidR="00621DC0" w:rsidRPr="00621DC0" w:rsidRDefault="00621DC0" w:rsidP="00621DC0">
      <w:pPr>
        <w:rPr>
          <w:b/>
          <w:bCs/>
        </w:rPr>
      </w:pPr>
      <w:r w:rsidRPr="00621DC0">
        <w:rPr>
          <w:b/>
          <w:bCs/>
        </w:rPr>
        <w:t>Data Platform Refiner Guidelines</w:t>
      </w:r>
    </w:p>
    <w:p w14:paraId="54DC9817" w14:textId="77777777" w:rsidR="00621DC0" w:rsidRPr="00621DC0" w:rsidRDefault="00621DC0" w:rsidP="00621DC0">
      <w:pPr>
        <w:rPr>
          <w:b/>
          <w:bCs/>
        </w:rPr>
      </w:pPr>
      <w:r w:rsidRPr="00621DC0">
        <w:rPr>
          <w:b/>
          <w:bCs/>
        </w:rPr>
        <w:t>Part 1: Introduction to Data Platform Refiner</w:t>
      </w:r>
    </w:p>
    <w:p w14:paraId="2DC37B34" w14:textId="77777777" w:rsidR="00621DC0" w:rsidRPr="00621DC0" w:rsidRDefault="00621DC0" w:rsidP="00621DC0">
      <w:r w:rsidRPr="00621DC0">
        <w:rPr>
          <w:b/>
          <w:bCs/>
        </w:rPr>
        <w:t>Definition</w:t>
      </w:r>
      <w:r w:rsidRPr="00621DC0">
        <w:t>: The Data Platform Refiner strategy involves refining, optimizing, and managing a data platform that facilitates the exchange of data between parties. It connects supply and demand within a given industry or sector, ensuring data is standardized, processed, and delivered to end users in a consumable form. The refiner plays a key role in improving data quality, accessibility, and relevance, offering services such as data cleaning, enrichment, and analysis. The goal is to maximize the value of external data by making it more actionable and valuable for businesses and consumers.</w:t>
      </w:r>
    </w:p>
    <w:p w14:paraId="3F5A535B" w14:textId="77777777" w:rsidR="00621DC0" w:rsidRPr="00621DC0" w:rsidRDefault="00621DC0" w:rsidP="00621DC0">
      <w:r w:rsidRPr="00621DC0">
        <w:t xml:space="preserve">Data platform refiners can operate through </w:t>
      </w:r>
      <w:r w:rsidRPr="00621DC0">
        <w:rPr>
          <w:b/>
          <w:bCs/>
        </w:rPr>
        <w:t>transaction platforms</w:t>
      </w:r>
      <w:r w:rsidRPr="00621DC0">
        <w:t xml:space="preserve"> (connecting buyers and sellers, e.g., Airbnb for data) or </w:t>
      </w:r>
      <w:r w:rsidRPr="00621DC0">
        <w:rPr>
          <w:b/>
          <w:bCs/>
        </w:rPr>
        <w:t>innovation platforms</w:t>
      </w:r>
      <w:r w:rsidRPr="00621DC0">
        <w:t xml:space="preserve"> (providing tools and services for users to innovate with data, e.g., Microsoft Azure). A key to success in this model is achieving critical mass, either through direct platform users or through partnerships that enhance the data ecosystem.</w:t>
      </w:r>
    </w:p>
    <w:p w14:paraId="073C9F41" w14:textId="77777777" w:rsidR="00621DC0" w:rsidRPr="00621DC0" w:rsidRDefault="00621DC0" w:rsidP="00621DC0">
      <w:r w:rsidRPr="00621DC0">
        <w:rPr>
          <w:b/>
          <w:bCs/>
        </w:rPr>
        <w:t>Examples</w:t>
      </w:r>
      <w:r w:rsidRPr="00621DC0">
        <w:t>:</w:t>
      </w:r>
    </w:p>
    <w:p w14:paraId="3BB6483F" w14:textId="77777777" w:rsidR="00621DC0" w:rsidRPr="00621DC0" w:rsidRDefault="00621DC0" w:rsidP="00621DC0">
      <w:pPr>
        <w:numPr>
          <w:ilvl w:val="0"/>
          <w:numId w:val="1"/>
        </w:numPr>
      </w:pPr>
      <w:r w:rsidRPr="00621DC0">
        <w:rPr>
          <w:b/>
          <w:bCs/>
        </w:rPr>
        <w:t>Airbnb</w:t>
      </w:r>
      <w:r w:rsidRPr="00621DC0">
        <w:t>: Though known for real estate, Airbnb acts as a data platform by connecting hosts (data providers) and guests (data consumers), with transaction fees applied to the exchange.</w:t>
      </w:r>
    </w:p>
    <w:p w14:paraId="5AFE653D" w14:textId="77777777" w:rsidR="00621DC0" w:rsidRPr="00621DC0" w:rsidRDefault="00621DC0" w:rsidP="00621DC0">
      <w:pPr>
        <w:numPr>
          <w:ilvl w:val="0"/>
          <w:numId w:val="1"/>
        </w:numPr>
      </w:pPr>
      <w:r w:rsidRPr="00621DC0">
        <w:rPr>
          <w:b/>
          <w:bCs/>
        </w:rPr>
        <w:t>Microsoft Azure</w:t>
      </w:r>
      <w:r w:rsidRPr="00621DC0">
        <w:t xml:space="preserve">: Azure provides innovation tools and services that enable businesses to refine, </w:t>
      </w:r>
      <w:proofErr w:type="spellStart"/>
      <w:r w:rsidRPr="00621DC0">
        <w:t>analyze</w:t>
      </w:r>
      <w:proofErr w:type="spellEnd"/>
      <w:r w:rsidRPr="00621DC0">
        <w:t>, and innovate with their data.</w:t>
      </w:r>
    </w:p>
    <w:p w14:paraId="6C7EB285" w14:textId="77777777" w:rsidR="00621DC0" w:rsidRPr="00621DC0" w:rsidRDefault="00621DC0" w:rsidP="00621DC0">
      <w:pPr>
        <w:rPr>
          <w:b/>
          <w:bCs/>
        </w:rPr>
      </w:pPr>
      <w:r w:rsidRPr="00621DC0">
        <w:rPr>
          <w:b/>
          <w:bCs/>
        </w:rPr>
        <w:t>Part 2: Setup Requirements for Data Platform Refiner</w:t>
      </w:r>
    </w:p>
    <w:p w14:paraId="53937E98" w14:textId="77777777" w:rsidR="00621DC0" w:rsidRPr="00621DC0" w:rsidRDefault="00621DC0" w:rsidP="00621DC0">
      <w:pPr>
        <w:numPr>
          <w:ilvl w:val="0"/>
          <w:numId w:val="2"/>
        </w:numPr>
      </w:pPr>
      <w:r w:rsidRPr="00621DC0">
        <w:rPr>
          <w:b/>
          <w:bCs/>
        </w:rPr>
        <w:t>Talent and Team Composition</w:t>
      </w:r>
      <w:r w:rsidRPr="00621DC0">
        <w:t xml:space="preserve"> Operating a successful Data Platform Refining service requires a multidisciplinary team capable of managing the technical, operational, and business aspects of the platform:</w:t>
      </w:r>
    </w:p>
    <w:p w14:paraId="5C6C64CF" w14:textId="77777777" w:rsidR="00621DC0" w:rsidRPr="00621DC0" w:rsidRDefault="00621DC0" w:rsidP="00621DC0">
      <w:pPr>
        <w:numPr>
          <w:ilvl w:val="1"/>
          <w:numId w:val="2"/>
        </w:numPr>
      </w:pPr>
      <w:r w:rsidRPr="00621DC0">
        <w:rPr>
          <w:b/>
          <w:bCs/>
        </w:rPr>
        <w:t>Data Engineers</w:t>
      </w:r>
      <w:r w:rsidRPr="00621DC0">
        <w:t>: Responsible for refining raw external data by cleaning, validating, and structuring it to ensure high-quality outputs.</w:t>
      </w:r>
    </w:p>
    <w:p w14:paraId="45644000" w14:textId="77777777" w:rsidR="00621DC0" w:rsidRPr="00621DC0" w:rsidRDefault="00621DC0" w:rsidP="00621DC0">
      <w:pPr>
        <w:numPr>
          <w:ilvl w:val="2"/>
          <w:numId w:val="2"/>
        </w:numPr>
      </w:pPr>
      <w:r w:rsidRPr="00621DC0">
        <w:rPr>
          <w:i/>
          <w:iCs/>
        </w:rPr>
        <w:t>Skills</w:t>
      </w:r>
      <w:r w:rsidRPr="00621DC0">
        <w:t>: Expertise in ETL (Extract, Transform, Load) processes, data governance, and large-scale data processing tools like Apache Hadoop, Spark, or AWS Glue.</w:t>
      </w:r>
    </w:p>
    <w:p w14:paraId="31F821EF" w14:textId="77777777" w:rsidR="00621DC0" w:rsidRPr="00621DC0" w:rsidRDefault="00621DC0" w:rsidP="00621DC0">
      <w:pPr>
        <w:numPr>
          <w:ilvl w:val="1"/>
          <w:numId w:val="2"/>
        </w:numPr>
      </w:pPr>
      <w:r w:rsidRPr="00621DC0">
        <w:rPr>
          <w:b/>
          <w:bCs/>
        </w:rPr>
        <w:t>Platform Developers</w:t>
      </w:r>
      <w:r w:rsidRPr="00621DC0">
        <w:t>: Build and maintain the infrastructure for hosting, processing, and delivering data services, ensuring that the platform scales with increasing users and data sources.</w:t>
      </w:r>
    </w:p>
    <w:p w14:paraId="173A90D0" w14:textId="77777777" w:rsidR="00621DC0" w:rsidRPr="00621DC0" w:rsidRDefault="00621DC0" w:rsidP="00621DC0">
      <w:pPr>
        <w:numPr>
          <w:ilvl w:val="2"/>
          <w:numId w:val="2"/>
        </w:numPr>
      </w:pPr>
      <w:r w:rsidRPr="00621DC0">
        <w:rPr>
          <w:i/>
          <w:iCs/>
        </w:rPr>
        <w:t>Skills</w:t>
      </w:r>
      <w:r w:rsidRPr="00621DC0">
        <w:t>: Cloud computing (AWS, Azure), API development, database management, and platform integration.</w:t>
      </w:r>
    </w:p>
    <w:p w14:paraId="3CD23DE0" w14:textId="77777777" w:rsidR="00621DC0" w:rsidRPr="00621DC0" w:rsidRDefault="00621DC0" w:rsidP="00621DC0">
      <w:pPr>
        <w:numPr>
          <w:ilvl w:val="1"/>
          <w:numId w:val="2"/>
        </w:numPr>
      </w:pPr>
      <w:r w:rsidRPr="00621DC0">
        <w:rPr>
          <w:b/>
          <w:bCs/>
        </w:rPr>
        <w:lastRenderedPageBreak/>
        <w:t>Data Scientists</w:t>
      </w:r>
      <w:r w:rsidRPr="00621DC0">
        <w:t>: Develop algorithms and tools to enhance data value through analysis, machine learning, and enrichment services.</w:t>
      </w:r>
    </w:p>
    <w:p w14:paraId="689C8AB2" w14:textId="77777777" w:rsidR="00621DC0" w:rsidRPr="00621DC0" w:rsidRDefault="00621DC0" w:rsidP="00621DC0">
      <w:pPr>
        <w:numPr>
          <w:ilvl w:val="2"/>
          <w:numId w:val="2"/>
        </w:numPr>
      </w:pPr>
      <w:r w:rsidRPr="00621DC0">
        <w:rPr>
          <w:i/>
          <w:iCs/>
        </w:rPr>
        <w:t>Skills</w:t>
      </w:r>
      <w:r w:rsidRPr="00621DC0">
        <w:t>: Proficiency in Python, R, machine learning models, and data enrichment techniques.</w:t>
      </w:r>
    </w:p>
    <w:p w14:paraId="5881C413" w14:textId="77777777" w:rsidR="00621DC0" w:rsidRPr="00621DC0" w:rsidRDefault="00621DC0" w:rsidP="00621DC0">
      <w:pPr>
        <w:numPr>
          <w:ilvl w:val="1"/>
          <w:numId w:val="2"/>
        </w:numPr>
      </w:pPr>
      <w:r w:rsidRPr="00621DC0">
        <w:rPr>
          <w:b/>
          <w:bCs/>
        </w:rPr>
        <w:t>Customer Success and Support Teams</w:t>
      </w:r>
      <w:r w:rsidRPr="00621DC0">
        <w:t>: Ensure that users and clients derive maximum value from the platform by providing onboarding, training, and ongoing support.</w:t>
      </w:r>
    </w:p>
    <w:p w14:paraId="054BFEF2" w14:textId="77777777" w:rsidR="00621DC0" w:rsidRPr="00621DC0" w:rsidRDefault="00621DC0" w:rsidP="00621DC0">
      <w:pPr>
        <w:numPr>
          <w:ilvl w:val="2"/>
          <w:numId w:val="2"/>
        </w:numPr>
      </w:pPr>
      <w:r w:rsidRPr="00621DC0">
        <w:rPr>
          <w:i/>
          <w:iCs/>
        </w:rPr>
        <w:t>Skills</w:t>
      </w:r>
      <w:r w:rsidRPr="00621DC0">
        <w:t>: Client relationship management, platform usage guidance, and feedback collection for continuous improvement.</w:t>
      </w:r>
    </w:p>
    <w:p w14:paraId="4F804EEC" w14:textId="77777777" w:rsidR="00621DC0" w:rsidRPr="00621DC0" w:rsidRDefault="00621DC0" w:rsidP="00621DC0">
      <w:pPr>
        <w:numPr>
          <w:ilvl w:val="0"/>
          <w:numId w:val="2"/>
        </w:numPr>
      </w:pPr>
      <w:r w:rsidRPr="00621DC0">
        <w:rPr>
          <w:b/>
          <w:bCs/>
        </w:rPr>
        <w:t>Technical Infrastructure</w:t>
      </w:r>
      <w:r w:rsidRPr="00621DC0">
        <w:t xml:space="preserve"> A Data Platform Refiner requires an advanced technical infrastructure to ensure data is efficiently refined and distributed to its users:</w:t>
      </w:r>
    </w:p>
    <w:p w14:paraId="086098BE" w14:textId="77777777" w:rsidR="00621DC0" w:rsidRPr="00621DC0" w:rsidRDefault="00621DC0" w:rsidP="00621DC0">
      <w:pPr>
        <w:numPr>
          <w:ilvl w:val="1"/>
          <w:numId w:val="2"/>
        </w:numPr>
      </w:pPr>
      <w:r w:rsidRPr="00621DC0">
        <w:rPr>
          <w:b/>
          <w:bCs/>
        </w:rPr>
        <w:t>Cloud Infrastructure</w:t>
      </w:r>
      <w:r w:rsidRPr="00621DC0">
        <w:t>: Utilize cloud platforms like AWS, Google Cloud, or Microsoft Azure for storing, processing, and delivering large volumes of data. Ensure the platform is scalable to accommodate growing datasets and user demands.</w:t>
      </w:r>
    </w:p>
    <w:p w14:paraId="7CD05ECD" w14:textId="77777777" w:rsidR="00621DC0" w:rsidRPr="00621DC0" w:rsidRDefault="00621DC0" w:rsidP="00621DC0">
      <w:pPr>
        <w:numPr>
          <w:ilvl w:val="1"/>
          <w:numId w:val="2"/>
        </w:numPr>
      </w:pPr>
      <w:r w:rsidRPr="00621DC0">
        <w:rPr>
          <w:b/>
          <w:bCs/>
        </w:rPr>
        <w:t>ETL Tools</w:t>
      </w:r>
      <w:r w:rsidRPr="00621DC0">
        <w:t>: Employ ETL pipelines to process and refine data from multiple sources. Tools like AWS Glue or Apache Airflow can automate the extraction, transformation, and loading of data.</w:t>
      </w:r>
    </w:p>
    <w:p w14:paraId="60D1DE00" w14:textId="77777777" w:rsidR="00621DC0" w:rsidRPr="00621DC0" w:rsidRDefault="00621DC0" w:rsidP="00621DC0">
      <w:pPr>
        <w:numPr>
          <w:ilvl w:val="1"/>
          <w:numId w:val="2"/>
        </w:numPr>
      </w:pPr>
      <w:r w:rsidRPr="00621DC0">
        <w:rPr>
          <w:b/>
          <w:bCs/>
        </w:rPr>
        <w:t>APIs for Data Access</w:t>
      </w:r>
      <w:r w:rsidRPr="00621DC0">
        <w:t>: Provide secure and flexible APIs that allow users to easily access and integrate refined data into their own systems.</w:t>
      </w:r>
    </w:p>
    <w:p w14:paraId="6E3E85D5" w14:textId="77777777" w:rsidR="00621DC0" w:rsidRPr="00621DC0" w:rsidRDefault="00621DC0" w:rsidP="00621DC0">
      <w:pPr>
        <w:numPr>
          <w:ilvl w:val="0"/>
          <w:numId w:val="2"/>
        </w:numPr>
      </w:pPr>
      <w:r w:rsidRPr="00621DC0">
        <w:rPr>
          <w:b/>
          <w:bCs/>
        </w:rPr>
        <w:t>Legal and Compliance Considerations</w:t>
      </w:r>
      <w:r w:rsidRPr="00621DC0">
        <w:t xml:space="preserve"> Given the nature of data platform operations, legal and regulatory compliance is essential:</w:t>
      </w:r>
    </w:p>
    <w:p w14:paraId="6FA1226E" w14:textId="77777777" w:rsidR="00621DC0" w:rsidRPr="00621DC0" w:rsidRDefault="00621DC0" w:rsidP="00621DC0">
      <w:pPr>
        <w:numPr>
          <w:ilvl w:val="1"/>
          <w:numId w:val="2"/>
        </w:numPr>
      </w:pPr>
      <w:r w:rsidRPr="00621DC0">
        <w:rPr>
          <w:b/>
          <w:bCs/>
        </w:rPr>
        <w:t>Data Privacy and Security</w:t>
      </w:r>
      <w:r w:rsidRPr="00621DC0">
        <w:t>: Comply with privacy regulations such as GDPR and CCPA, ensuring all data shared on the platform is anonymized or aggregated appropriately. Implement encryption and security protocols to protect sensitive information.</w:t>
      </w:r>
    </w:p>
    <w:p w14:paraId="13B2BF17" w14:textId="77777777" w:rsidR="00621DC0" w:rsidRPr="00621DC0" w:rsidRDefault="00621DC0" w:rsidP="00621DC0">
      <w:pPr>
        <w:numPr>
          <w:ilvl w:val="1"/>
          <w:numId w:val="2"/>
        </w:numPr>
      </w:pPr>
      <w:r w:rsidRPr="00621DC0">
        <w:rPr>
          <w:b/>
          <w:bCs/>
        </w:rPr>
        <w:t>Service-Level Agreements (SLAs)</w:t>
      </w:r>
      <w:r w:rsidRPr="00621DC0">
        <w:t>: Clearly define SLAs that set expectations for data quality, availability, and platform uptime. These agreements should outline the responsibilities of the platform operator and the users.</w:t>
      </w:r>
    </w:p>
    <w:p w14:paraId="4B5982D6" w14:textId="77777777" w:rsidR="00621DC0" w:rsidRPr="00621DC0" w:rsidRDefault="00621DC0" w:rsidP="00621DC0">
      <w:pPr>
        <w:numPr>
          <w:ilvl w:val="1"/>
          <w:numId w:val="2"/>
        </w:numPr>
      </w:pPr>
      <w:r w:rsidRPr="00621DC0">
        <w:rPr>
          <w:b/>
          <w:bCs/>
        </w:rPr>
        <w:t>Intellectual Property and Licensing</w:t>
      </w:r>
      <w:r w:rsidRPr="00621DC0">
        <w:t>: Ensure that all data traded or refined through the platform adheres to licensing agreements, clearly defining the ownership rights and usage limits for users and contributors.</w:t>
      </w:r>
    </w:p>
    <w:p w14:paraId="31827CEE" w14:textId="77777777" w:rsidR="000B2F96" w:rsidRDefault="000B2F96" w:rsidP="00621DC0">
      <w:pPr>
        <w:rPr>
          <w:b/>
          <w:bCs/>
        </w:rPr>
      </w:pPr>
    </w:p>
    <w:p w14:paraId="43FD2F66" w14:textId="153F1E84" w:rsidR="00621DC0" w:rsidRPr="00621DC0" w:rsidRDefault="00621DC0" w:rsidP="00621DC0">
      <w:pPr>
        <w:rPr>
          <w:b/>
          <w:bCs/>
        </w:rPr>
      </w:pPr>
      <w:r w:rsidRPr="00621DC0">
        <w:rPr>
          <w:b/>
          <w:bCs/>
        </w:rPr>
        <w:lastRenderedPageBreak/>
        <w:t>Part 3: Implementation Plan</w:t>
      </w:r>
    </w:p>
    <w:p w14:paraId="631025DB" w14:textId="77777777" w:rsidR="00621DC0" w:rsidRPr="00621DC0" w:rsidRDefault="00621DC0" w:rsidP="00621DC0">
      <w:pPr>
        <w:numPr>
          <w:ilvl w:val="0"/>
          <w:numId w:val="3"/>
        </w:numPr>
      </w:pPr>
      <w:r w:rsidRPr="00621DC0">
        <w:rPr>
          <w:b/>
          <w:bCs/>
        </w:rPr>
        <w:t>Data Refinement and Offering</w:t>
      </w:r>
    </w:p>
    <w:p w14:paraId="7D893F89" w14:textId="77777777" w:rsidR="00621DC0" w:rsidRPr="00621DC0" w:rsidRDefault="00621DC0" w:rsidP="00621DC0">
      <w:pPr>
        <w:numPr>
          <w:ilvl w:val="1"/>
          <w:numId w:val="3"/>
        </w:numPr>
      </w:pPr>
      <w:r w:rsidRPr="00621DC0">
        <w:rPr>
          <w:b/>
          <w:bCs/>
        </w:rPr>
        <w:t>Data Cleaning and Enrichment</w:t>
      </w:r>
      <w:r w:rsidRPr="00621DC0">
        <w:t>: Set up ETL pipelines to clean, validate, and enrich raw data, transforming it into actionable insights for platform users.</w:t>
      </w:r>
    </w:p>
    <w:p w14:paraId="15576A13" w14:textId="77777777" w:rsidR="00621DC0" w:rsidRPr="00621DC0" w:rsidRDefault="00621DC0" w:rsidP="00621DC0">
      <w:pPr>
        <w:numPr>
          <w:ilvl w:val="1"/>
          <w:numId w:val="3"/>
        </w:numPr>
      </w:pPr>
      <w:r w:rsidRPr="00621DC0">
        <w:rPr>
          <w:b/>
          <w:bCs/>
        </w:rPr>
        <w:t>Standardization of Data</w:t>
      </w:r>
      <w:r w:rsidRPr="00621DC0">
        <w:t>: Develop tools to ensure that data contributed by multiple parties is standardized and easily accessible, allowing seamless integration into user systems.</w:t>
      </w:r>
    </w:p>
    <w:p w14:paraId="558D25C1" w14:textId="77777777" w:rsidR="00621DC0" w:rsidRPr="00621DC0" w:rsidRDefault="00621DC0" w:rsidP="00621DC0">
      <w:pPr>
        <w:numPr>
          <w:ilvl w:val="0"/>
          <w:numId w:val="3"/>
        </w:numPr>
      </w:pPr>
      <w:r w:rsidRPr="00621DC0">
        <w:rPr>
          <w:b/>
          <w:bCs/>
        </w:rPr>
        <w:t>Infrastructure Setup</w:t>
      </w:r>
    </w:p>
    <w:p w14:paraId="22EE4890" w14:textId="77777777" w:rsidR="00621DC0" w:rsidRPr="00621DC0" w:rsidRDefault="00621DC0" w:rsidP="00621DC0">
      <w:pPr>
        <w:numPr>
          <w:ilvl w:val="1"/>
          <w:numId w:val="3"/>
        </w:numPr>
      </w:pPr>
      <w:r w:rsidRPr="00621DC0">
        <w:rPr>
          <w:b/>
          <w:bCs/>
        </w:rPr>
        <w:t>Cloud-Based Data Storage</w:t>
      </w:r>
      <w:r w:rsidRPr="00621DC0">
        <w:t>: Utilize cloud solutions to store large volumes of data, ensuring easy access and quick retrieval. Ensure scalability to accommodate increased data flow as the platform grows.</w:t>
      </w:r>
    </w:p>
    <w:p w14:paraId="2A6281EC" w14:textId="77777777" w:rsidR="00621DC0" w:rsidRPr="00621DC0" w:rsidRDefault="00621DC0" w:rsidP="00621DC0">
      <w:pPr>
        <w:numPr>
          <w:ilvl w:val="1"/>
          <w:numId w:val="3"/>
        </w:numPr>
      </w:pPr>
      <w:r w:rsidRPr="00621DC0">
        <w:rPr>
          <w:b/>
          <w:bCs/>
        </w:rPr>
        <w:t>Data Processing and Access Management</w:t>
      </w:r>
      <w:r w:rsidRPr="00621DC0">
        <w:t>: Implement real-time processing tools and use access management systems to ensure data security. Offer customizable access levels, allowing users to choose between different tiers of data or insights.</w:t>
      </w:r>
    </w:p>
    <w:p w14:paraId="201F0AC3" w14:textId="77777777" w:rsidR="00621DC0" w:rsidRPr="00621DC0" w:rsidRDefault="00621DC0" w:rsidP="00621DC0">
      <w:pPr>
        <w:numPr>
          <w:ilvl w:val="0"/>
          <w:numId w:val="3"/>
        </w:numPr>
      </w:pPr>
      <w:r w:rsidRPr="00621DC0">
        <w:rPr>
          <w:b/>
          <w:bCs/>
        </w:rPr>
        <w:t>Legal Setup</w:t>
      </w:r>
    </w:p>
    <w:p w14:paraId="61EC8E04" w14:textId="77777777" w:rsidR="00621DC0" w:rsidRPr="00621DC0" w:rsidRDefault="00621DC0" w:rsidP="00621DC0">
      <w:pPr>
        <w:numPr>
          <w:ilvl w:val="1"/>
          <w:numId w:val="3"/>
        </w:numPr>
      </w:pPr>
      <w:r w:rsidRPr="00621DC0">
        <w:rPr>
          <w:b/>
          <w:bCs/>
        </w:rPr>
        <w:t>Data Usage and Contribution Agreements</w:t>
      </w:r>
      <w:r w:rsidRPr="00621DC0">
        <w:t>: Define clear terms with data contributors, specifying how data will be refined, used, and distributed. Ensure data contributors understand how their data is monetized or exchanged through the platform.</w:t>
      </w:r>
    </w:p>
    <w:p w14:paraId="4B110B9D" w14:textId="77777777" w:rsidR="00621DC0" w:rsidRPr="00621DC0" w:rsidRDefault="00621DC0" w:rsidP="00621DC0">
      <w:pPr>
        <w:numPr>
          <w:ilvl w:val="1"/>
          <w:numId w:val="3"/>
        </w:numPr>
      </w:pPr>
      <w:r w:rsidRPr="00621DC0">
        <w:rPr>
          <w:b/>
          <w:bCs/>
        </w:rPr>
        <w:t>Compliance Monitoring</w:t>
      </w:r>
      <w:r w:rsidRPr="00621DC0">
        <w:t>: Set up continuous monitoring tools to ensure that the platform complies with regulatory requirements, data usage agreements, and customer expectations.</w:t>
      </w:r>
    </w:p>
    <w:p w14:paraId="67F76FE8" w14:textId="77777777" w:rsidR="00621DC0" w:rsidRPr="00621DC0" w:rsidRDefault="00621DC0" w:rsidP="00621DC0">
      <w:pPr>
        <w:numPr>
          <w:ilvl w:val="0"/>
          <w:numId w:val="3"/>
        </w:numPr>
      </w:pPr>
      <w:r w:rsidRPr="00621DC0">
        <w:rPr>
          <w:b/>
          <w:bCs/>
        </w:rPr>
        <w:t>User Engagement and Monetization</w:t>
      </w:r>
    </w:p>
    <w:p w14:paraId="1A8D0A60" w14:textId="77777777" w:rsidR="00621DC0" w:rsidRPr="00621DC0" w:rsidRDefault="00621DC0" w:rsidP="00621DC0">
      <w:pPr>
        <w:numPr>
          <w:ilvl w:val="1"/>
          <w:numId w:val="3"/>
        </w:numPr>
      </w:pPr>
      <w:r w:rsidRPr="00621DC0">
        <w:rPr>
          <w:b/>
          <w:bCs/>
        </w:rPr>
        <w:t>Freemium Model</w:t>
      </w:r>
      <w:r w:rsidRPr="00621DC0">
        <w:t>: Offer basic data refinement services for free, while monetizing advanced data processing features, analytics tools, or access to premium datasets through subscription or pay-per-use models.</w:t>
      </w:r>
    </w:p>
    <w:p w14:paraId="2FD3B85A" w14:textId="77777777" w:rsidR="00621DC0" w:rsidRPr="00621DC0" w:rsidRDefault="00621DC0" w:rsidP="00621DC0">
      <w:pPr>
        <w:numPr>
          <w:ilvl w:val="1"/>
          <w:numId w:val="3"/>
        </w:numPr>
      </w:pPr>
      <w:r w:rsidRPr="00621DC0">
        <w:rPr>
          <w:b/>
          <w:bCs/>
        </w:rPr>
        <w:t>Revenue Through Transaction Fees</w:t>
      </w:r>
      <w:r w:rsidRPr="00621DC0">
        <w:t xml:space="preserve">: Charge transaction fees for each data trade or service utilized on the platform, </w:t>
      </w:r>
      <w:proofErr w:type="gramStart"/>
      <w:r w:rsidRPr="00621DC0">
        <w:t>similar to</w:t>
      </w:r>
      <w:proofErr w:type="gramEnd"/>
      <w:r w:rsidRPr="00621DC0">
        <w:t xml:space="preserve"> how Airbnb or other transactional platforms operate.</w:t>
      </w:r>
    </w:p>
    <w:p w14:paraId="6854265D" w14:textId="77777777" w:rsidR="00621DC0" w:rsidRPr="00621DC0" w:rsidRDefault="00621DC0" w:rsidP="00621DC0">
      <w:pPr>
        <w:numPr>
          <w:ilvl w:val="0"/>
          <w:numId w:val="3"/>
        </w:numPr>
      </w:pPr>
      <w:r w:rsidRPr="00621DC0">
        <w:rPr>
          <w:b/>
          <w:bCs/>
        </w:rPr>
        <w:t>Ongoing Improvement</w:t>
      </w:r>
    </w:p>
    <w:p w14:paraId="7F50BD89" w14:textId="77777777" w:rsidR="00621DC0" w:rsidRPr="00621DC0" w:rsidRDefault="00621DC0" w:rsidP="00621DC0">
      <w:pPr>
        <w:numPr>
          <w:ilvl w:val="1"/>
          <w:numId w:val="3"/>
        </w:numPr>
      </w:pPr>
      <w:r w:rsidRPr="00621DC0">
        <w:rPr>
          <w:b/>
          <w:bCs/>
        </w:rPr>
        <w:t>User Feedback Loop</w:t>
      </w:r>
      <w:r w:rsidRPr="00621DC0">
        <w:t xml:space="preserve">: Regularly collect feedback from users to enhance platform features, data offerings, and the overall experience. Use this </w:t>
      </w:r>
      <w:r w:rsidRPr="00621DC0">
        <w:lastRenderedPageBreak/>
        <w:t>feedback to refine the data processing algorithms and improve data quality.</w:t>
      </w:r>
    </w:p>
    <w:p w14:paraId="5784255B" w14:textId="77777777" w:rsidR="00621DC0" w:rsidRPr="00621DC0" w:rsidRDefault="00621DC0" w:rsidP="00621DC0">
      <w:pPr>
        <w:numPr>
          <w:ilvl w:val="1"/>
          <w:numId w:val="3"/>
        </w:numPr>
      </w:pPr>
      <w:r w:rsidRPr="00621DC0">
        <w:rPr>
          <w:b/>
          <w:bCs/>
        </w:rPr>
        <w:t>Platform Scalability</w:t>
      </w:r>
      <w:r w:rsidRPr="00621DC0">
        <w:t>: Continuously optimize and scale the platform’s infrastructure to handle increasing data volumes and users without compromising performance.</w:t>
      </w:r>
    </w:p>
    <w:p w14:paraId="039A062E" w14:textId="77777777" w:rsidR="00621DC0" w:rsidRPr="00621DC0" w:rsidRDefault="00621DC0" w:rsidP="00621DC0">
      <w:pPr>
        <w:rPr>
          <w:b/>
          <w:bCs/>
        </w:rPr>
      </w:pPr>
      <w:r w:rsidRPr="00621DC0">
        <w:rPr>
          <w:b/>
          <w:bCs/>
        </w:rPr>
        <w:t>Part 4: Revenue Generation and Scaling</w:t>
      </w:r>
    </w:p>
    <w:p w14:paraId="46EBB853" w14:textId="77777777" w:rsidR="00621DC0" w:rsidRPr="00621DC0" w:rsidRDefault="00621DC0" w:rsidP="00621DC0">
      <w:pPr>
        <w:numPr>
          <w:ilvl w:val="0"/>
          <w:numId w:val="4"/>
        </w:numPr>
      </w:pPr>
      <w:r w:rsidRPr="00621DC0">
        <w:rPr>
          <w:b/>
          <w:bCs/>
        </w:rPr>
        <w:t>Revenue Streams</w:t>
      </w:r>
    </w:p>
    <w:p w14:paraId="5C0B2909" w14:textId="77777777" w:rsidR="00621DC0" w:rsidRPr="00621DC0" w:rsidRDefault="00621DC0" w:rsidP="00621DC0">
      <w:pPr>
        <w:numPr>
          <w:ilvl w:val="1"/>
          <w:numId w:val="4"/>
        </w:numPr>
      </w:pPr>
      <w:r w:rsidRPr="00621DC0">
        <w:rPr>
          <w:b/>
          <w:bCs/>
        </w:rPr>
        <w:t>Subscription and Pay-per-Use Models</w:t>
      </w:r>
      <w:r w:rsidRPr="00621DC0">
        <w:t>: Offer subscription tiers that provide access to varying levels of data refinement services. Users can pay for more advanced services or larger datasets as needed.</w:t>
      </w:r>
    </w:p>
    <w:p w14:paraId="333212CA" w14:textId="77777777" w:rsidR="00621DC0" w:rsidRPr="00621DC0" w:rsidRDefault="00621DC0" w:rsidP="00621DC0">
      <w:pPr>
        <w:numPr>
          <w:ilvl w:val="1"/>
          <w:numId w:val="4"/>
        </w:numPr>
      </w:pPr>
      <w:r w:rsidRPr="00621DC0">
        <w:rPr>
          <w:b/>
          <w:bCs/>
        </w:rPr>
        <w:t>Transaction Fees</w:t>
      </w:r>
      <w:r w:rsidRPr="00621DC0">
        <w:t>: Charge a fee for each transaction carried out on the platform, either for data access, data trade, or analytics services.</w:t>
      </w:r>
    </w:p>
    <w:p w14:paraId="2307A507" w14:textId="77777777" w:rsidR="00621DC0" w:rsidRPr="00621DC0" w:rsidRDefault="00621DC0" w:rsidP="00621DC0">
      <w:pPr>
        <w:numPr>
          <w:ilvl w:val="1"/>
          <w:numId w:val="4"/>
        </w:numPr>
      </w:pPr>
      <w:r w:rsidRPr="00621DC0">
        <w:rPr>
          <w:b/>
          <w:bCs/>
        </w:rPr>
        <w:t>Premium Data Services</w:t>
      </w:r>
      <w:r w:rsidRPr="00621DC0">
        <w:t>: Offer enhanced data processing services, such as predictive analytics, real-time data enrichment, or access to proprietary datasets, as a premium feature.</w:t>
      </w:r>
    </w:p>
    <w:p w14:paraId="7752C89E" w14:textId="77777777" w:rsidR="00621DC0" w:rsidRPr="00621DC0" w:rsidRDefault="00621DC0" w:rsidP="00621DC0">
      <w:pPr>
        <w:numPr>
          <w:ilvl w:val="0"/>
          <w:numId w:val="4"/>
        </w:numPr>
      </w:pPr>
      <w:r w:rsidRPr="00621DC0">
        <w:rPr>
          <w:b/>
          <w:bCs/>
        </w:rPr>
        <w:t>Scalability</w:t>
      </w:r>
    </w:p>
    <w:p w14:paraId="3DE755C0" w14:textId="77777777" w:rsidR="00621DC0" w:rsidRPr="00621DC0" w:rsidRDefault="00621DC0" w:rsidP="00621DC0">
      <w:pPr>
        <w:numPr>
          <w:ilvl w:val="1"/>
          <w:numId w:val="4"/>
        </w:numPr>
      </w:pPr>
      <w:r w:rsidRPr="00621DC0">
        <w:rPr>
          <w:b/>
          <w:bCs/>
        </w:rPr>
        <w:t>Cloud-Based Scaling</w:t>
      </w:r>
      <w:r w:rsidRPr="00621DC0">
        <w:t>: Leverage cloud infrastructure to ensure that the platform can easily scale to handle more users, data sources, and refined data requests.</w:t>
      </w:r>
    </w:p>
    <w:p w14:paraId="6ED1866E" w14:textId="77777777" w:rsidR="00621DC0" w:rsidRPr="00621DC0" w:rsidRDefault="00621DC0" w:rsidP="00621DC0">
      <w:pPr>
        <w:numPr>
          <w:ilvl w:val="1"/>
          <w:numId w:val="4"/>
        </w:numPr>
      </w:pPr>
      <w:r w:rsidRPr="00621DC0">
        <w:rPr>
          <w:b/>
          <w:bCs/>
        </w:rPr>
        <w:t>Expansion through Partnerships</w:t>
      </w:r>
      <w:r w:rsidRPr="00621DC0">
        <w:t>: Form partnerships with key industry players to expand the data available on the platform and increase the variety of services offered. Collaborate with consortia to pool resources and data for broader market reach.</w:t>
      </w:r>
    </w:p>
    <w:sectPr w:rsidR="00621DC0" w:rsidRPr="00621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6191B"/>
    <w:multiLevelType w:val="multilevel"/>
    <w:tmpl w:val="9B86D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719DC"/>
    <w:multiLevelType w:val="multilevel"/>
    <w:tmpl w:val="68B42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C4F2A"/>
    <w:multiLevelType w:val="multilevel"/>
    <w:tmpl w:val="90045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0A46F7"/>
    <w:multiLevelType w:val="multilevel"/>
    <w:tmpl w:val="72BAE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D777B4"/>
    <w:multiLevelType w:val="multilevel"/>
    <w:tmpl w:val="E73C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978330">
    <w:abstractNumId w:val="4"/>
  </w:num>
  <w:num w:numId="2" w16cid:durableId="2004703004">
    <w:abstractNumId w:val="3"/>
  </w:num>
  <w:num w:numId="3" w16cid:durableId="239753592">
    <w:abstractNumId w:val="2"/>
  </w:num>
  <w:num w:numId="4" w16cid:durableId="166135117">
    <w:abstractNumId w:val="0"/>
  </w:num>
  <w:num w:numId="5" w16cid:durableId="1184323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C0"/>
    <w:rsid w:val="000412CF"/>
    <w:rsid w:val="000B2F96"/>
    <w:rsid w:val="004F16D2"/>
    <w:rsid w:val="00621DC0"/>
    <w:rsid w:val="007B7F30"/>
    <w:rsid w:val="00B71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ED7D6"/>
  <w15:chartTrackingRefBased/>
  <w15:docId w15:val="{E1760CA3-387F-4E14-8CE4-F1A8FA895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D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D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D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D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D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D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D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D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D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D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D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D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DC0"/>
    <w:rPr>
      <w:rFonts w:eastAsiaTheme="majorEastAsia" w:cstheme="majorBidi"/>
      <w:color w:val="272727" w:themeColor="text1" w:themeTint="D8"/>
    </w:rPr>
  </w:style>
  <w:style w:type="paragraph" w:styleId="Title">
    <w:name w:val="Title"/>
    <w:basedOn w:val="Normal"/>
    <w:next w:val="Normal"/>
    <w:link w:val="TitleChar"/>
    <w:uiPriority w:val="10"/>
    <w:qFormat/>
    <w:rsid w:val="00621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D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DC0"/>
    <w:pPr>
      <w:spacing w:before="160"/>
      <w:jc w:val="center"/>
    </w:pPr>
    <w:rPr>
      <w:i/>
      <w:iCs/>
      <w:color w:val="404040" w:themeColor="text1" w:themeTint="BF"/>
    </w:rPr>
  </w:style>
  <w:style w:type="character" w:customStyle="1" w:styleId="QuoteChar">
    <w:name w:val="Quote Char"/>
    <w:basedOn w:val="DefaultParagraphFont"/>
    <w:link w:val="Quote"/>
    <w:uiPriority w:val="29"/>
    <w:rsid w:val="00621DC0"/>
    <w:rPr>
      <w:i/>
      <w:iCs/>
      <w:color w:val="404040" w:themeColor="text1" w:themeTint="BF"/>
    </w:rPr>
  </w:style>
  <w:style w:type="paragraph" w:styleId="ListParagraph">
    <w:name w:val="List Paragraph"/>
    <w:basedOn w:val="Normal"/>
    <w:uiPriority w:val="34"/>
    <w:qFormat/>
    <w:rsid w:val="00621DC0"/>
    <w:pPr>
      <w:ind w:left="720"/>
      <w:contextualSpacing/>
    </w:pPr>
  </w:style>
  <w:style w:type="character" w:styleId="IntenseEmphasis">
    <w:name w:val="Intense Emphasis"/>
    <w:basedOn w:val="DefaultParagraphFont"/>
    <w:uiPriority w:val="21"/>
    <w:qFormat/>
    <w:rsid w:val="00621DC0"/>
    <w:rPr>
      <w:i/>
      <w:iCs/>
      <w:color w:val="0F4761" w:themeColor="accent1" w:themeShade="BF"/>
    </w:rPr>
  </w:style>
  <w:style w:type="paragraph" w:styleId="IntenseQuote">
    <w:name w:val="Intense Quote"/>
    <w:basedOn w:val="Normal"/>
    <w:next w:val="Normal"/>
    <w:link w:val="IntenseQuoteChar"/>
    <w:uiPriority w:val="30"/>
    <w:qFormat/>
    <w:rsid w:val="00621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DC0"/>
    <w:rPr>
      <w:i/>
      <w:iCs/>
      <w:color w:val="0F4761" w:themeColor="accent1" w:themeShade="BF"/>
    </w:rPr>
  </w:style>
  <w:style w:type="character" w:styleId="IntenseReference">
    <w:name w:val="Intense Reference"/>
    <w:basedOn w:val="DefaultParagraphFont"/>
    <w:uiPriority w:val="32"/>
    <w:qFormat/>
    <w:rsid w:val="00621D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371266">
      <w:bodyDiv w:val="1"/>
      <w:marLeft w:val="0"/>
      <w:marRight w:val="0"/>
      <w:marTop w:val="0"/>
      <w:marBottom w:val="0"/>
      <w:divBdr>
        <w:top w:val="none" w:sz="0" w:space="0" w:color="auto"/>
        <w:left w:val="none" w:sz="0" w:space="0" w:color="auto"/>
        <w:bottom w:val="none" w:sz="0" w:space="0" w:color="auto"/>
        <w:right w:val="none" w:sz="0" w:space="0" w:color="auto"/>
      </w:divBdr>
    </w:div>
    <w:div w:id="155939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1095</Words>
  <Characters>6242</Characters>
  <Application>Microsoft Office Word</Application>
  <DocSecurity>0</DocSecurity>
  <Lines>52</Lines>
  <Paragraphs>14</Paragraphs>
  <ScaleCrop>false</ScaleCrop>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 Vaghasiya</dc:creator>
  <cp:keywords/>
  <dc:description/>
  <cp:lastModifiedBy>Jaimin Vaghasiya</cp:lastModifiedBy>
  <cp:revision>2</cp:revision>
  <dcterms:created xsi:type="dcterms:W3CDTF">2024-09-29T17:27:00Z</dcterms:created>
  <dcterms:modified xsi:type="dcterms:W3CDTF">2024-10-01T16:33:00Z</dcterms:modified>
</cp:coreProperties>
</file>