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6375E" w14:textId="77777777" w:rsidR="006117AD" w:rsidRPr="006117AD" w:rsidRDefault="006117AD" w:rsidP="006117AD">
      <w:pPr>
        <w:rPr>
          <w:b/>
          <w:bCs/>
        </w:rPr>
      </w:pPr>
      <w:r w:rsidRPr="006117AD">
        <w:rPr>
          <w:b/>
          <w:bCs/>
        </w:rPr>
        <w:t>New Products / Services Guidelines</w:t>
      </w:r>
    </w:p>
    <w:p w14:paraId="1DB6D87C" w14:textId="77777777" w:rsidR="006117AD" w:rsidRPr="006117AD" w:rsidRDefault="006117AD" w:rsidP="006117AD">
      <w:pPr>
        <w:rPr>
          <w:b/>
          <w:bCs/>
        </w:rPr>
      </w:pPr>
      <w:r w:rsidRPr="006117AD">
        <w:rPr>
          <w:b/>
          <w:bCs/>
        </w:rPr>
        <w:t>Part 1: Introduction to New Products / Services</w:t>
      </w:r>
    </w:p>
    <w:p w14:paraId="0A9BBD87" w14:textId="77777777" w:rsidR="006117AD" w:rsidRPr="006117AD" w:rsidRDefault="006117AD" w:rsidP="006117AD">
      <w:r w:rsidRPr="006117AD">
        <w:rPr>
          <w:b/>
          <w:bCs/>
        </w:rPr>
        <w:t>Definition</w:t>
      </w:r>
      <w:r w:rsidRPr="006117AD">
        <w:t xml:space="preserve">: The "New Products / Services" strategy involves leveraging data to create entirely new offerings that add value for customers. By </w:t>
      </w:r>
      <w:proofErr w:type="spellStart"/>
      <w:r w:rsidRPr="006117AD">
        <w:t>analyzing</w:t>
      </w:r>
      <w:proofErr w:type="spellEnd"/>
      <w:r w:rsidRPr="006117AD">
        <w:t xml:space="preserve"> and refining data, businesses can develop new products or services that cater to emerging needs in the market or enhance existing offerings. These new products could be data-driven innovations, software tools, or even consulting services that use data insights to drive customer success. This strategy focuses on using data as a foundation to design, build, and market new value propositions.</w:t>
      </w:r>
    </w:p>
    <w:p w14:paraId="13C2AB87" w14:textId="77777777" w:rsidR="006117AD" w:rsidRPr="006117AD" w:rsidRDefault="006117AD" w:rsidP="006117AD">
      <w:r w:rsidRPr="006117AD">
        <w:rPr>
          <w:b/>
          <w:bCs/>
        </w:rPr>
        <w:t>Examples</w:t>
      </w:r>
      <w:r w:rsidRPr="006117AD">
        <w:t>:</w:t>
      </w:r>
    </w:p>
    <w:p w14:paraId="2E3B1876" w14:textId="77777777" w:rsidR="006117AD" w:rsidRPr="006117AD" w:rsidRDefault="006117AD" w:rsidP="006117AD">
      <w:pPr>
        <w:numPr>
          <w:ilvl w:val="0"/>
          <w:numId w:val="1"/>
        </w:numPr>
      </w:pPr>
      <w:r w:rsidRPr="006117AD">
        <w:rPr>
          <w:b/>
          <w:bCs/>
        </w:rPr>
        <w:t>Google Cloud AI Products</w:t>
      </w:r>
      <w:r w:rsidRPr="006117AD">
        <w:t>: Google developed new AI products, such as its machine learning APIs and AI-driven translation services, by leveraging its vast datasets and computational power.</w:t>
      </w:r>
    </w:p>
    <w:p w14:paraId="2C26261C" w14:textId="77777777" w:rsidR="006117AD" w:rsidRPr="006117AD" w:rsidRDefault="006117AD" w:rsidP="006117AD">
      <w:pPr>
        <w:numPr>
          <w:ilvl w:val="0"/>
          <w:numId w:val="1"/>
        </w:numPr>
      </w:pPr>
      <w:r w:rsidRPr="006117AD">
        <w:rPr>
          <w:b/>
          <w:bCs/>
        </w:rPr>
        <w:t>Spotify Personalized Playlists</w:t>
      </w:r>
      <w:r w:rsidRPr="006117AD">
        <w:t>: Spotify uses listener data to create personalized playlists, offering a new service that has significantly enhanced user engagement and loyalty.</w:t>
      </w:r>
    </w:p>
    <w:p w14:paraId="4E90BF56" w14:textId="77777777" w:rsidR="006117AD" w:rsidRPr="006117AD" w:rsidRDefault="006117AD" w:rsidP="006117AD">
      <w:pPr>
        <w:rPr>
          <w:b/>
          <w:bCs/>
        </w:rPr>
      </w:pPr>
      <w:r w:rsidRPr="006117AD">
        <w:rPr>
          <w:b/>
          <w:bCs/>
        </w:rPr>
        <w:t>Part 2: Setup Requirements for New Products / Services</w:t>
      </w:r>
    </w:p>
    <w:p w14:paraId="220924CE" w14:textId="77777777" w:rsidR="006117AD" w:rsidRPr="006117AD" w:rsidRDefault="006117AD" w:rsidP="006117AD">
      <w:pPr>
        <w:numPr>
          <w:ilvl w:val="0"/>
          <w:numId w:val="2"/>
        </w:numPr>
      </w:pPr>
      <w:r w:rsidRPr="006117AD">
        <w:rPr>
          <w:b/>
          <w:bCs/>
        </w:rPr>
        <w:t>Talent and Team Composition</w:t>
      </w:r>
      <w:r w:rsidRPr="006117AD">
        <w:t xml:space="preserve"> Developing new products or services from data requires a multidisciplinary team skilled in innovation, product development, and data science:</w:t>
      </w:r>
    </w:p>
    <w:p w14:paraId="53D5AF27" w14:textId="77777777" w:rsidR="006117AD" w:rsidRPr="006117AD" w:rsidRDefault="006117AD" w:rsidP="006117AD">
      <w:pPr>
        <w:numPr>
          <w:ilvl w:val="1"/>
          <w:numId w:val="2"/>
        </w:numPr>
      </w:pPr>
      <w:r w:rsidRPr="006117AD">
        <w:rPr>
          <w:b/>
          <w:bCs/>
        </w:rPr>
        <w:t>Product Managers</w:t>
      </w:r>
      <w:r w:rsidRPr="006117AD">
        <w:t>: Lead the development of new data-driven products or services, ensuring they align with customer needs and market opportunities.</w:t>
      </w:r>
    </w:p>
    <w:p w14:paraId="47AD4D79" w14:textId="77777777" w:rsidR="006117AD" w:rsidRPr="006117AD" w:rsidRDefault="006117AD" w:rsidP="006117AD">
      <w:pPr>
        <w:numPr>
          <w:ilvl w:val="2"/>
          <w:numId w:val="2"/>
        </w:numPr>
      </w:pPr>
      <w:r w:rsidRPr="006117AD">
        <w:rPr>
          <w:i/>
          <w:iCs/>
        </w:rPr>
        <w:t>Skills</w:t>
      </w:r>
      <w:r w:rsidRPr="006117AD">
        <w:t>: Experience in product development, market research, and project management (tools like JIRA or Asana).</w:t>
      </w:r>
    </w:p>
    <w:p w14:paraId="5E8200C8" w14:textId="77777777" w:rsidR="006117AD" w:rsidRPr="006117AD" w:rsidRDefault="006117AD" w:rsidP="006117AD">
      <w:pPr>
        <w:numPr>
          <w:ilvl w:val="1"/>
          <w:numId w:val="2"/>
        </w:numPr>
      </w:pPr>
      <w:r w:rsidRPr="006117AD">
        <w:rPr>
          <w:b/>
          <w:bCs/>
        </w:rPr>
        <w:t>Data Scientists</w:t>
      </w:r>
      <w:r w:rsidRPr="006117AD">
        <w:t>: Extract valuable insights from raw data, develop machine learning models, and design algorithms that drive new product or service functionalities.</w:t>
      </w:r>
    </w:p>
    <w:p w14:paraId="3C64F317" w14:textId="77777777" w:rsidR="006117AD" w:rsidRPr="006117AD" w:rsidRDefault="006117AD" w:rsidP="006117AD">
      <w:pPr>
        <w:numPr>
          <w:ilvl w:val="2"/>
          <w:numId w:val="2"/>
        </w:numPr>
      </w:pPr>
      <w:r w:rsidRPr="006117AD">
        <w:rPr>
          <w:i/>
          <w:iCs/>
        </w:rPr>
        <w:t>Skills</w:t>
      </w:r>
      <w:r w:rsidRPr="006117AD">
        <w:t xml:space="preserve">: Proficiency in Python, R, machine learning models, and analytics platforms such as TensorFlow or AWS </w:t>
      </w:r>
      <w:proofErr w:type="spellStart"/>
      <w:r w:rsidRPr="006117AD">
        <w:t>SageMaker</w:t>
      </w:r>
      <w:proofErr w:type="spellEnd"/>
      <w:r w:rsidRPr="006117AD">
        <w:t>.</w:t>
      </w:r>
    </w:p>
    <w:p w14:paraId="07CE8B8E" w14:textId="77777777" w:rsidR="006117AD" w:rsidRPr="006117AD" w:rsidRDefault="006117AD" w:rsidP="006117AD">
      <w:pPr>
        <w:numPr>
          <w:ilvl w:val="1"/>
          <w:numId w:val="2"/>
        </w:numPr>
      </w:pPr>
      <w:r w:rsidRPr="006117AD">
        <w:rPr>
          <w:b/>
          <w:bCs/>
        </w:rPr>
        <w:t>Engineers and Developers</w:t>
      </w:r>
      <w:r w:rsidRPr="006117AD">
        <w:t>: Build and deploy the new product or service, integrating data into its core functionality. They work on both front-end and back-end systems to deliver a seamless user experience.</w:t>
      </w:r>
    </w:p>
    <w:p w14:paraId="19CC8408" w14:textId="77777777" w:rsidR="006117AD" w:rsidRPr="006117AD" w:rsidRDefault="006117AD" w:rsidP="006117AD">
      <w:pPr>
        <w:numPr>
          <w:ilvl w:val="2"/>
          <w:numId w:val="2"/>
        </w:numPr>
      </w:pPr>
      <w:r w:rsidRPr="006117AD">
        <w:rPr>
          <w:i/>
          <w:iCs/>
        </w:rPr>
        <w:t>Skills</w:t>
      </w:r>
      <w:r w:rsidRPr="006117AD">
        <w:t>: Expertise in full-stack development, cloud platforms (AWS, Google Cloud), and data integration.</w:t>
      </w:r>
    </w:p>
    <w:p w14:paraId="55F1D848" w14:textId="77777777" w:rsidR="006117AD" w:rsidRPr="006117AD" w:rsidRDefault="006117AD" w:rsidP="006117AD">
      <w:pPr>
        <w:numPr>
          <w:ilvl w:val="1"/>
          <w:numId w:val="2"/>
        </w:numPr>
      </w:pPr>
      <w:r w:rsidRPr="006117AD">
        <w:rPr>
          <w:b/>
          <w:bCs/>
        </w:rPr>
        <w:lastRenderedPageBreak/>
        <w:t>Marketing and Sales Teams</w:t>
      </w:r>
      <w:r w:rsidRPr="006117AD">
        <w:t>: Drive the go-to-market strategy for the new products or services, ensuring the target audience is effectively reached and engaged.</w:t>
      </w:r>
    </w:p>
    <w:p w14:paraId="3A0336E5" w14:textId="77777777" w:rsidR="006117AD" w:rsidRPr="006117AD" w:rsidRDefault="006117AD" w:rsidP="006117AD">
      <w:pPr>
        <w:numPr>
          <w:ilvl w:val="2"/>
          <w:numId w:val="2"/>
        </w:numPr>
      </w:pPr>
      <w:r w:rsidRPr="006117AD">
        <w:rPr>
          <w:i/>
          <w:iCs/>
        </w:rPr>
        <w:t>Skills</w:t>
      </w:r>
      <w:r w:rsidRPr="006117AD">
        <w:t>: Digital marketing, CRM (e.g., Salesforce), and sales strategies.</w:t>
      </w:r>
    </w:p>
    <w:p w14:paraId="285DC8E2" w14:textId="77777777" w:rsidR="006117AD" w:rsidRPr="006117AD" w:rsidRDefault="006117AD" w:rsidP="006117AD">
      <w:pPr>
        <w:numPr>
          <w:ilvl w:val="0"/>
          <w:numId w:val="2"/>
        </w:numPr>
      </w:pPr>
      <w:r w:rsidRPr="006117AD">
        <w:rPr>
          <w:b/>
          <w:bCs/>
        </w:rPr>
        <w:t>Technical Infrastructure</w:t>
      </w:r>
      <w:r w:rsidRPr="006117AD">
        <w:t xml:space="preserve"> Developing new data-driven products or services requires a robust technical setup to support data analysis, product development, and scalability:</w:t>
      </w:r>
    </w:p>
    <w:p w14:paraId="30F049D7" w14:textId="77777777" w:rsidR="006117AD" w:rsidRPr="006117AD" w:rsidRDefault="006117AD" w:rsidP="006117AD">
      <w:pPr>
        <w:numPr>
          <w:ilvl w:val="1"/>
          <w:numId w:val="2"/>
        </w:numPr>
      </w:pPr>
      <w:r w:rsidRPr="006117AD">
        <w:rPr>
          <w:b/>
          <w:bCs/>
        </w:rPr>
        <w:t>Cloud Platforms</w:t>
      </w:r>
      <w:r w:rsidRPr="006117AD">
        <w:t>: Use cloud platforms (AWS, Azure, Google Cloud) to handle large-scale data processing, storage, and real-time analytics. These platforms also provide tools for machine learning and AI, which can enhance product features.</w:t>
      </w:r>
    </w:p>
    <w:p w14:paraId="0D4D7861" w14:textId="77777777" w:rsidR="006117AD" w:rsidRPr="006117AD" w:rsidRDefault="006117AD" w:rsidP="006117AD">
      <w:pPr>
        <w:numPr>
          <w:ilvl w:val="1"/>
          <w:numId w:val="2"/>
        </w:numPr>
      </w:pPr>
      <w:r w:rsidRPr="006117AD">
        <w:rPr>
          <w:b/>
          <w:bCs/>
        </w:rPr>
        <w:t>Data Warehouses</w:t>
      </w:r>
      <w:r w:rsidRPr="006117AD">
        <w:t xml:space="preserve">: Implement data warehouses such as Snowflake or Google </w:t>
      </w:r>
      <w:proofErr w:type="spellStart"/>
      <w:r w:rsidRPr="006117AD">
        <w:t>BigQuery</w:t>
      </w:r>
      <w:proofErr w:type="spellEnd"/>
      <w:r w:rsidRPr="006117AD">
        <w:t xml:space="preserve"> to store, manage, and retrieve large datasets for product development.</w:t>
      </w:r>
    </w:p>
    <w:p w14:paraId="700FC859" w14:textId="77777777" w:rsidR="006117AD" w:rsidRPr="006117AD" w:rsidRDefault="006117AD" w:rsidP="006117AD">
      <w:pPr>
        <w:numPr>
          <w:ilvl w:val="1"/>
          <w:numId w:val="2"/>
        </w:numPr>
      </w:pPr>
      <w:r w:rsidRPr="006117AD">
        <w:rPr>
          <w:b/>
          <w:bCs/>
        </w:rPr>
        <w:t>APIs and SDKs</w:t>
      </w:r>
      <w:r w:rsidRPr="006117AD">
        <w:t>: If building software-based products, provide APIs and software development kits (SDKs) that enable customers to integrate the new services into their existing systems.</w:t>
      </w:r>
    </w:p>
    <w:p w14:paraId="2885F77E" w14:textId="77777777" w:rsidR="006117AD" w:rsidRPr="006117AD" w:rsidRDefault="006117AD" w:rsidP="006117AD">
      <w:pPr>
        <w:numPr>
          <w:ilvl w:val="0"/>
          <w:numId w:val="2"/>
        </w:numPr>
      </w:pPr>
      <w:r w:rsidRPr="006117AD">
        <w:rPr>
          <w:b/>
          <w:bCs/>
        </w:rPr>
        <w:t>Legal and Compliance Considerations</w:t>
      </w:r>
      <w:r w:rsidRPr="006117AD">
        <w:t xml:space="preserve"> When developing new products or services that leverage customer data, it is critical to address privacy, security, and intellectual property concerns:</w:t>
      </w:r>
    </w:p>
    <w:p w14:paraId="36746BAD" w14:textId="77777777" w:rsidR="006117AD" w:rsidRPr="006117AD" w:rsidRDefault="006117AD" w:rsidP="006117AD">
      <w:pPr>
        <w:numPr>
          <w:ilvl w:val="1"/>
          <w:numId w:val="2"/>
        </w:numPr>
      </w:pPr>
      <w:r w:rsidRPr="006117AD">
        <w:rPr>
          <w:b/>
          <w:bCs/>
        </w:rPr>
        <w:t>Data Privacy Regulations</w:t>
      </w:r>
      <w:r w:rsidRPr="006117AD">
        <w:t>: Ensure compliance with data protection laws like GDPR and CCPA. Anonymize or aggregate data wherever possible to protect personally identifiable information (PII).</w:t>
      </w:r>
    </w:p>
    <w:p w14:paraId="2B538997" w14:textId="77777777" w:rsidR="006117AD" w:rsidRPr="006117AD" w:rsidRDefault="006117AD" w:rsidP="006117AD">
      <w:pPr>
        <w:numPr>
          <w:ilvl w:val="1"/>
          <w:numId w:val="2"/>
        </w:numPr>
      </w:pPr>
      <w:r w:rsidRPr="006117AD">
        <w:rPr>
          <w:b/>
          <w:bCs/>
        </w:rPr>
        <w:t>Service-Level Agreements (SLAs)</w:t>
      </w:r>
      <w:r w:rsidRPr="006117AD">
        <w:t>: Create clear SLAs that define the scope of the new product or service, including performance expectations, uptime guarantees, and data protection.</w:t>
      </w:r>
    </w:p>
    <w:p w14:paraId="3ED2331B" w14:textId="77777777" w:rsidR="006117AD" w:rsidRPr="006117AD" w:rsidRDefault="006117AD" w:rsidP="006117AD">
      <w:pPr>
        <w:numPr>
          <w:ilvl w:val="1"/>
          <w:numId w:val="2"/>
        </w:numPr>
      </w:pPr>
      <w:r w:rsidRPr="006117AD">
        <w:rPr>
          <w:b/>
          <w:bCs/>
        </w:rPr>
        <w:t>Intellectual Property</w:t>
      </w:r>
      <w:r w:rsidRPr="006117AD">
        <w:t>: Secure patents or trademarks for new products or technologies that result from data-driven innovations, ensuring ownership of proprietary models or processes.</w:t>
      </w:r>
    </w:p>
    <w:p w14:paraId="20FF7711" w14:textId="77777777" w:rsidR="006117AD" w:rsidRPr="006117AD" w:rsidRDefault="006117AD" w:rsidP="006117AD">
      <w:pPr>
        <w:rPr>
          <w:b/>
          <w:bCs/>
        </w:rPr>
      </w:pPr>
      <w:r w:rsidRPr="006117AD">
        <w:rPr>
          <w:b/>
          <w:bCs/>
        </w:rPr>
        <w:t>Part 3: Implementation Plan</w:t>
      </w:r>
    </w:p>
    <w:p w14:paraId="03877C01" w14:textId="77777777" w:rsidR="006117AD" w:rsidRPr="006117AD" w:rsidRDefault="006117AD" w:rsidP="006117AD">
      <w:pPr>
        <w:numPr>
          <w:ilvl w:val="0"/>
          <w:numId w:val="3"/>
        </w:numPr>
      </w:pPr>
      <w:r w:rsidRPr="006117AD">
        <w:rPr>
          <w:b/>
          <w:bCs/>
        </w:rPr>
        <w:t>Data-Driven Innovation Process</w:t>
      </w:r>
    </w:p>
    <w:p w14:paraId="7FACE802" w14:textId="77777777" w:rsidR="006117AD" w:rsidRPr="006117AD" w:rsidRDefault="006117AD" w:rsidP="006117AD">
      <w:pPr>
        <w:numPr>
          <w:ilvl w:val="1"/>
          <w:numId w:val="3"/>
        </w:numPr>
      </w:pPr>
      <w:r w:rsidRPr="006117AD">
        <w:rPr>
          <w:b/>
          <w:bCs/>
        </w:rPr>
        <w:t>Data Collection and Refinement</w:t>
      </w:r>
      <w:r w:rsidRPr="006117AD">
        <w:t xml:space="preserve">: Begin by </w:t>
      </w:r>
      <w:proofErr w:type="spellStart"/>
      <w:r w:rsidRPr="006117AD">
        <w:t>analyzing</w:t>
      </w:r>
      <w:proofErr w:type="spellEnd"/>
      <w:r w:rsidRPr="006117AD">
        <w:t xml:space="preserve"> available data for insights that can fuel innovation. This might include customer </w:t>
      </w:r>
      <w:proofErr w:type="spellStart"/>
      <w:r w:rsidRPr="006117AD">
        <w:t>behavior</w:t>
      </w:r>
      <w:proofErr w:type="spellEnd"/>
      <w:r w:rsidRPr="006117AD">
        <w:t xml:space="preserve"> patterns, operational efficiencies, or market trends.</w:t>
      </w:r>
    </w:p>
    <w:p w14:paraId="274D9707" w14:textId="77777777" w:rsidR="006117AD" w:rsidRPr="006117AD" w:rsidRDefault="006117AD" w:rsidP="006117AD">
      <w:pPr>
        <w:numPr>
          <w:ilvl w:val="1"/>
          <w:numId w:val="3"/>
        </w:numPr>
      </w:pPr>
      <w:r w:rsidRPr="006117AD">
        <w:rPr>
          <w:b/>
          <w:bCs/>
        </w:rPr>
        <w:lastRenderedPageBreak/>
        <w:t>Product Design</w:t>
      </w:r>
      <w:r w:rsidRPr="006117AD">
        <w:t>: Use the refined data insights to design a new product or service that addresses a specific market need. Prototype the product and run iterative testing to refine its functionality and user experience.</w:t>
      </w:r>
    </w:p>
    <w:p w14:paraId="66A7BC96" w14:textId="77777777" w:rsidR="006117AD" w:rsidRPr="006117AD" w:rsidRDefault="006117AD" w:rsidP="006117AD">
      <w:pPr>
        <w:numPr>
          <w:ilvl w:val="1"/>
          <w:numId w:val="3"/>
        </w:numPr>
      </w:pPr>
      <w:r w:rsidRPr="006117AD">
        <w:rPr>
          <w:b/>
          <w:bCs/>
        </w:rPr>
        <w:t>Custom Tools and Features</w:t>
      </w:r>
      <w:r w:rsidRPr="006117AD">
        <w:t>: Leverage data mining, machine learning, or AI to create unique features within the product, such as predictive analytics or personalized recommendations.</w:t>
      </w:r>
    </w:p>
    <w:p w14:paraId="4BFAA68D" w14:textId="77777777" w:rsidR="006117AD" w:rsidRPr="006117AD" w:rsidRDefault="006117AD" w:rsidP="006117AD">
      <w:pPr>
        <w:numPr>
          <w:ilvl w:val="0"/>
          <w:numId w:val="3"/>
        </w:numPr>
      </w:pPr>
      <w:r w:rsidRPr="006117AD">
        <w:rPr>
          <w:b/>
          <w:bCs/>
        </w:rPr>
        <w:t>Infrastructure Setup</w:t>
      </w:r>
    </w:p>
    <w:p w14:paraId="69D443D1" w14:textId="77777777" w:rsidR="006117AD" w:rsidRPr="006117AD" w:rsidRDefault="006117AD" w:rsidP="006117AD">
      <w:pPr>
        <w:numPr>
          <w:ilvl w:val="1"/>
          <w:numId w:val="3"/>
        </w:numPr>
      </w:pPr>
      <w:r w:rsidRPr="006117AD">
        <w:rPr>
          <w:b/>
          <w:bCs/>
        </w:rPr>
        <w:t>Cloud Deployment</w:t>
      </w:r>
      <w:r w:rsidRPr="006117AD">
        <w:t>: Set up the new product or service on a cloud platform (AWS, Google Cloud, Azure) to ensure scalability, security, and accessibility. Use cloud-native services to manage data flow and processing.</w:t>
      </w:r>
    </w:p>
    <w:p w14:paraId="0F3A858A" w14:textId="77777777" w:rsidR="006117AD" w:rsidRPr="006117AD" w:rsidRDefault="006117AD" w:rsidP="006117AD">
      <w:pPr>
        <w:numPr>
          <w:ilvl w:val="1"/>
          <w:numId w:val="3"/>
        </w:numPr>
      </w:pPr>
      <w:r w:rsidRPr="006117AD">
        <w:rPr>
          <w:b/>
          <w:bCs/>
        </w:rPr>
        <w:t>Data Access and Integration</w:t>
      </w:r>
      <w:r w:rsidRPr="006117AD">
        <w:t>: Ensure that customers can easily access the data-driven features of the product via APIs, dashboards, or other interfaces. Use secure API management tools to handle data access permissions and integration with external systems.</w:t>
      </w:r>
    </w:p>
    <w:p w14:paraId="5321C617" w14:textId="77777777" w:rsidR="006117AD" w:rsidRPr="006117AD" w:rsidRDefault="006117AD" w:rsidP="006117AD">
      <w:pPr>
        <w:numPr>
          <w:ilvl w:val="0"/>
          <w:numId w:val="3"/>
        </w:numPr>
      </w:pPr>
      <w:r w:rsidRPr="006117AD">
        <w:rPr>
          <w:b/>
          <w:bCs/>
        </w:rPr>
        <w:t>Legal Setup</w:t>
      </w:r>
    </w:p>
    <w:p w14:paraId="51B93AB8" w14:textId="77777777" w:rsidR="006117AD" w:rsidRPr="006117AD" w:rsidRDefault="006117AD" w:rsidP="006117AD">
      <w:pPr>
        <w:numPr>
          <w:ilvl w:val="1"/>
          <w:numId w:val="3"/>
        </w:numPr>
      </w:pPr>
      <w:r w:rsidRPr="006117AD">
        <w:rPr>
          <w:b/>
          <w:bCs/>
        </w:rPr>
        <w:t>Licensing and Usage Agreements</w:t>
      </w:r>
      <w:r w:rsidRPr="006117AD">
        <w:t>: Clearly define licensing agreements for users of the new product or service, outlining data usage terms, restrictions, and intellectual property rights.</w:t>
      </w:r>
    </w:p>
    <w:p w14:paraId="4A0E80EE" w14:textId="77777777" w:rsidR="006117AD" w:rsidRPr="006117AD" w:rsidRDefault="006117AD" w:rsidP="006117AD">
      <w:pPr>
        <w:numPr>
          <w:ilvl w:val="1"/>
          <w:numId w:val="3"/>
        </w:numPr>
      </w:pPr>
      <w:r w:rsidRPr="006117AD">
        <w:rPr>
          <w:b/>
          <w:bCs/>
        </w:rPr>
        <w:t>Compliance Audits</w:t>
      </w:r>
      <w:r w:rsidRPr="006117AD">
        <w:t>: Conduct regular audits to ensure that the product or service complies with data privacy laws and industry regulations.</w:t>
      </w:r>
    </w:p>
    <w:p w14:paraId="29750D5E" w14:textId="77777777" w:rsidR="006117AD" w:rsidRPr="006117AD" w:rsidRDefault="006117AD" w:rsidP="006117AD">
      <w:pPr>
        <w:numPr>
          <w:ilvl w:val="0"/>
          <w:numId w:val="3"/>
        </w:numPr>
      </w:pPr>
      <w:r w:rsidRPr="006117AD">
        <w:rPr>
          <w:b/>
          <w:bCs/>
        </w:rPr>
        <w:t>User Engagement and Monetization</w:t>
      </w:r>
    </w:p>
    <w:p w14:paraId="0A8EA000" w14:textId="77777777" w:rsidR="006117AD" w:rsidRPr="006117AD" w:rsidRDefault="006117AD" w:rsidP="006117AD">
      <w:pPr>
        <w:numPr>
          <w:ilvl w:val="1"/>
          <w:numId w:val="3"/>
        </w:numPr>
      </w:pPr>
      <w:r w:rsidRPr="006117AD">
        <w:rPr>
          <w:b/>
          <w:bCs/>
        </w:rPr>
        <w:t>Freemium Models</w:t>
      </w:r>
      <w:r w:rsidRPr="006117AD">
        <w:t>: Offer a basic version of the new product or service for free, with premium features available at a cost. This allows customers to explore the benefits before committing to a paid version.</w:t>
      </w:r>
    </w:p>
    <w:p w14:paraId="1C9CD31B" w14:textId="77777777" w:rsidR="006117AD" w:rsidRPr="006117AD" w:rsidRDefault="006117AD" w:rsidP="006117AD">
      <w:pPr>
        <w:numPr>
          <w:ilvl w:val="1"/>
          <w:numId w:val="3"/>
        </w:numPr>
      </w:pPr>
      <w:r w:rsidRPr="006117AD">
        <w:rPr>
          <w:b/>
          <w:bCs/>
        </w:rPr>
        <w:t>Subscription Models</w:t>
      </w:r>
      <w:r w:rsidRPr="006117AD">
        <w:t>: Implement subscription-based access to the new service, with different tiers based on features, data access, and service levels.</w:t>
      </w:r>
    </w:p>
    <w:p w14:paraId="475B61A3" w14:textId="77777777" w:rsidR="006117AD" w:rsidRPr="006117AD" w:rsidRDefault="006117AD" w:rsidP="006117AD">
      <w:pPr>
        <w:numPr>
          <w:ilvl w:val="1"/>
          <w:numId w:val="3"/>
        </w:numPr>
      </w:pPr>
      <w:r w:rsidRPr="006117AD">
        <w:rPr>
          <w:b/>
          <w:bCs/>
        </w:rPr>
        <w:t>Market Testing and Feedback</w:t>
      </w:r>
      <w:r w:rsidRPr="006117AD">
        <w:t>: Use customer feedback and real-world testing to continuously improve the product or service. Regularly release updates and new features based on customer needs and market trends.</w:t>
      </w:r>
    </w:p>
    <w:p w14:paraId="17BD9836" w14:textId="77777777" w:rsidR="006117AD" w:rsidRPr="006117AD" w:rsidRDefault="006117AD" w:rsidP="006117AD">
      <w:pPr>
        <w:numPr>
          <w:ilvl w:val="0"/>
          <w:numId w:val="3"/>
        </w:numPr>
      </w:pPr>
      <w:r w:rsidRPr="006117AD">
        <w:rPr>
          <w:b/>
          <w:bCs/>
        </w:rPr>
        <w:t>Ongoing Improvement</w:t>
      </w:r>
    </w:p>
    <w:p w14:paraId="5F851BF8" w14:textId="77777777" w:rsidR="006117AD" w:rsidRPr="006117AD" w:rsidRDefault="006117AD" w:rsidP="006117AD">
      <w:pPr>
        <w:numPr>
          <w:ilvl w:val="1"/>
          <w:numId w:val="3"/>
        </w:numPr>
      </w:pPr>
      <w:r w:rsidRPr="006117AD">
        <w:rPr>
          <w:b/>
          <w:bCs/>
        </w:rPr>
        <w:t>Customer Feedback Loops</w:t>
      </w:r>
      <w:r w:rsidRPr="006117AD">
        <w:t>: Continuously gather feedback from users to refine and enhance the product. Use data analytics to track usage patterns and identify areas for improvement.</w:t>
      </w:r>
    </w:p>
    <w:p w14:paraId="108ED675" w14:textId="77777777" w:rsidR="006117AD" w:rsidRPr="006117AD" w:rsidRDefault="006117AD" w:rsidP="006117AD">
      <w:pPr>
        <w:numPr>
          <w:ilvl w:val="1"/>
          <w:numId w:val="3"/>
        </w:numPr>
      </w:pPr>
      <w:r w:rsidRPr="006117AD">
        <w:rPr>
          <w:b/>
          <w:bCs/>
        </w:rPr>
        <w:lastRenderedPageBreak/>
        <w:t>Scalability and Future Innovation</w:t>
      </w:r>
      <w:r w:rsidRPr="006117AD">
        <w:t>: Plan for the product’s growth by ensuring that the infrastructure can scale as more customers adopt the service. Use data insights to drive future innovations and new features.</w:t>
      </w:r>
    </w:p>
    <w:p w14:paraId="52C6066B" w14:textId="77777777" w:rsidR="006117AD" w:rsidRPr="006117AD" w:rsidRDefault="006117AD" w:rsidP="006117AD">
      <w:pPr>
        <w:rPr>
          <w:b/>
          <w:bCs/>
        </w:rPr>
      </w:pPr>
      <w:r w:rsidRPr="006117AD">
        <w:rPr>
          <w:b/>
          <w:bCs/>
        </w:rPr>
        <w:t>Part 4: Revenue Generation and Scaling</w:t>
      </w:r>
    </w:p>
    <w:p w14:paraId="11F10E64" w14:textId="77777777" w:rsidR="006117AD" w:rsidRPr="006117AD" w:rsidRDefault="006117AD" w:rsidP="006117AD">
      <w:pPr>
        <w:numPr>
          <w:ilvl w:val="0"/>
          <w:numId w:val="4"/>
        </w:numPr>
      </w:pPr>
      <w:r w:rsidRPr="006117AD">
        <w:rPr>
          <w:b/>
          <w:bCs/>
        </w:rPr>
        <w:t>Revenue Models</w:t>
      </w:r>
    </w:p>
    <w:p w14:paraId="67C1CBCC" w14:textId="77777777" w:rsidR="006117AD" w:rsidRPr="006117AD" w:rsidRDefault="006117AD" w:rsidP="006117AD">
      <w:pPr>
        <w:numPr>
          <w:ilvl w:val="1"/>
          <w:numId w:val="4"/>
        </w:numPr>
      </w:pPr>
      <w:r w:rsidRPr="006117AD">
        <w:rPr>
          <w:b/>
          <w:bCs/>
        </w:rPr>
        <w:t>Subscription Fees</w:t>
      </w:r>
      <w:r w:rsidRPr="006117AD">
        <w:t>: Charge customers a recurring fee to access the new product or service. Different pricing tiers can be offered depending on the features and level of access.</w:t>
      </w:r>
    </w:p>
    <w:p w14:paraId="10B4372A" w14:textId="77777777" w:rsidR="006117AD" w:rsidRPr="006117AD" w:rsidRDefault="006117AD" w:rsidP="006117AD">
      <w:pPr>
        <w:numPr>
          <w:ilvl w:val="1"/>
          <w:numId w:val="4"/>
        </w:numPr>
      </w:pPr>
      <w:r w:rsidRPr="006117AD">
        <w:rPr>
          <w:b/>
          <w:bCs/>
        </w:rPr>
        <w:t>Pay-per-Use</w:t>
      </w:r>
      <w:r w:rsidRPr="006117AD">
        <w:t>: For data-heavy services, offer a pay-per-use model where customers are charged based on their usage of data processing or analytics features.</w:t>
      </w:r>
    </w:p>
    <w:p w14:paraId="6CB508DE" w14:textId="77777777" w:rsidR="006117AD" w:rsidRPr="006117AD" w:rsidRDefault="006117AD" w:rsidP="006117AD">
      <w:pPr>
        <w:numPr>
          <w:ilvl w:val="1"/>
          <w:numId w:val="4"/>
        </w:numPr>
      </w:pPr>
      <w:r w:rsidRPr="006117AD">
        <w:rPr>
          <w:b/>
          <w:bCs/>
        </w:rPr>
        <w:t>Premium Features</w:t>
      </w:r>
      <w:r w:rsidRPr="006117AD">
        <w:t>: Provide advanced analytics, machine learning capabilities, or additional datasets as premium features available for purchase.</w:t>
      </w:r>
    </w:p>
    <w:p w14:paraId="782218D7" w14:textId="77777777" w:rsidR="006117AD" w:rsidRPr="006117AD" w:rsidRDefault="006117AD" w:rsidP="006117AD">
      <w:pPr>
        <w:numPr>
          <w:ilvl w:val="0"/>
          <w:numId w:val="4"/>
        </w:numPr>
      </w:pPr>
      <w:r w:rsidRPr="006117AD">
        <w:rPr>
          <w:b/>
          <w:bCs/>
        </w:rPr>
        <w:t>Scalability</w:t>
      </w:r>
    </w:p>
    <w:p w14:paraId="4F1FFB66" w14:textId="77777777" w:rsidR="006117AD" w:rsidRPr="006117AD" w:rsidRDefault="006117AD" w:rsidP="006117AD">
      <w:pPr>
        <w:numPr>
          <w:ilvl w:val="1"/>
          <w:numId w:val="4"/>
        </w:numPr>
      </w:pPr>
      <w:r w:rsidRPr="006117AD">
        <w:rPr>
          <w:b/>
          <w:bCs/>
        </w:rPr>
        <w:t>Cloud-Based Scalability</w:t>
      </w:r>
      <w:r w:rsidRPr="006117AD">
        <w:t>: Use the elasticity of cloud platforms to scale the new product or service as user demand grows. Cloud services like AWS Auto Scaling or Google Cloud Functions allow for automated scaling based on traffic or usage.</w:t>
      </w:r>
    </w:p>
    <w:p w14:paraId="6C57715D" w14:textId="54B3AC71" w:rsidR="004F16D2" w:rsidRPr="006117AD" w:rsidRDefault="006117AD" w:rsidP="006117AD">
      <w:pPr>
        <w:numPr>
          <w:ilvl w:val="1"/>
          <w:numId w:val="4"/>
        </w:numPr>
      </w:pPr>
      <w:r w:rsidRPr="006117AD">
        <w:rPr>
          <w:b/>
          <w:bCs/>
        </w:rPr>
        <w:t>Global Expansion</w:t>
      </w:r>
      <w:r w:rsidRPr="006117AD">
        <w:t>: Expand the reach of the product or service by localizing features for different markets or industries. Ensure that data privacy laws are adhered to in all regions of operation.</w:t>
      </w:r>
    </w:p>
    <w:sectPr w:rsidR="004F16D2" w:rsidRPr="006117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F4525D"/>
    <w:multiLevelType w:val="multilevel"/>
    <w:tmpl w:val="DEAE7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F22F5F"/>
    <w:multiLevelType w:val="multilevel"/>
    <w:tmpl w:val="13E46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0B37A1"/>
    <w:multiLevelType w:val="multilevel"/>
    <w:tmpl w:val="A6802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396946"/>
    <w:multiLevelType w:val="multilevel"/>
    <w:tmpl w:val="FC96A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310448"/>
    <w:multiLevelType w:val="multilevel"/>
    <w:tmpl w:val="CA48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577836">
    <w:abstractNumId w:val="4"/>
  </w:num>
  <w:num w:numId="2" w16cid:durableId="1648513661">
    <w:abstractNumId w:val="3"/>
  </w:num>
  <w:num w:numId="3" w16cid:durableId="467238822">
    <w:abstractNumId w:val="1"/>
  </w:num>
  <w:num w:numId="4" w16cid:durableId="333261981">
    <w:abstractNumId w:val="2"/>
  </w:num>
  <w:num w:numId="5" w16cid:durableId="1403064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7AD"/>
    <w:rsid w:val="000412CF"/>
    <w:rsid w:val="001B4710"/>
    <w:rsid w:val="004F16D2"/>
    <w:rsid w:val="006117AD"/>
    <w:rsid w:val="007B7F30"/>
    <w:rsid w:val="00B71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135D"/>
  <w15:chartTrackingRefBased/>
  <w15:docId w15:val="{D1D9E6F4-EA27-427B-8BDE-A6367AF6F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7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17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17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17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17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17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7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7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7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7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17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17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7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17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17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7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7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7AD"/>
    <w:rPr>
      <w:rFonts w:eastAsiaTheme="majorEastAsia" w:cstheme="majorBidi"/>
      <w:color w:val="272727" w:themeColor="text1" w:themeTint="D8"/>
    </w:rPr>
  </w:style>
  <w:style w:type="paragraph" w:styleId="Title">
    <w:name w:val="Title"/>
    <w:basedOn w:val="Normal"/>
    <w:next w:val="Normal"/>
    <w:link w:val="TitleChar"/>
    <w:uiPriority w:val="10"/>
    <w:qFormat/>
    <w:rsid w:val="006117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7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7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7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7AD"/>
    <w:pPr>
      <w:spacing w:before="160"/>
      <w:jc w:val="center"/>
    </w:pPr>
    <w:rPr>
      <w:i/>
      <w:iCs/>
      <w:color w:val="404040" w:themeColor="text1" w:themeTint="BF"/>
    </w:rPr>
  </w:style>
  <w:style w:type="character" w:customStyle="1" w:styleId="QuoteChar">
    <w:name w:val="Quote Char"/>
    <w:basedOn w:val="DefaultParagraphFont"/>
    <w:link w:val="Quote"/>
    <w:uiPriority w:val="29"/>
    <w:rsid w:val="006117AD"/>
    <w:rPr>
      <w:i/>
      <w:iCs/>
      <w:color w:val="404040" w:themeColor="text1" w:themeTint="BF"/>
    </w:rPr>
  </w:style>
  <w:style w:type="paragraph" w:styleId="ListParagraph">
    <w:name w:val="List Paragraph"/>
    <w:basedOn w:val="Normal"/>
    <w:uiPriority w:val="34"/>
    <w:qFormat/>
    <w:rsid w:val="006117AD"/>
    <w:pPr>
      <w:ind w:left="720"/>
      <w:contextualSpacing/>
    </w:pPr>
  </w:style>
  <w:style w:type="character" w:styleId="IntenseEmphasis">
    <w:name w:val="Intense Emphasis"/>
    <w:basedOn w:val="DefaultParagraphFont"/>
    <w:uiPriority w:val="21"/>
    <w:qFormat/>
    <w:rsid w:val="006117AD"/>
    <w:rPr>
      <w:i/>
      <w:iCs/>
      <w:color w:val="0F4761" w:themeColor="accent1" w:themeShade="BF"/>
    </w:rPr>
  </w:style>
  <w:style w:type="paragraph" w:styleId="IntenseQuote">
    <w:name w:val="Intense Quote"/>
    <w:basedOn w:val="Normal"/>
    <w:next w:val="Normal"/>
    <w:link w:val="IntenseQuoteChar"/>
    <w:uiPriority w:val="30"/>
    <w:qFormat/>
    <w:rsid w:val="006117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17AD"/>
    <w:rPr>
      <w:i/>
      <w:iCs/>
      <w:color w:val="0F4761" w:themeColor="accent1" w:themeShade="BF"/>
    </w:rPr>
  </w:style>
  <w:style w:type="character" w:styleId="IntenseReference">
    <w:name w:val="Intense Reference"/>
    <w:basedOn w:val="DefaultParagraphFont"/>
    <w:uiPriority w:val="32"/>
    <w:qFormat/>
    <w:rsid w:val="006117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1409412">
      <w:bodyDiv w:val="1"/>
      <w:marLeft w:val="0"/>
      <w:marRight w:val="0"/>
      <w:marTop w:val="0"/>
      <w:marBottom w:val="0"/>
      <w:divBdr>
        <w:top w:val="none" w:sz="0" w:space="0" w:color="auto"/>
        <w:left w:val="none" w:sz="0" w:space="0" w:color="auto"/>
        <w:bottom w:val="none" w:sz="0" w:space="0" w:color="auto"/>
        <w:right w:val="none" w:sz="0" w:space="0" w:color="auto"/>
      </w:divBdr>
    </w:div>
    <w:div w:id="211944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1082</Words>
  <Characters>6168</Characters>
  <Application>Microsoft Office Word</Application>
  <DocSecurity>0</DocSecurity>
  <Lines>51</Lines>
  <Paragraphs>14</Paragraphs>
  <ScaleCrop>false</ScaleCrop>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Jaimin Vaghasiya</dc:creator>
  <cp:keywords/>
  <dc:description/>
  <cp:lastModifiedBy>Jaimin Vaghasiya</cp:lastModifiedBy>
  <cp:revision>2</cp:revision>
  <dcterms:created xsi:type="dcterms:W3CDTF">2024-09-29T17:33:00Z</dcterms:created>
  <dcterms:modified xsi:type="dcterms:W3CDTF">2024-10-01T16:28:00Z</dcterms:modified>
</cp:coreProperties>
</file>