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21E67" w14:textId="77777777" w:rsidR="0049698E" w:rsidRDefault="00CF6FFF">
      <w:pPr>
        <w:pBdr>
          <w:top w:val="nil"/>
          <w:left w:val="nil"/>
          <w:bottom w:val="nil"/>
          <w:right w:val="nil"/>
          <w:between w:val="nil"/>
        </w:pBdr>
        <w:spacing w:after="240"/>
        <w:jc w:val="center"/>
        <w:rPr>
          <w:b/>
          <w:color w:val="000000"/>
          <w:sz w:val="32"/>
          <w:szCs w:val="32"/>
        </w:rPr>
      </w:pPr>
      <w:r>
        <w:rPr>
          <w:b/>
          <w:color w:val="000000"/>
          <w:sz w:val="32"/>
          <w:szCs w:val="32"/>
        </w:rPr>
        <w:t>Resistencias en Serie y Paralelo</w:t>
      </w:r>
    </w:p>
    <w:p w14:paraId="68AC3FA1" w14:textId="77777777" w:rsidR="00E65CFB" w:rsidRDefault="00CF6FFF" w:rsidP="00E65CFB">
      <w:pPr>
        <w:pStyle w:val="NormalWeb"/>
        <w:spacing w:before="0" w:beforeAutospacing="0" w:after="240" w:afterAutospacing="0"/>
      </w:pPr>
      <w:r>
        <w:rPr>
          <w:b/>
          <w:color w:val="000000"/>
          <w:sz w:val="20"/>
          <w:szCs w:val="20"/>
        </w:rPr>
        <w:tab/>
      </w:r>
      <w:r w:rsidR="00E65CFB">
        <w:rPr>
          <w:rStyle w:val="apple-tab-span"/>
          <w:b/>
          <w:bCs/>
          <w:color w:val="000000"/>
          <w:sz w:val="20"/>
          <w:szCs w:val="20"/>
        </w:rPr>
        <w:tab/>
      </w:r>
      <w:r w:rsidR="00E65CFB">
        <w:rPr>
          <w:b/>
          <w:bCs/>
          <w:color w:val="000000"/>
          <w:sz w:val="20"/>
          <w:szCs w:val="20"/>
        </w:rPr>
        <w:t xml:space="preserve"> Daniel R. Montero </w:t>
      </w:r>
      <w:proofErr w:type="gramStart"/>
      <w:r w:rsidR="00E65CFB">
        <w:rPr>
          <w:b/>
          <w:bCs/>
          <w:color w:val="000000"/>
          <w:sz w:val="12"/>
          <w:szCs w:val="12"/>
          <w:vertAlign w:val="superscript"/>
        </w:rPr>
        <w:t xml:space="preserve">1 </w:t>
      </w:r>
      <w:r w:rsidR="00E65CFB">
        <w:rPr>
          <w:b/>
          <w:bCs/>
          <w:color w:val="000000"/>
          <w:sz w:val="20"/>
          <w:szCs w:val="20"/>
        </w:rPr>
        <w:t>,</w:t>
      </w:r>
      <w:proofErr w:type="gramEnd"/>
      <w:r w:rsidR="00E65CFB">
        <w:rPr>
          <w:b/>
          <w:bCs/>
          <w:color w:val="000000"/>
          <w:sz w:val="20"/>
          <w:szCs w:val="20"/>
        </w:rPr>
        <w:t xml:space="preserve"> Matías G.Urrego </w:t>
      </w:r>
      <w:r w:rsidR="00E65CFB">
        <w:rPr>
          <w:b/>
          <w:bCs/>
          <w:color w:val="000000"/>
          <w:sz w:val="12"/>
          <w:szCs w:val="12"/>
          <w:vertAlign w:val="superscript"/>
        </w:rPr>
        <w:t xml:space="preserve">2 </w:t>
      </w:r>
      <w:r w:rsidR="00E65CFB">
        <w:rPr>
          <w:b/>
          <w:bCs/>
          <w:color w:val="000000"/>
          <w:sz w:val="20"/>
          <w:szCs w:val="20"/>
        </w:rPr>
        <w:t xml:space="preserve">, </w:t>
      </w:r>
      <w:r w:rsidR="00E65CFB">
        <w:rPr>
          <w:color w:val="000000"/>
          <w:sz w:val="20"/>
          <w:szCs w:val="20"/>
        </w:rPr>
        <w:t> </w:t>
      </w:r>
      <w:r w:rsidR="00E65CFB">
        <w:rPr>
          <w:b/>
          <w:bCs/>
          <w:color w:val="000000"/>
          <w:sz w:val="20"/>
          <w:szCs w:val="20"/>
        </w:rPr>
        <w:t>Valeria P.Carrillo</w:t>
      </w:r>
      <w:r w:rsidR="00E65CFB">
        <w:rPr>
          <w:b/>
          <w:bCs/>
          <w:color w:val="000000"/>
          <w:sz w:val="12"/>
          <w:szCs w:val="12"/>
          <w:vertAlign w:val="superscript"/>
        </w:rPr>
        <w:t>3</w:t>
      </w:r>
      <w:r w:rsidR="00E65CFB">
        <w:rPr>
          <w:color w:val="000000"/>
          <w:sz w:val="20"/>
          <w:szCs w:val="20"/>
        </w:rPr>
        <w:t xml:space="preserve">, </w:t>
      </w:r>
      <w:r w:rsidR="00E65CFB">
        <w:rPr>
          <w:b/>
          <w:bCs/>
          <w:color w:val="000000"/>
          <w:sz w:val="20"/>
          <w:szCs w:val="20"/>
        </w:rPr>
        <w:t>C.C.Rojas Fonseca</w:t>
      </w:r>
      <w:r w:rsidR="00E65CFB">
        <w:rPr>
          <w:b/>
          <w:bCs/>
          <w:color w:val="000000"/>
          <w:sz w:val="12"/>
          <w:szCs w:val="12"/>
          <w:vertAlign w:val="superscript"/>
        </w:rPr>
        <w:t>4  </w:t>
      </w:r>
    </w:p>
    <w:p w14:paraId="3311F6A7" w14:textId="77777777" w:rsidR="00E65CFB" w:rsidRDefault="00E65CFB" w:rsidP="00E65CFB">
      <w:pPr>
        <w:pStyle w:val="NormalWeb"/>
        <w:numPr>
          <w:ilvl w:val="0"/>
          <w:numId w:val="3"/>
        </w:numPr>
        <w:spacing w:before="0" w:beforeAutospacing="0" w:after="0" w:afterAutospacing="0"/>
        <w:jc w:val="center"/>
        <w:textAlignment w:val="baseline"/>
        <w:rPr>
          <w:color w:val="000000"/>
          <w:sz w:val="20"/>
          <w:szCs w:val="20"/>
        </w:rPr>
      </w:pPr>
      <w:r>
        <w:rPr>
          <w:color w:val="000000"/>
          <w:sz w:val="20"/>
          <w:szCs w:val="20"/>
        </w:rPr>
        <w:t> Cod: 160004719, Ing.Sistemas</w:t>
      </w:r>
    </w:p>
    <w:p w14:paraId="53304579" w14:textId="77777777" w:rsidR="00E65CFB" w:rsidRDefault="00E65CFB" w:rsidP="00E65CFB">
      <w:pPr>
        <w:pStyle w:val="NormalWeb"/>
        <w:numPr>
          <w:ilvl w:val="0"/>
          <w:numId w:val="3"/>
        </w:numPr>
        <w:spacing w:before="0" w:beforeAutospacing="0" w:after="0" w:afterAutospacing="0"/>
        <w:jc w:val="center"/>
        <w:textAlignment w:val="baseline"/>
        <w:rPr>
          <w:color w:val="000000"/>
          <w:sz w:val="20"/>
          <w:szCs w:val="20"/>
        </w:rPr>
      </w:pPr>
      <w:r>
        <w:rPr>
          <w:color w:val="000000"/>
          <w:sz w:val="20"/>
          <w:szCs w:val="20"/>
        </w:rPr>
        <w:t>Cod: 160004813, Ing.Sistemas   </w:t>
      </w:r>
    </w:p>
    <w:p w14:paraId="7DE626DE" w14:textId="77777777" w:rsidR="00E65CFB" w:rsidRDefault="00E65CFB" w:rsidP="00E65CFB">
      <w:pPr>
        <w:pStyle w:val="NormalWeb"/>
        <w:numPr>
          <w:ilvl w:val="0"/>
          <w:numId w:val="3"/>
        </w:numPr>
        <w:spacing w:before="0" w:beforeAutospacing="0" w:after="0" w:afterAutospacing="0"/>
        <w:jc w:val="center"/>
        <w:textAlignment w:val="baseline"/>
        <w:rPr>
          <w:color w:val="000000"/>
          <w:sz w:val="20"/>
          <w:szCs w:val="20"/>
        </w:rPr>
      </w:pPr>
      <w:r>
        <w:rPr>
          <w:color w:val="000000"/>
          <w:sz w:val="20"/>
          <w:szCs w:val="20"/>
        </w:rPr>
        <w:t> Cod: 160004830, Ing.Sistemas</w:t>
      </w:r>
    </w:p>
    <w:p w14:paraId="016E12C8" w14:textId="77777777" w:rsidR="00E65CFB" w:rsidRDefault="00E65CFB" w:rsidP="00E65CFB">
      <w:pPr>
        <w:pStyle w:val="NormalWeb"/>
        <w:numPr>
          <w:ilvl w:val="0"/>
          <w:numId w:val="3"/>
        </w:numPr>
        <w:spacing w:before="0" w:beforeAutospacing="0" w:after="0" w:afterAutospacing="0"/>
        <w:jc w:val="center"/>
        <w:textAlignment w:val="baseline"/>
        <w:rPr>
          <w:color w:val="000000"/>
          <w:sz w:val="20"/>
          <w:szCs w:val="20"/>
        </w:rPr>
      </w:pPr>
      <w:r>
        <w:rPr>
          <w:color w:val="000000"/>
          <w:sz w:val="20"/>
          <w:szCs w:val="20"/>
        </w:rPr>
        <w:t> Cod: 160004834, Ing.Sistemas</w:t>
      </w:r>
    </w:p>
    <w:p w14:paraId="6B432DBA" w14:textId="76D32725" w:rsidR="0049698E" w:rsidRPr="00E65CFB" w:rsidRDefault="0049698E" w:rsidP="00E65CFB">
      <w:pPr>
        <w:pBdr>
          <w:top w:val="nil"/>
          <w:left w:val="nil"/>
          <w:bottom w:val="nil"/>
          <w:right w:val="nil"/>
          <w:between w:val="nil"/>
        </w:pBdr>
        <w:tabs>
          <w:tab w:val="left" w:pos="1270"/>
          <w:tab w:val="center" w:pos="4986"/>
        </w:tabs>
        <w:spacing w:after="240"/>
        <w:rPr>
          <w:b/>
          <w:color w:val="000000"/>
          <w:sz w:val="24"/>
          <w:szCs w:val="24"/>
          <w:u w:val="single"/>
        </w:rPr>
      </w:pPr>
    </w:p>
    <w:p w14:paraId="0B3E2ED0" w14:textId="77777777" w:rsidR="0049698E" w:rsidRDefault="00CF6FFF">
      <w:pPr>
        <w:jc w:val="center"/>
        <w:rPr>
          <w:sz w:val="18"/>
          <w:szCs w:val="18"/>
        </w:rPr>
      </w:pPr>
      <w:r>
        <w:rPr>
          <w:i/>
          <w:sz w:val="18"/>
          <w:szCs w:val="18"/>
        </w:rPr>
        <w:t>F</w:t>
      </w:r>
      <w:r>
        <w:rPr>
          <w:i/>
          <w:sz w:val="18"/>
          <w:szCs w:val="18"/>
        </w:rPr>
        <w:t>acultad de Ciencias Básicas e Ingenierías.</w:t>
      </w:r>
      <w:r>
        <w:rPr>
          <w:sz w:val="18"/>
          <w:szCs w:val="18"/>
        </w:rPr>
        <w:t xml:space="preserve"> </w:t>
      </w:r>
    </w:p>
    <w:p w14:paraId="6B9686F3" w14:textId="77777777" w:rsidR="0049698E" w:rsidRDefault="00CF6FFF">
      <w:pPr>
        <w:jc w:val="center"/>
        <w:rPr>
          <w:i/>
          <w:sz w:val="18"/>
          <w:szCs w:val="18"/>
        </w:rPr>
      </w:pPr>
      <w:r>
        <w:rPr>
          <w:i/>
          <w:sz w:val="18"/>
          <w:szCs w:val="18"/>
        </w:rPr>
        <w:t xml:space="preserve">Programa </w:t>
      </w:r>
    </w:p>
    <w:p w14:paraId="08C40A9F" w14:textId="77777777" w:rsidR="0049698E" w:rsidRDefault="00CF6FFF">
      <w:pPr>
        <w:pBdr>
          <w:top w:val="nil"/>
          <w:left w:val="nil"/>
          <w:bottom w:val="nil"/>
          <w:right w:val="nil"/>
          <w:between w:val="nil"/>
        </w:pBdr>
        <w:spacing w:after="60"/>
        <w:ind w:left="284" w:right="340"/>
        <w:jc w:val="center"/>
        <w:rPr>
          <w:color w:val="000000"/>
        </w:rPr>
      </w:pPr>
      <w:r>
        <w:rPr>
          <w:noProof/>
        </w:rPr>
        <mc:AlternateContent>
          <mc:Choice Requires="wps">
            <w:drawing>
              <wp:anchor distT="0" distB="0" distL="114300" distR="114300" simplePos="0" relativeHeight="251658240" behindDoc="0" locked="0" layoutInCell="1" hidden="0" allowOverlap="1" wp14:anchorId="7709AD1E" wp14:editId="49434AB0">
                <wp:simplePos x="0" y="0"/>
                <wp:positionH relativeFrom="column">
                  <wp:posOffset>356234</wp:posOffset>
                </wp:positionH>
                <wp:positionV relativeFrom="paragraph">
                  <wp:posOffset>115570</wp:posOffset>
                </wp:positionV>
                <wp:extent cx="5668645" cy="0"/>
                <wp:effectExtent l="9525" t="12700" r="8255" b="6350"/>
                <wp:wrapNone/>
                <wp:docPr id="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8645" cy="0"/>
                        </a:xfrm>
                        <a:prstGeom prst="straightConnector1">
                          <a:avLst/>
                        </a:prstGeom>
                        <a:noFill/>
                        <a:ln w="9525">
                          <a:solidFill>
                            <a:srgbClr val="00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356234</wp:posOffset>
                </wp:positionH>
                <wp:positionV relativeFrom="paragraph">
                  <wp:posOffset>115570</wp:posOffset>
                </wp:positionV>
                <wp:extent cx="5686425" cy="19050"/>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86425" cy="1905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5952644" wp14:editId="35E9E0DC">
                <wp:simplePos x="0" y="0"/>
                <wp:positionH relativeFrom="column">
                  <wp:posOffset>356234</wp:posOffset>
                </wp:positionH>
                <wp:positionV relativeFrom="paragraph">
                  <wp:posOffset>115570</wp:posOffset>
                </wp:positionV>
                <wp:extent cx="5668645" cy="0"/>
                <wp:effectExtent l="9525" t="12700" r="8255" b="6350"/>
                <wp:wrapNone/>
                <wp:docPr id="1"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8645" cy="0"/>
                        </a:xfrm>
                        <a:prstGeom prst="straightConnector1">
                          <a:avLst/>
                        </a:prstGeom>
                        <a:noFill/>
                        <a:ln w="9525">
                          <a:solidFill>
                            <a:srgbClr val="00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356234</wp:posOffset>
                </wp:positionH>
                <wp:positionV relativeFrom="paragraph">
                  <wp:posOffset>115570</wp:posOffset>
                </wp:positionV>
                <wp:extent cx="5686425" cy="190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86425" cy="19050"/>
                        </a:xfrm>
                        <a:prstGeom prst="rect"/>
                        <a:ln/>
                      </pic:spPr>
                    </pic:pic>
                  </a:graphicData>
                </a:graphic>
              </wp:anchor>
            </w:drawing>
          </mc:Fallback>
        </mc:AlternateContent>
      </w:r>
    </w:p>
    <w:p w14:paraId="63D8306E" w14:textId="77777777" w:rsidR="0049698E" w:rsidRDefault="00CF6FFF">
      <w:pPr>
        <w:pBdr>
          <w:top w:val="nil"/>
          <w:left w:val="nil"/>
          <w:bottom w:val="nil"/>
          <w:right w:val="nil"/>
          <w:between w:val="nil"/>
        </w:pBdr>
        <w:spacing w:before="120" w:after="40"/>
        <w:ind w:left="567" w:right="474"/>
        <w:jc w:val="center"/>
        <w:rPr>
          <w:b/>
          <w:color w:val="000000"/>
          <w:sz w:val="18"/>
          <w:szCs w:val="18"/>
        </w:rPr>
      </w:pPr>
      <w:r>
        <w:rPr>
          <w:b/>
          <w:color w:val="000000"/>
          <w:sz w:val="18"/>
          <w:szCs w:val="18"/>
        </w:rPr>
        <w:t>Resumen</w:t>
      </w:r>
    </w:p>
    <w:p w14:paraId="77C6CE6A" w14:textId="77777777" w:rsidR="0049698E" w:rsidRDefault="00CF6FFF">
      <w:pPr>
        <w:pBdr>
          <w:top w:val="nil"/>
          <w:left w:val="nil"/>
          <w:bottom w:val="nil"/>
          <w:right w:val="nil"/>
          <w:between w:val="nil"/>
        </w:pBdr>
        <w:spacing w:after="60"/>
        <w:ind w:left="284" w:right="474"/>
        <w:jc w:val="both"/>
        <w:rPr>
          <w:color w:val="000000"/>
        </w:rPr>
      </w:pPr>
      <w:r>
        <w:rPr>
          <w:color w:val="000000"/>
        </w:rPr>
        <w:t>El enfoque de este laboratorio fue realizar las prácticas en cuanto a la medición del flujo de corriente que circula a través de ciertas resistencias, tanto en un circuito en serie, como en paralelo, se utilizó la fuente de poder conectada al circuito mont</w:t>
      </w:r>
      <w:r>
        <w:rPr>
          <w:color w:val="000000"/>
        </w:rPr>
        <w:t>ado respectivamente y se procede a comprobar el valor que debería dictaminar teóricamente y el que se evidencia mediante la medición con el aparato especializado para esto (multímetro).</w:t>
      </w:r>
    </w:p>
    <w:p w14:paraId="20E9AC46" w14:textId="77777777" w:rsidR="0049698E" w:rsidRDefault="00CF6FFF">
      <w:pPr>
        <w:pBdr>
          <w:top w:val="nil"/>
          <w:left w:val="nil"/>
          <w:bottom w:val="nil"/>
          <w:right w:val="nil"/>
          <w:between w:val="nil"/>
        </w:pBdr>
        <w:spacing w:after="60"/>
        <w:ind w:left="284" w:right="474"/>
        <w:jc w:val="both"/>
        <w:rPr>
          <w:color w:val="000000"/>
          <w:sz w:val="18"/>
          <w:szCs w:val="18"/>
        </w:rPr>
      </w:pPr>
      <w:r>
        <w:rPr>
          <w:color w:val="000000"/>
        </w:rPr>
        <w:t xml:space="preserve">En cuestión de resultados la magnitud de las resistencias variaron al </w:t>
      </w:r>
      <w:r>
        <w:rPr>
          <w:color w:val="000000"/>
        </w:rPr>
        <w:t>someterse a cambios físico-climáticos, ahora bien en las circuitos en serie el voltaje vario de nodo en nodo en su caída de potencial y en paralelo se mantuvo igual en todos los nodos , finalmente la corriente se registró constante en la distribución en se</w:t>
      </w:r>
      <w:r>
        <w:rPr>
          <w:color w:val="000000"/>
        </w:rPr>
        <w:t>rie con ligeras variaciones,  mientras que aparentemente en paralelo también no se diferencia mucho aún si se hace mención de los posibles fallos de medición y fuente de voltaje.</w:t>
      </w:r>
    </w:p>
    <w:p w14:paraId="3F82C555" w14:textId="77777777" w:rsidR="0049698E" w:rsidRDefault="00CF6FFF">
      <w:pPr>
        <w:pBdr>
          <w:top w:val="nil"/>
          <w:left w:val="nil"/>
          <w:bottom w:val="nil"/>
          <w:right w:val="nil"/>
          <w:between w:val="nil"/>
        </w:pBdr>
        <w:spacing w:after="40"/>
        <w:rPr>
          <w:b/>
          <w:color w:val="000000"/>
        </w:rPr>
        <w:sectPr w:rsidR="0049698E">
          <w:headerReference w:type="even" r:id="rId8"/>
          <w:footerReference w:type="even" r:id="rId9"/>
          <w:headerReference w:type="first" r:id="rId10"/>
          <w:footerReference w:type="first" r:id="rId11"/>
          <w:pgSz w:w="12240" w:h="15840"/>
          <w:pgMar w:top="2936" w:right="1134" w:bottom="1418" w:left="1134" w:header="720" w:footer="992" w:gutter="0"/>
          <w:pgNumType w:start="1"/>
          <w:cols w:space="720"/>
          <w:titlePg/>
        </w:sectPr>
      </w:pPr>
      <w:r>
        <w:rPr>
          <w:noProof/>
        </w:rPr>
        <mc:AlternateContent>
          <mc:Choice Requires="wps">
            <w:drawing>
              <wp:anchor distT="0" distB="0" distL="114300" distR="114300" simplePos="0" relativeHeight="251660288" behindDoc="0" locked="0" layoutInCell="1" hidden="0" allowOverlap="1" wp14:anchorId="68642FD0" wp14:editId="668B1ADF">
                <wp:simplePos x="0" y="0"/>
                <wp:positionH relativeFrom="column">
                  <wp:posOffset>302895</wp:posOffset>
                </wp:positionH>
                <wp:positionV relativeFrom="paragraph">
                  <wp:posOffset>35560</wp:posOffset>
                </wp:positionV>
                <wp:extent cx="5668645" cy="0"/>
                <wp:effectExtent l="13335" t="9525" r="13970" b="9525"/>
                <wp:wrapNone/>
                <wp:docPr id="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8645" cy="0"/>
                        </a:xfrm>
                        <a:prstGeom prst="straightConnector1">
                          <a:avLst/>
                        </a:prstGeom>
                        <a:noFill/>
                        <a:ln w="9525">
                          <a:solidFill>
                            <a:srgbClr val="00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302895</wp:posOffset>
                </wp:positionH>
                <wp:positionV relativeFrom="paragraph">
                  <wp:posOffset>35560</wp:posOffset>
                </wp:positionV>
                <wp:extent cx="5695950" cy="19050"/>
                <wp:effectExtent b="0" l="0" r="0" t="0"/>
                <wp:wrapNone/>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695950" cy="19050"/>
                        </a:xfrm>
                        <a:prstGeom prst="rect"/>
                        <a:ln/>
                      </pic:spPr>
                    </pic:pic>
                  </a:graphicData>
                </a:graphic>
              </wp:anchor>
            </w:drawing>
          </mc:Fallback>
        </mc:AlternateContent>
      </w:r>
    </w:p>
    <w:p w14:paraId="16D927CC" w14:textId="77777777" w:rsidR="0049698E" w:rsidRDefault="00CF6FFF">
      <w:pPr>
        <w:spacing w:before="91"/>
        <w:ind w:right="112"/>
        <w:jc w:val="both"/>
      </w:pPr>
      <w:r>
        <w:rPr>
          <w:b/>
        </w:rPr>
        <w:t>1.Introduccion</w:t>
      </w:r>
    </w:p>
    <w:p w14:paraId="23D86F63" w14:textId="77777777" w:rsidR="0049698E" w:rsidRDefault="00CF6FFF">
      <w:pPr>
        <w:spacing w:before="91"/>
        <w:ind w:right="112"/>
        <w:jc w:val="both"/>
      </w:pPr>
      <w:r>
        <w:t xml:space="preserve">La resistencia es la capacidad de reducir el flujo de corriente que tiene un objeto, generalmente todos los elementos tienen cierto grado de resistencia, existen elementos especialmente diseñados para ser implementados en un circuito para regular su flujo </w:t>
      </w:r>
      <w:r>
        <w:t xml:space="preserve">de corriente obedeciendo a la ley de ohm. </w:t>
      </w:r>
    </w:p>
    <w:p w14:paraId="4135FE3C" w14:textId="77777777" w:rsidR="0049698E" w:rsidRDefault="0049698E">
      <w:pPr>
        <w:spacing w:before="91"/>
        <w:ind w:right="112"/>
        <w:jc w:val="both"/>
      </w:pPr>
    </w:p>
    <w:p w14:paraId="4F671265" w14:textId="77777777" w:rsidR="0049698E" w:rsidRDefault="00CF6FFF">
      <w:pPr>
        <w:spacing w:before="91"/>
        <w:ind w:right="112"/>
        <w:jc w:val="both"/>
      </w:pPr>
      <w:r>
        <w:t>Se quiere evidenciar y experimentar el cómo se distribuye esta energía a través de las resistencias de cierto valor estimado, cuando estas están tanto en un circuito en serie como en paralelo, y las diferencias q</w:t>
      </w:r>
      <w:r>
        <w:t>ue pueda haber mediante la comparación de esto, y la ley mencionada.</w:t>
      </w:r>
    </w:p>
    <w:p w14:paraId="40399B49" w14:textId="77777777" w:rsidR="0049698E" w:rsidRDefault="00CF6FFF">
      <w:pPr>
        <w:jc w:val="both"/>
        <w:rPr>
          <w:b/>
          <w:sz w:val="24"/>
          <w:szCs w:val="24"/>
        </w:rPr>
      </w:pPr>
      <w:r>
        <w:rPr>
          <w:b/>
        </w:rPr>
        <w:t>2.</w:t>
      </w:r>
      <w:r>
        <w:rPr>
          <w:b/>
          <w:sz w:val="24"/>
          <w:szCs w:val="24"/>
        </w:rPr>
        <w:t xml:space="preserve"> </w:t>
      </w:r>
      <w:r>
        <w:rPr>
          <w:b/>
        </w:rPr>
        <w:t>Sección Teórica</w:t>
      </w:r>
    </w:p>
    <w:p w14:paraId="7D071D40" w14:textId="77777777" w:rsidR="0049698E" w:rsidRDefault="00CF6FFF">
      <w:pPr>
        <w:jc w:val="both"/>
        <w:rPr>
          <w:b/>
        </w:rPr>
      </w:pPr>
      <w:r>
        <w:rPr>
          <w:b/>
        </w:rPr>
        <w:t>Ley de ohm</w:t>
      </w:r>
    </w:p>
    <w:p w14:paraId="14FA295F" w14:textId="77777777" w:rsidR="0049698E" w:rsidRDefault="00CF6FFF">
      <w:pPr>
        <w:jc w:val="both"/>
      </w:pPr>
      <w:r>
        <w:t>La Ley de Ohm relaciona las magnitudes de voltaje, resistencia e intensidad. Su enunciado es el siguiente: La intensidad de corriente que atraviesa un circui</w:t>
      </w:r>
      <w:r>
        <w:t>to es directamente proporcional al voltaje o tensión del mismo e inversamente proporcional a la resistencia que presenta.</w:t>
      </w:r>
    </w:p>
    <w:p w14:paraId="5C11E492" w14:textId="77777777" w:rsidR="0049698E" w:rsidRDefault="00CF6FFF">
      <w:pPr>
        <w:jc w:val="both"/>
      </w:pPr>
      <w:r>
        <w:rPr>
          <w:noProof/>
        </w:rPr>
        <w:drawing>
          <wp:inline distT="0" distB="0" distL="0" distR="0" wp14:anchorId="0192D4D4" wp14:editId="78FB6722">
            <wp:extent cx="1984104" cy="1177474"/>
            <wp:effectExtent l="0" t="0" r="0" b="0"/>
            <wp:docPr id="8" name="image6.png" descr="ley de ohm"/>
            <wp:cNvGraphicFramePr/>
            <a:graphic xmlns:a="http://schemas.openxmlformats.org/drawingml/2006/main">
              <a:graphicData uri="http://schemas.openxmlformats.org/drawingml/2006/picture">
                <pic:pic xmlns:pic="http://schemas.openxmlformats.org/drawingml/2006/picture">
                  <pic:nvPicPr>
                    <pic:cNvPr id="0" name="image6.png" descr="ley de ohm"/>
                    <pic:cNvPicPr preferRelativeResize="0"/>
                  </pic:nvPicPr>
                  <pic:blipFill>
                    <a:blip r:embed="rId13"/>
                    <a:srcRect/>
                    <a:stretch>
                      <a:fillRect/>
                    </a:stretch>
                  </pic:blipFill>
                  <pic:spPr>
                    <a:xfrm>
                      <a:off x="0" y="0"/>
                      <a:ext cx="1984104" cy="1177474"/>
                    </a:xfrm>
                    <a:prstGeom prst="rect">
                      <a:avLst/>
                    </a:prstGeom>
                    <a:ln/>
                  </pic:spPr>
                </pic:pic>
              </a:graphicData>
            </a:graphic>
          </wp:inline>
        </w:drawing>
      </w:r>
    </w:p>
    <w:p w14:paraId="357AA4AF" w14:textId="77777777" w:rsidR="0049698E" w:rsidRDefault="00CF6FFF">
      <w:r>
        <w:rPr>
          <w:b/>
        </w:rPr>
        <w:t>Figura 1.</w:t>
      </w:r>
      <w:r>
        <w:t xml:space="preserve"> (Triángulo de Ohm, donde se observan las relaciones entre voltaje, corriente y resistencia.) de: </w:t>
      </w:r>
      <w:r>
        <w:rPr>
          <w:sz w:val="16"/>
          <w:szCs w:val="16"/>
        </w:rPr>
        <w:t>https://www.todamateria.c</w:t>
      </w:r>
      <w:r>
        <w:rPr>
          <w:sz w:val="16"/>
          <w:szCs w:val="16"/>
        </w:rPr>
        <w:t>om/ley-de-ohm/</w:t>
      </w:r>
    </w:p>
    <w:p w14:paraId="3D0C99C7" w14:textId="77777777" w:rsidR="0049698E" w:rsidRDefault="0049698E">
      <w:pPr>
        <w:jc w:val="both"/>
      </w:pPr>
    </w:p>
    <w:p w14:paraId="277436B8" w14:textId="77777777" w:rsidR="0049698E" w:rsidRDefault="00CF6FFF">
      <w:pPr>
        <w:jc w:val="both"/>
        <w:rPr>
          <w:sz w:val="24"/>
          <w:szCs w:val="24"/>
        </w:rPr>
      </w:pPr>
      <w:r>
        <w:rPr>
          <w:b/>
        </w:rPr>
        <w:t>Resistencia</w:t>
      </w:r>
      <w:r>
        <w:rPr>
          <w:b/>
          <w:sz w:val="24"/>
          <w:szCs w:val="24"/>
        </w:rPr>
        <w:t>.</w:t>
      </w:r>
    </w:p>
    <w:p w14:paraId="3063F900" w14:textId="77777777" w:rsidR="0049698E" w:rsidRDefault="00CF6FFF">
      <w:pPr>
        <w:jc w:val="both"/>
      </w:pPr>
      <w:r>
        <w:t>La resistencia eléctrica es una de las magnitudes fundamentales que se utiliza para medir la electricidad y se define como: la oposición que se presenta al paso de la corriente. La unidad que se utiliza para medir la resistenci</w:t>
      </w:r>
      <w:r>
        <w:t>a es el ohmio (Ω) y se representa con la letra R. La mayoría de los circuitos tienen más de un resistor. Si se conectan varios resistores entre sí y se conectan a una batería, la corriente suministrada por la batería depende de la resistencia equivalente d</w:t>
      </w:r>
      <w:r>
        <w:t>el circuito.</w:t>
      </w:r>
    </w:p>
    <w:p w14:paraId="06544BC5" w14:textId="77777777" w:rsidR="0049698E" w:rsidRDefault="00CF6FFF">
      <w:pPr>
        <w:jc w:val="both"/>
      </w:pPr>
      <w:r>
        <w:lastRenderedPageBreak/>
        <w:t xml:space="preserve">La </w:t>
      </w:r>
      <w:r>
        <w:rPr>
          <w:b/>
        </w:rPr>
        <w:t xml:space="preserve">resistencia equivalente </w:t>
      </w:r>
      <w:r>
        <w:t>de una combinación de resistores depende tanto de sus valores individuales como de su conexión. Las combinaciones más sencillas de resistores son las conexiones en serie y en paralelo. En un circuito en serie, la cor</w:t>
      </w:r>
      <w:r>
        <w:t>riente de salida del primer resistor fluye hacia la entrada del segundo resistor, por lo tanto, la corriente es la misma en cada resistor. En un circuito en paralelo, todos los cables de los resistores de un lado están conectados entre sí y todos los cable</w:t>
      </w:r>
      <w:r>
        <w:t>s del otro lado están conectados entre sí. En el caso de una configuración en paralelo, cada resistor tiene la misma caída de potencial a través de él, y las corrientes a través de cada resistor pueden ser diferentes, dependiendo del resistor. La suma de l</w:t>
      </w:r>
      <w:r>
        <w:t>as corrientes individuales es igual a la corriente que fluye por las conexiones en paralelo.</w:t>
      </w:r>
    </w:p>
    <w:p w14:paraId="6AEB8514" w14:textId="77777777" w:rsidR="0049698E" w:rsidRDefault="00CF6FFF">
      <w:pPr>
        <w:jc w:val="both"/>
        <w:rPr>
          <w:b/>
        </w:rPr>
      </w:pPr>
      <w:r>
        <w:rPr>
          <w:b/>
        </w:rPr>
        <w:t>Código de color</w:t>
      </w:r>
    </w:p>
    <w:p w14:paraId="685D392A" w14:textId="77777777" w:rsidR="0049698E" w:rsidRDefault="00CF6FFF">
      <w:pPr>
        <w:jc w:val="both"/>
      </w:pPr>
      <w:r>
        <w:t xml:space="preserve"> Todas las resistencias tienen impresas al menos 4 bandas de colores. Estas bandas junto con un código de color se utilizan para saber su valor. La</w:t>
      </w:r>
      <w:r>
        <w:t>s primeras 3 bandas siempre tienen un valor más esencial ya que la primera indica el primer digito, la segunda el segundo y la tercera es un multiplicador, con tan solo estas ya podemos conocer la resistencia la última banda &gt;nos indica la tolerancia.</w:t>
      </w:r>
    </w:p>
    <w:p w14:paraId="5B66E57C" w14:textId="77777777" w:rsidR="0049698E" w:rsidRDefault="00CF6FFF">
      <w:pPr>
        <w:jc w:val="both"/>
      </w:pPr>
      <w:r>
        <w:rPr>
          <w:noProof/>
        </w:rPr>
        <w:drawing>
          <wp:inline distT="0" distB="0" distL="0" distR="0" wp14:anchorId="5FB0844D" wp14:editId="11D07A95">
            <wp:extent cx="2783574" cy="1263409"/>
            <wp:effectExtent l="0" t="0" r="0" b="0"/>
            <wp:docPr id="7" name="image5.png" descr="Código color resistencia "/>
            <wp:cNvGraphicFramePr/>
            <a:graphic xmlns:a="http://schemas.openxmlformats.org/drawingml/2006/main">
              <a:graphicData uri="http://schemas.openxmlformats.org/drawingml/2006/picture">
                <pic:pic xmlns:pic="http://schemas.openxmlformats.org/drawingml/2006/picture">
                  <pic:nvPicPr>
                    <pic:cNvPr id="0" name="image5.png" descr="Código color resistencia "/>
                    <pic:cNvPicPr preferRelativeResize="0"/>
                  </pic:nvPicPr>
                  <pic:blipFill>
                    <a:blip r:embed="rId14"/>
                    <a:srcRect l="3202" t="12818" r="4422" b="12563"/>
                    <a:stretch>
                      <a:fillRect/>
                    </a:stretch>
                  </pic:blipFill>
                  <pic:spPr>
                    <a:xfrm>
                      <a:off x="0" y="0"/>
                      <a:ext cx="2783574" cy="1263409"/>
                    </a:xfrm>
                    <a:prstGeom prst="rect">
                      <a:avLst/>
                    </a:prstGeom>
                    <a:ln/>
                  </pic:spPr>
                </pic:pic>
              </a:graphicData>
            </a:graphic>
          </wp:inline>
        </w:drawing>
      </w:r>
    </w:p>
    <w:p w14:paraId="157EAF19" w14:textId="77777777" w:rsidR="0049698E" w:rsidRDefault="00CF6FFF">
      <w:r>
        <w:rPr>
          <w:b/>
        </w:rPr>
        <w:t>Fi</w:t>
      </w:r>
      <w:r>
        <w:rPr>
          <w:b/>
        </w:rPr>
        <w:t xml:space="preserve">gura 2. </w:t>
      </w:r>
      <w:r>
        <w:t xml:space="preserve">(Tabla sobre código de color que se usa en una resistencia) de: </w:t>
      </w:r>
      <w:r>
        <w:rPr>
          <w:sz w:val="16"/>
          <w:szCs w:val="16"/>
        </w:rPr>
        <w:t>https://www.ingmecafenix.com/electronica/resistencia-electrica/</w:t>
      </w:r>
    </w:p>
    <w:p w14:paraId="38101EE2" w14:textId="77777777" w:rsidR="0049698E" w:rsidRDefault="0049698E">
      <w:pPr>
        <w:jc w:val="both"/>
      </w:pPr>
    </w:p>
    <w:p w14:paraId="5D7DA4E8" w14:textId="77777777" w:rsidR="0049698E" w:rsidRDefault="00CF6FFF">
      <w:pPr>
        <w:pBdr>
          <w:top w:val="nil"/>
          <w:left w:val="nil"/>
          <w:bottom w:val="nil"/>
          <w:right w:val="nil"/>
          <w:between w:val="nil"/>
        </w:pBdr>
        <w:spacing w:after="200" w:line="276" w:lineRule="auto"/>
        <w:jc w:val="both"/>
        <w:rPr>
          <w:b/>
          <w:color w:val="000000"/>
        </w:rPr>
      </w:pPr>
      <w:r>
        <w:rPr>
          <w:b/>
          <w:color w:val="000000"/>
        </w:rPr>
        <w:t>Resistores en serie</w:t>
      </w:r>
    </w:p>
    <w:p w14:paraId="382C4C32" w14:textId="77777777" w:rsidR="0049698E" w:rsidRDefault="00CF6FFF">
      <w:pPr>
        <w:jc w:val="both"/>
      </w:pPr>
      <w:r>
        <w:t>Se dice que los resistores están en serie cuando la corriente fluye a través de ellos de forma secuencial. Como solo hay un camino por el que fluyen las cargas, la corriente es la misma a través de cada resistor. La resistencia equivalente de un conjunto d</w:t>
      </w:r>
      <w:r>
        <w:t>e resistores en una conexión en serie es igual a la suma algebraica de los resistores individuales.</w:t>
      </w:r>
    </w:p>
    <w:p w14:paraId="1673F3EE" w14:textId="77777777" w:rsidR="0049698E" w:rsidRDefault="00CF6FFF">
      <w:r>
        <w:rPr>
          <w:noProof/>
        </w:rPr>
        <w:drawing>
          <wp:inline distT="0" distB="0" distL="0" distR="0" wp14:anchorId="05FB5C3B" wp14:editId="170DFC75">
            <wp:extent cx="2701645" cy="2206488"/>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701645" cy="2206488"/>
                    </a:xfrm>
                    <a:prstGeom prst="rect">
                      <a:avLst/>
                    </a:prstGeom>
                    <a:ln/>
                  </pic:spPr>
                </pic:pic>
              </a:graphicData>
            </a:graphic>
          </wp:inline>
        </w:drawing>
      </w:r>
    </w:p>
    <w:p w14:paraId="7961BC29" w14:textId="77777777" w:rsidR="0049698E" w:rsidRDefault="00CF6FFF">
      <w:r>
        <w:rPr>
          <w:b/>
        </w:rPr>
        <w:t xml:space="preserve">Figura 3. </w:t>
      </w:r>
      <w:r>
        <w:t xml:space="preserve">(Resistencias en un circuito en serie) de: </w:t>
      </w:r>
      <w:r>
        <w:rPr>
          <w:sz w:val="16"/>
          <w:szCs w:val="16"/>
        </w:rPr>
        <w:t>https://openstax.org/apps/archive/20221219.191545/resources/45a501bc6da35844c28a11bd1e83d6d5f7a30621</w:t>
      </w:r>
    </w:p>
    <w:p w14:paraId="357C74C5" w14:textId="77777777" w:rsidR="0049698E" w:rsidRDefault="00CF6FFF">
      <w:pPr>
        <w:jc w:val="both"/>
      </w:pPr>
      <w:r>
        <w:t xml:space="preserve">La corriente procedente de la fuente de voltaje fluye a través de cada resistor, por lo que la corriente que pasa por cada resistor es la misma. La corriente que atraviesa el circuito depende del voltaje que suministra la fuente y de la resistencia de los </w:t>
      </w:r>
      <w:r>
        <w:t>resistores. Para cada resistor, se produce una caída de potencial que es igual a la pérdida de energía potencial eléctrica cuando una corriente viaja a través de cada resistor. Según la ley de Ohm, la caída de potencial V a través de un resistor cuando una</w:t>
      </w:r>
      <w:r>
        <w:t xml:space="preserve"> corriente fluye por ella se calcula mediante la ecuación  </w:t>
      </w:r>
    </w:p>
    <w:p w14:paraId="0298776C"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IR</m:t>
          </m:r>
        </m:oMath>
      </m:oMathPara>
    </w:p>
    <w:p w14:paraId="2E2A1326" w14:textId="77777777" w:rsidR="0049698E" w:rsidRDefault="00CF6FFF">
      <w:pPr>
        <w:jc w:val="both"/>
      </w:pPr>
      <w:r>
        <w:t>Donde I es la corriente en amperios (A) y R es la resistencia en ohmios (Ω).</w:t>
      </w:r>
    </w:p>
    <w:p w14:paraId="1F2D5307" w14:textId="77777777" w:rsidR="0049698E" w:rsidRDefault="00CF6FFF">
      <w:pPr>
        <w:jc w:val="both"/>
      </w:pPr>
      <w:r>
        <w:t xml:space="preserve"> Dado que se conserva la energía, y que el voltaje es igual a la energía potencial por carga, la suma del volta</w:t>
      </w:r>
      <w:r>
        <w:t>je aplicado al circuito por la fuente y las caídas de potencial a través de los resistores individuales alrededor de un bucle debe ser igual a cero:</w:t>
      </w:r>
    </w:p>
    <w:p w14:paraId="28D70332" w14:textId="77777777" w:rsidR="0049698E" w:rsidRDefault="00CF6FFF">
      <w:pPr>
        <w:jc w:val="center"/>
        <w:rPr>
          <w:rFonts w:ascii="Cambria Math" w:eastAsia="Cambria Math" w:hAnsi="Cambria Math" w:cs="Cambria Math"/>
        </w:rPr>
      </w:pPr>
      <m:oMathPara>
        <m:oMath>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i</m:t>
              </m:r>
            </m:sub>
          </m:sSub>
          <m:r>
            <w:rPr>
              <w:rFonts w:ascii="Cambria Math" w:eastAsia="Cambria Math" w:hAnsi="Cambria Math" w:cs="Cambria Math"/>
            </w:rPr>
            <m:t>=0</m:t>
          </m:r>
        </m:oMath>
      </m:oMathPara>
    </w:p>
    <w:p w14:paraId="5BA24BDC" w14:textId="77777777" w:rsidR="0049698E" w:rsidRDefault="00CF6FFF">
      <w:pPr>
        <w:jc w:val="both"/>
      </w:pPr>
      <w:r>
        <w:t>Esta ecuación suele denominarse ley de bucle de Kirchhoff.</w:t>
      </w:r>
    </w:p>
    <w:p w14:paraId="7C4527B0" w14:textId="77777777" w:rsidR="0049698E" w:rsidRDefault="00CF6FFF">
      <w:pPr>
        <w:jc w:val="both"/>
      </w:pPr>
      <w:r>
        <w:t>La suma de la caída de potencial de</w:t>
      </w:r>
      <w:r>
        <w:t xml:space="preserve"> cada resistor y el voltaje suministrado por la fuente debe ser igual a cero:</w:t>
      </w:r>
    </w:p>
    <w:p w14:paraId="041072F1" w14:textId="77777777" w:rsidR="0049698E" w:rsidRDefault="0049698E">
      <w:pPr>
        <w:jc w:val="both"/>
      </w:pPr>
    </w:p>
    <w:p w14:paraId="06163F87" w14:textId="77777777" w:rsidR="0049698E" w:rsidRDefault="0049698E">
      <w:pPr>
        <w:jc w:val="both"/>
      </w:pPr>
    </w:p>
    <w:p w14:paraId="1E8FC575"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v</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3</m:t>
              </m:r>
            </m:sub>
          </m:sSub>
          <m:r>
            <w:rPr>
              <w:rFonts w:ascii="Cambria Math" w:eastAsia="Cambria Math" w:hAnsi="Cambria Math" w:cs="Cambria Math"/>
            </w:rPr>
            <m:t>=0</m:t>
          </m:r>
        </m:oMath>
      </m:oMathPara>
    </w:p>
    <w:p w14:paraId="0C96E1D0"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v</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3</m:t>
              </m:r>
            </m:sub>
          </m:sSub>
        </m:oMath>
      </m:oMathPara>
    </w:p>
    <w:p w14:paraId="1361A6E8"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V</m:t>
          </m:r>
          <m:r>
            <w:rPr>
              <w:rFonts w:ascii="Cambria Math" w:eastAsia="Cambria Math" w:hAnsi="Cambria Math" w:cs="Cambria Math"/>
            </w:rPr>
            <m:t>=</m:t>
          </m:r>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r>
            <w:rPr>
              <w:rFonts w:ascii="Cambria Math" w:eastAsia="Cambria Math" w:hAnsi="Cambria Math" w:cs="Cambria Math"/>
            </w:rPr>
            <m:t>I</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oMath>
      </m:oMathPara>
    </w:p>
    <w:p w14:paraId="244CCA8E"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I</m:t>
          </m:r>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s</m:t>
                  </m:r>
                </m:sub>
              </m:sSub>
            </m:den>
          </m:f>
        </m:oMath>
      </m:oMathPara>
    </w:p>
    <w:p w14:paraId="31036CDF" w14:textId="77777777" w:rsidR="0049698E" w:rsidRDefault="00CF6FFF">
      <w:pPr>
        <w:jc w:val="both"/>
      </w:pPr>
      <w:r>
        <w:t xml:space="preserve">Dado que la corriente que atraviesa cada componente es la misma, la igualdad puede simplificarse a </w:t>
      </w:r>
      <w:r>
        <w:t>una resistencia equivalente, que no es más que la suma de las resistencias de cada uno de los resistores.</w:t>
      </w:r>
    </w:p>
    <w:p w14:paraId="6B748532" w14:textId="77777777" w:rsidR="0049698E" w:rsidRDefault="00CF6FFF">
      <w:pPr>
        <w:jc w:val="both"/>
      </w:pPr>
      <w:r>
        <w:t>Se puede conectar en serie cualquier número de resistores. Si se conectan N resistores en serie, la resistencia equivalente es</w:t>
      </w:r>
    </w:p>
    <w:p w14:paraId="7026B55D"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w:lastRenderedPageBreak/>
            <m:t>Rs</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N</m:t>
              </m:r>
            </m:sub>
          </m:sSub>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m:t>
              </m:r>
            </m:sub>
          </m:sSub>
        </m:oMath>
      </m:oMathPara>
    </w:p>
    <w:p w14:paraId="1808A7B3" w14:textId="77777777" w:rsidR="0049698E" w:rsidRDefault="00CF6FFF">
      <w:pPr>
        <w:jc w:val="both"/>
      </w:pPr>
      <w:r>
        <w:t xml:space="preserve">Uno de los resultados de los componentes conectados en un circuito en serie es </w:t>
      </w:r>
      <w:proofErr w:type="gramStart"/>
      <w:r>
        <w:t>que</w:t>
      </w:r>
      <w:proofErr w:type="gramEnd"/>
      <w:r>
        <w:t xml:space="preserve"> si algo le ocurre a un componente, afecta a todos los demás. Por ejemplo, si varias lámparas están conectadas en serie y una de ellas se funde, todas las d</w:t>
      </w:r>
      <w:r>
        <w:t>emás se apagan.</w:t>
      </w:r>
    </w:p>
    <w:p w14:paraId="1F163BB2" w14:textId="77777777" w:rsidR="0049698E" w:rsidRDefault="0049698E">
      <w:pPr>
        <w:jc w:val="both"/>
      </w:pPr>
    </w:p>
    <w:p w14:paraId="32FCE1F3" w14:textId="77777777" w:rsidR="0049698E" w:rsidRDefault="00CF6FFF">
      <w:pPr>
        <w:pBdr>
          <w:top w:val="nil"/>
          <w:left w:val="nil"/>
          <w:bottom w:val="nil"/>
          <w:right w:val="nil"/>
          <w:between w:val="nil"/>
        </w:pBdr>
        <w:spacing w:after="200" w:line="276" w:lineRule="auto"/>
        <w:jc w:val="both"/>
        <w:rPr>
          <w:b/>
          <w:color w:val="000000"/>
        </w:rPr>
      </w:pPr>
      <w:r>
        <w:rPr>
          <w:b/>
          <w:color w:val="000000"/>
        </w:rPr>
        <w:t>Resistores en paralelo</w:t>
      </w:r>
    </w:p>
    <w:p w14:paraId="2A74E94A" w14:textId="77777777" w:rsidR="0049698E" w:rsidRDefault="00CF6FFF">
      <w:pPr>
        <w:jc w:val="both"/>
      </w:pPr>
      <w:r>
        <w:t>Los resistores están en paralelo cuando un extremo de todos los resistores está conectado por un alambre continuo de resistencia insignificante y el otro extremo de todos los resistores también están conectados entre sí por un alambre continuo de resistenc</w:t>
      </w:r>
      <w:r>
        <w:t>ia insignificante. La caída de potencial a través de cada resistor es la misma. La corriente a través de cada resistor se puede calcular mediante la ley de Ohm I=V/R,</w:t>
      </w:r>
    </w:p>
    <w:p w14:paraId="622696B2" w14:textId="77777777" w:rsidR="0049698E" w:rsidRDefault="00CF6FFF">
      <w:pPr>
        <w:jc w:val="both"/>
      </w:pPr>
      <w:r>
        <w:t xml:space="preserve">  donde el voltaje es constante a través de cada resistor. Por ejemplo, los faros, la rad</w:t>
      </w:r>
      <w:r>
        <w:t>io y otros sistemas de un automóvil se conectan en paralelo, de modo que cada subsistema utiliza todo el voltaje de la fuente y puede funcionar de forma totalmente independiente. Lo mismo ocurre con el cableado de su casa o de cualquier edificio.</w:t>
      </w:r>
    </w:p>
    <w:p w14:paraId="7D700A32" w14:textId="77777777" w:rsidR="0049698E" w:rsidRDefault="00CF6FFF">
      <w:pPr>
        <w:jc w:val="both"/>
      </w:pPr>
      <w:r>
        <w:rPr>
          <w:noProof/>
        </w:rPr>
        <w:drawing>
          <wp:inline distT="0" distB="0" distL="0" distR="0" wp14:anchorId="0E9AD0C0" wp14:editId="64470AB9">
            <wp:extent cx="2734719" cy="179224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734719" cy="1792245"/>
                    </a:xfrm>
                    <a:prstGeom prst="rect">
                      <a:avLst/>
                    </a:prstGeom>
                    <a:ln/>
                  </pic:spPr>
                </pic:pic>
              </a:graphicData>
            </a:graphic>
          </wp:inline>
        </w:drawing>
      </w:r>
    </w:p>
    <w:p w14:paraId="4E4410B5" w14:textId="77777777" w:rsidR="0049698E" w:rsidRDefault="00CF6FFF">
      <w:r>
        <w:rPr>
          <w:b/>
        </w:rPr>
        <w:t xml:space="preserve">Figura </w:t>
      </w:r>
      <w:r>
        <w:rPr>
          <w:b/>
        </w:rPr>
        <w:t xml:space="preserve">4. </w:t>
      </w:r>
      <w:r>
        <w:t xml:space="preserve">(Resistencias en un circuito en serie) de: </w:t>
      </w:r>
      <w:r>
        <w:rPr>
          <w:sz w:val="16"/>
          <w:szCs w:val="16"/>
        </w:rPr>
        <w:t>https://openstax.org/apps/archive/20221219.191545/resources/ec79d71358e883bbb0ae975c401f205ddcf4c45a</w:t>
      </w:r>
    </w:p>
    <w:p w14:paraId="2441C300" w14:textId="77777777" w:rsidR="0049698E" w:rsidRDefault="00CF6FFF">
      <w:pPr>
        <w:jc w:val="both"/>
      </w:pPr>
      <w:r>
        <w:t xml:space="preserve">La corriente que fluye desde la fuente de voltaje en la Figura 10.14 depende del voltaje suministrado por la </w:t>
      </w:r>
      <w:r>
        <w:t>fuente y de la resistencia equivalente del circuito. En este caso, la corriente fluye desde la fuente de voltaje y entra en una unión, o nodo, donde el circuito se divide fluyendo a través de resistores R1 y R2.</w:t>
      </w:r>
    </w:p>
    <w:p w14:paraId="09E2A946" w14:textId="77777777" w:rsidR="0049698E" w:rsidRDefault="00CF6FFF">
      <w:pPr>
        <w:jc w:val="both"/>
      </w:pPr>
      <w:r>
        <w:t>Cuando las cargas fluyen desde la batería, a</w:t>
      </w:r>
      <w:r>
        <w:t>lgunas pasan por el resistor R1 y un poco de flujo a través del resistor R2. La suma de las corrientes que fluyen hacia una unión debe ser igual a la suma de las corrientes que fluyen fuera de la unión:</w:t>
      </w:r>
    </w:p>
    <w:p w14:paraId="5784A6D7"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dentro</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Fuera</m:t>
              </m:r>
            </m:sub>
          </m:sSub>
        </m:oMath>
      </m:oMathPara>
    </w:p>
    <w:p w14:paraId="170159BA" w14:textId="77777777" w:rsidR="0049698E" w:rsidRDefault="00CF6FFF">
      <w:pPr>
        <w:jc w:val="both"/>
      </w:pPr>
      <w:r>
        <w:t>Esta ecuación se denomi</w:t>
      </w:r>
      <w:r>
        <w:t xml:space="preserve">na regla de nodos de Kirchhoff, la regla de nodos da I=I1+I2. Hay dos bucles en este circuito, lo que lleva a las ecuaciones V=I1R1 y I1R1=I2R2. Observe </w:t>
      </w:r>
      <w:r>
        <w:t>que el voltaje a través de los resistores en paralelo es la misma (V=V1=V2) y la corriente es aditiva:</w:t>
      </w:r>
    </w:p>
    <w:p w14:paraId="29DC0352"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I</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2</m:t>
              </m:r>
            </m:sub>
          </m:sSub>
        </m:oMath>
      </m:oMathPara>
    </w:p>
    <w:p w14:paraId="787836F4"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oMath>
      </m:oMathPara>
    </w:p>
    <w:p w14:paraId="36E12A7F"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m:t>
          </m:r>
          <m:r>
            <w:rPr>
              <w:rFonts w:ascii="Cambria Math" w:eastAsia="Cambria Math" w:hAnsi="Cambria Math" w:cs="Cambria Math"/>
            </w:rPr>
            <m:t>V</m:t>
          </m:r>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den>
          </m:f>
        </m:oMath>
      </m:oMathPara>
    </w:p>
    <w:p w14:paraId="77282DB7" w14:textId="77777777" w:rsidR="0049698E" w:rsidRDefault="00CF6FFF">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e>
              </m:d>
            </m:e>
            <m:sup>
              <m:r>
                <w:rPr>
                  <w:rFonts w:ascii="Cambria Math" w:eastAsia="Cambria Math" w:hAnsi="Cambria Math" w:cs="Cambria Math"/>
                </w:rPr>
                <m:t>-</m:t>
              </m:r>
              <m:r>
                <w:rPr>
                  <w:rFonts w:ascii="Cambria Math" w:eastAsia="Cambria Math" w:hAnsi="Cambria Math" w:cs="Cambria Math"/>
                </w:rPr>
                <m:t>1</m:t>
              </m:r>
            </m:sup>
          </m:sSup>
        </m:oMath>
      </m:oMathPara>
    </w:p>
    <w:p w14:paraId="5B6EAEAE" w14:textId="77777777" w:rsidR="0049698E" w:rsidRDefault="00CF6FFF">
      <w:pPr>
        <w:jc w:val="both"/>
      </w:pPr>
      <w:r>
        <w:t xml:space="preserve">Generalizando a cualquier número de resistores N, la resistencia equivalente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oMath>
      <w:r>
        <w:t xml:space="preserve"> de una conexión en paralelo está relacionada con las resistencias individuales por:</w:t>
      </w:r>
    </w:p>
    <w:p w14:paraId="403023F3" w14:textId="77777777" w:rsidR="0049698E" w:rsidRDefault="00CF6FFF">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N</m:t>
                          </m:r>
                        </m:sub>
                      </m:sSub>
                    </m:den>
                  </m:f>
                </m:e>
              </m:d>
            </m:e>
            <m:sup>
              <m:r>
                <w:rPr>
                  <w:rFonts w:ascii="Cambria Math" w:eastAsia="Cambria Math" w:hAnsi="Cambria Math" w:cs="Cambria Math"/>
                </w:rPr>
                <m:t>-</m:t>
              </m:r>
              <m:r>
                <w:rPr>
                  <w:rFonts w:ascii="Cambria Math" w:eastAsia="Cambria Math" w:hAnsi="Cambria Math" w:cs="Cambria Math"/>
                </w:rPr>
                <m:t>1</m:t>
              </m:r>
            </m:sup>
          </m:sSup>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nary>
                  <m:f>
                    <m:fPr>
                      <m:ctrlPr>
                        <w:rPr>
                          <w:rFonts w:ascii="Cambria Math" w:eastAsia="Cambria Math" w:hAnsi="Cambria Math" w:cs="Cambria Math"/>
                        </w:rPr>
                      </m:ctrlPr>
                    </m:fPr>
                    <m:num>
                      <m:r>
                        <w:rPr>
                          <w:rFonts w:ascii="Cambria Math" w:eastAsia="Cambria Math" w:hAnsi="Cambria Math" w:cs="Cambria Math"/>
                        </w:rPr>
                        <m:t>1</m:t>
                      </m:r>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m:t>
                          </m:r>
                        </m:sub>
                      </m:sSub>
                    </m:den>
                  </m:f>
                </m:e>
              </m:d>
            </m:e>
            <m:sup>
              <m:r>
                <w:rPr>
                  <w:rFonts w:ascii="Cambria Math" w:eastAsia="Cambria Math" w:hAnsi="Cambria Math" w:cs="Cambria Math"/>
                </w:rPr>
                <m:t>-</m:t>
              </m:r>
              <m:r>
                <w:rPr>
                  <w:rFonts w:ascii="Cambria Math" w:eastAsia="Cambria Math" w:hAnsi="Cambria Math" w:cs="Cambria Math"/>
                </w:rPr>
                <m:t>1</m:t>
              </m:r>
            </m:sup>
          </m:sSup>
        </m:oMath>
      </m:oMathPara>
    </w:p>
    <w:p w14:paraId="11DFF9D9" w14:textId="77777777" w:rsidR="0049698E" w:rsidRDefault="00CF6FFF">
      <w:pPr>
        <w:jc w:val="both"/>
      </w:pPr>
      <w:r>
        <w:t xml:space="preserve">Esta relación da como resultado una resistencia equivalente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p</m:t>
            </m:r>
          </m:sub>
        </m:sSub>
      </m:oMath>
      <w:r>
        <w:t xml:space="preserve"> que es menor que las resistencias individuales más pequeñas. Cuando</w:t>
      </w:r>
      <w:r>
        <w:t xml:space="preserve"> los resistores están conectados en paralelo, fluye más corriente desde la fuente que la que fluiría por cualquiera de ellas individualmente, por lo que la resistencia total es menor.</w:t>
      </w:r>
    </w:p>
    <w:p w14:paraId="5880A1C5" w14:textId="77777777" w:rsidR="0049698E" w:rsidRDefault="0049698E">
      <w:pPr>
        <w:spacing w:before="91"/>
        <w:ind w:right="112"/>
        <w:jc w:val="both"/>
        <w:rPr>
          <w:b/>
        </w:rPr>
      </w:pPr>
    </w:p>
    <w:p w14:paraId="59CAD549" w14:textId="77777777" w:rsidR="0049698E" w:rsidRDefault="00CF6FFF">
      <w:pPr>
        <w:spacing w:before="91"/>
        <w:ind w:right="112"/>
        <w:jc w:val="both"/>
        <w:rPr>
          <w:b/>
        </w:rPr>
      </w:pPr>
      <w:r>
        <w:rPr>
          <w:b/>
        </w:rPr>
        <w:t>3.Seccion Experimental</w:t>
      </w:r>
    </w:p>
    <w:p w14:paraId="55653FBD" w14:textId="77777777" w:rsidR="0049698E" w:rsidRDefault="00CF6FFF">
      <w:pPr>
        <w:spacing w:before="91"/>
        <w:ind w:right="112"/>
        <w:jc w:val="both"/>
      </w:pPr>
      <w:r>
        <w:t>El presente laboratorio se realiza el montaje de</w:t>
      </w:r>
      <w:r>
        <w:t xml:space="preserve"> un circuito de resistencias en serie y en paralelo los cuales mediante mediciones se buscan analizar sus propiedades de resistencia, voltaje y corriente.</w:t>
      </w:r>
    </w:p>
    <w:p w14:paraId="284B16EB" w14:textId="77777777" w:rsidR="0049698E" w:rsidRDefault="00CF6FFF">
      <w:pPr>
        <w:spacing w:before="91"/>
        <w:ind w:right="112"/>
        <w:jc w:val="both"/>
      </w:pPr>
      <w:r>
        <w:t xml:space="preserve">Los materiales a utilizar son un multímetro, una fuente </w:t>
      </w:r>
      <w:proofErr w:type="spellStart"/>
      <w:r>
        <w:t>e</w:t>
      </w:r>
      <w:proofErr w:type="spellEnd"/>
      <w:r>
        <w:t xml:space="preserve"> alimentación DC, 1 resistencia de 1000 </w:t>
      </w:r>
      <w:proofErr w:type="spellStart"/>
      <w:r>
        <w:t>ohms</w:t>
      </w:r>
      <w:proofErr w:type="spellEnd"/>
      <w:r>
        <w:t xml:space="preserve">, 2 resistencias de 330 </w:t>
      </w:r>
      <w:proofErr w:type="spellStart"/>
      <w:proofErr w:type="gramStart"/>
      <w:r>
        <w:t>ohms</w:t>
      </w:r>
      <w:proofErr w:type="spellEnd"/>
      <w:r>
        <w:t xml:space="preserve"> ,</w:t>
      </w:r>
      <w:proofErr w:type="gramEnd"/>
      <w:r>
        <w:t xml:space="preserve"> 2 resistencias de 220 </w:t>
      </w:r>
      <w:proofErr w:type="spellStart"/>
      <w:r>
        <w:t>ohms</w:t>
      </w:r>
      <w:proofErr w:type="spellEnd"/>
      <w:r>
        <w:t>, una protoboard y unas cables para las conexiones.</w:t>
      </w:r>
    </w:p>
    <w:p w14:paraId="63BB065E" w14:textId="77777777" w:rsidR="0049698E" w:rsidRDefault="00CF6FFF">
      <w:pPr>
        <w:spacing w:before="91"/>
        <w:ind w:right="112"/>
        <w:jc w:val="both"/>
        <w:rPr>
          <w:rFonts w:ascii="Cambria Math" w:eastAsia="Cambria Math" w:hAnsi="Cambria Math" w:cs="Cambria Math"/>
        </w:rPr>
      </w:pPr>
      <w:proofErr w:type="gramStart"/>
      <w:r>
        <w:t>Primeramente</w:t>
      </w:r>
      <w:proofErr w:type="gramEnd"/>
      <w:r>
        <w:t xml:space="preserve"> se procedió a medir las resistencias individualmente para tener tanto el valor real y teórico antes de realizar los montajes. </w:t>
      </w:r>
    </w:p>
    <w:p w14:paraId="18F02B8D" w14:textId="77777777" w:rsidR="0049698E" w:rsidRDefault="00CF6FFF">
      <w:pPr>
        <w:spacing w:before="91"/>
        <w:ind w:right="112"/>
        <w:jc w:val="both"/>
      </w:pPr>
      <w:r>
        <w:t>.</w:t>
      </w:r>
    </w:p>
    <w:p w14:paraId="50C38D2C" w14:textId="77777777" w:rsidR="0049698E" w:rsidRDefault="00CF6FFF">
      <w:pPr>
        <w:spacing w:before="91"/>
        <w:ind w:right="112"/>
      </w:pPr>
      <w:r>
        <w:rPr>
          <w:noProof/>
        </w:rPr>
        <w:lastRenderedPageBreak/>
        <w:drawing>
          <wp:inline distT="0" distB="0" distL="0" distR="0" wp14:anchorId="14734529" wp14:editId="2530E33A">
            <wp:extent cx="2111381" cy="281532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111381" cy="2815320"/>
                    </a:xfrm>
                    <a:prstGeom prst="rect">
                      <a:avLst/>
                    </a:prstGeom>
                    <a:ln/>
                  </pic:spPr>
                </pic:pic>
              </a:graphicData>
            </a:graphic>
          </wp:inline>
        </w:drawing>
      </w:r>
    </w:p>
    <w:p w14:paraId="790BBFBA" w14:textId="77777777" w:rsidR="0049698E" w:rsidRDefault="00CF6FFF">
      <w:pPr>
        <w:spacing w:before="91"/>
        <w:ind w:right="112"/>
        <w:rPr>
          <w:b/>
        </w:rPr>
      </w:pPr>
      <w:r>
        <w:rPr>
          <w:b/>
        </w:rPr>
        <w:t>Figura. Procedimiento Circuito en Serie</w:t>
      </w:r>
    </w:p>
    <w:p w14:paraId="52C72E3E" w14:textId="77777777" w:rsidR="0049698E" w:rsidRDefault="00CF6FFF">
      <w:pPr>
        <w:spacing w:before="91"/>
        <w:ind w:right="112"/>
        <w:jc w:val="both"/>
      </w:pPr>
      <w:r>
        <w:t>En la figura anterior se aprecia la distribución del circuito al cual se</w:t>
      </w:r>
      <w:r>
        <w:t xml:space="preserve"> le va a entregar con los conectores 5 voltios de la fuente de alimentación, en donde se utilizan los cables para conectar en serie las resistencias. De este modo usando el multímetro medimos la corriente y el voltaje que circula de polo a polo por cada un</w:t>
      </w:r>
      <w:r>
        <w:t>a de las resistencias.</w:t>
      </w:r>
    </w:p>
    <w:p w14:paraId="3E45DB1D" w14:textId="77777777" w:rsidR="0049698E" w:rsidRDefault="00CF6FFF">
      <w:pPr>
        <w:spacing w:before="91"/>
        <w:ind w:right="112"/>
      </w:pPr>
      <w:r>
        <w:rPr>
          <w:noProof/>
        </w:rPr>
        <w:drawing>
          <wp:inline distT="0" distB="0" distL="0" distR="0" wp14:anchorId="5F89FDC9" wp14:editId="4BDA006E">
            <wp:extent cx="2324342" cy="309928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324342" cy="3099283"/>
                    </a:xfrm>
                    <a:prstGeom prst="rect">
                      <a:avLst/>
                    </a:prstGeom>
                    <a:ln/>
                  </pic:spPr>
                </pic:pic>
              </a:graphicData>
            </a:graphic>
          </wp:inline>
        </w:drawing>
      </w:r>
    </w:p>
    <w:p w14:paraId="18F3B22B" w14:textId="77777777" w:rsidR="0049698E" w:rsidRDefault="00CF6FFF">
      <w:pPr>
        <w:spacing w:before="91"/>
        <w:ind w:right="112"/>
        <w:rPr>
          <w:b/>
        </w:rPr>
      </w:pPr>
      <w:r>
        <w:rPr>
          <w:b/>
        </w:rPr>
        <w:t>Figura. Procedimiento Circuito en Paralelo</w:t>
      </w:r>
    </w:p>
    <w:p w14:paraId="5806CBCD" w14:textId="77777777" w:rsidR="0049698E" w:rsidRDefault="00CF6FFF">
      <w:pPr>
        <w:spacing w:before="91"/>
        <w:ind w:right="112"/>
        <w:jc w:val="both"/>
      </w:pPr>
      <w:r>
        <w:t>En la figura anterior se aprecia la distribución del circuito al cual se le va a entregar con los conectores 5 voltios de la fuente de alimentación, en donde se utilizan los cables para co</w:t>
      </w:r>
      <w:r>
        <w:t xml:space="preserve">nectar en paralelo las resistencias. De este modo usando </w:t>
      </w:r>
      <w:r>
        <w:t>el multímetro medimos la corriente y el voltaje que circula en la ramificación de cada una de las resistencias.</w:t>
      </w:r>
    </w:p>
    <w:p w14:paraId="17C54972" w14:textId="77777777" w:rsidR="0049698E" w:rsidRDefault="0049698E">
      <w:pPr>
        <w:spacing w:before="91"/>
        <w:ind w:right="112"/>
      </w:pPr>
    </w:p>
    <w:tbl>
      <w:tblPr>
        <w:tblStyle w:val="a"/>
        <w:tblW w:w="5060"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384"/>
        <w:gridCol w:w="2126"/>
        <w:gridCol w:w="1550"/>
      </w:tblGrid>
      <w:tr w:rsidR="0049698E" w14:paraId="062A8B45" w14:textId="77777777" w:rsidTr="00496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right w:val="single" w:sz="4" w:space="0" w:color="999999"/>
            </w:tcBorders>
          </w:tcPr>
          <w:p w14:paraId="069F6951" w14:textId="77777777" w:rsidR="0049698E" w:rsidRDefault="00CF6FFF">
            <w:pPr>
              <w:jc w:val="both"/>
            </w:pPr>
            <w:r>
              <w:t>Resistencia</w:t>
            </w:r>
          </w:p>
        </w:tc>
        <w:tc>
          <w:tcPr>
            <w:tcW w:w="2126" w:type="dxa"/>
            <w:tcBorders>
              <w:top w:val="single" w:sz="4" w:space="0" w:color="999999"/>
              <w:left w:val="single" w:sz="4" w:space="0" w:color="999999"/>
              <w:right w:val="single" w:sz="4" w:space="0" w:color="999999"/>
            </w:tcBorders>
          </w:tcPr>
          <w:p w14:paraId="2C98062B" w14:textId="77777777" w:rsidR="0049698E" w:rsidRDefault="00CF6FFF">
            <w:pPr>
              <w:jc w:val="both"/>
              <w:cnfStyle w:val="100000000000" w:firstRow="1" w:lastRow="0" w:firstColumn="0" w:lastColumn="0" w:oddVBand="0" w:evenVBand="0" w:oddHBand="0" w:evenHBand="0" w:firstRowFirstColumn="0" w:firstRowLastColumn="0" w:lastRowFirstColumn="0" w:lastRowLastColumn="0"/>
            </w:pPr>
            <w:r>
              <w:t xml:space="preserve">Valor Etiquetado </w:t>
            </w:r>
            <w:r>
              <w:rPr>
                <w:b w:val="0"/>
              </w:rPr>
              <w:t>(</w:t>
            </w:r>
            <w:r>
              <w:t>Ω</w:t>
            </w:r>
            <w:r>
              <w:rPr>
                <w:b w:val="0"/>
              </w:rPr>
              <w:t>)</w:t>
            </w:r>
          </w:p>
        </w:tc>
        <w:tc>
          <w:tcPr>
            <w:tcW w:w="1550" w:type="dxa"/>
            <w:tcBorders>
              <w:top w:val="single" w:sz="4" w:space="0" w:color="999999"/>
              <w:left w:val="single" w:sz="4" w:space="0" w:color="999999"/>
              <w:right w:val="single" w:sz="4" w:space="0" w:color="999999"/>
            </w:tcBorders>
          </w:tcPr>
          <w:p w14:paraId="5F316CDF" w14:textId="77777777" w:rsidR="0049698E" w:rsidRDefault="00CF6FFF">
            <w:pPr>
              <w:jc w:val="both"/>
              <w:cnfStyle w:val="100000000000" w:firstRow="1" w:lastRow="0" w:firstColumn="0" w:lastColumn="0" w:oddVBand="0" w:evenVBand="0" w:oddHBand="0" w:evenHBand="0" w:firstRowFirstColumn="0" w:firstRowLastColumn="0" w:lastRowFirstColumn="0" w:lastRowLastColumn="0"/>
            </w:pPr>
            <w:r>
              <w:t xml:space="preserve">Valor real </w:t>
            </w:r>
            <w:r>
              <w:rPr>
                <w:b w:val="0"/>
              </w:rPr>
              <w:t>(</w:t>
            </w:r>
            <w:r>
              <w:t>Ω</w:t>
            </w:r>
            <w:r>
              <w:rPr>
                <w:b w:val="0"/>
              </w:rPr>
              <w:t>)</w:t>
            </w:r>
          </w:p>
        </w:tc>
      </w:tr>
      <w:tr w:rsidR="0049698E" w14:paraId="547426F7" w14:textId="77777777" w:rsidTr="0049698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bottom w:val="single" w:sz="4" w:space="0" w:color="999999"/>
              <w:right w:val="single" w:sz="4" w:space="0" w:color="999999"/>
            </w:tcBorders>
          </w:tcPr>
          <w:p w14:paraId="292D8AE4" w14:textId="77777777" w:rsidR="0049698E" w:rsidRDefault="00CF6FFF">
            <w:pPr>
              <w:jc w:val="center"/>
              <w:rPr>
                <w:sz w:val="14"/>
                <w:szCs w:val="14"/>
              </w:rPr>
            </w:pPr>
            <w:r>
              <w:t>R</w:t>
            </w:r>
            <w:r>
              <w:rPr>
                <w:sz w:val="12"/>
                <w:szCs w:val="12"/>
              </w:rPr>
              <w:t>1</w:t>
            </w:r>
          </w:p>
        </w:tc>
        <w:tc>
          <w:tcPr>
            <w:tcW w:w="2126" w:type="dxa"/>
            <w:tcBorders>
              <w:top w:val="single" w:sz="4" w:space="0" w:color="999999"/>
              <w:left w:val="single" w:sz="4" w:space="0" w:color="999999"/>
              <w:bottom w:val="single" w:sz="4" w:space="0" w:color="999999"/>
              <w:right w:val="single" w:sz="4" w:space="0" w:color="999999"/>
            </w:tcBorders>
          </w:tcPr>
          <w:p w14:paraId="533628D7"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1000</w:t>
            </w:r>
          </w:p>
        </w:tc>
        <w:tc>
          <w:tcPr>
            <w:tcW w:w="1550" w:type="dxa"/>
            <w:tcBorders>
              <w:top w:val="single" w:sz="4" w:space="0" w:color="999999"/>
              <w:left w:val="single" w:sz="4" w:space="0" w:color="999999"/>
              <w:bottom w:val="single" w:sz="4" w:space="0" w:color="999999"/>
              <w:right w:val="single" w:sz="4" w:space="0" w:color="999999"/>
            </w:tcBorders>
          </w:tcPr>
          <w:p w14:paraId="5FC99C0A"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969</w:t>
            </w:r>
          </w:p>
        </w:tc>
      </w:tr>
      <w:tr w:rsidR="0049698E" w14:paraId="17B8836D" w14:textId="77777777" w:rsidTr="0049698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bottom w:val="single" w:sz="4" w:space="0" w:color="999999"/>
              <w:right w:val="single" w:sz="4" w:space="0" w:color="999999"/>
            </w:tcBorders>
          </w:tcPr>
          <w:p w14:paraId="0707AAD3" w14:textId="77777777" w:rsidR="0049698E" w:rsidRDefault="00CF6FFF">
            <w:pPr>
              <w:jc w:val="center"/>
            </w:pPr>
            <w:r>
              <w:t>R</w:t>
            </w:r>
            <w:r>
              <w:rPr>
                <w:sz w:val="14"/>
                <w:szCs w:val="14"/>
              </w:rPr>
              <w:t>2</w:t>
            </w:r>
          </w:p>
        </w:tc>
        <w:tc>
          <w:tcPr>
            <w:tcW w:w="2126" w:type="dxa"/>
            <w:tcBorders>
              <w:top w:val="single" w:sz="4" w:space="0" w:color="999999"/>
              <w:left w:val="single" w:sz="4" w:space="0" w:color="999999"/>
              <w:bottom w:val="single" w:sz="4" w:space="0" w:color="999999"/>
              <w:right w:val="single" w:sz="4" w:space="0" w:color="999999"/>
            </w:tcBorders>
          </w:tcPr>
          <w:p w14:paraId="4C311301"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330</w:t>
            </w:r>
          </w:p>
        </w:tc>
        <w:tc>
          <w:tcPr>
            <w:tcW w:w="1550" w:type="dxa"/>
            <w:tcBorders>
              <w:top w:val="single" w:sz="4" w:space="0" w:color="999999"/>
              <w:left w:val="single" w:sz="4" w:space="0" w:color="999999"/>
              <w:bottom w:val="single" w:sz="4" w:space="0" w:color="999999"/>
              <w:right w:val="single" w:sz="4" w:space="0" w:color="999999"/>
            </w:tcBorders>
          </w:tcPr>
          <w:p w14:paraId="11B2E99A"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324</w:t>
            </w:r>
          </w:p>
        </w:tc>
      </w:tr>
      <w:tr w:rsidR="0049698E" w14:paraId="07E68D28" w14:textId="77777777" w:rsidTr="0049698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bottom w:val="single" w:sz="4" w:space="0" w:color="999999"/>
              <w:right w:val="single" w:sz="4" w:space="0" w:color="999999"/>
            </w:tcBorders>
          </w:tcPr>
          <w:p w14:paraId="1C96B535" w14:textId="77777777" w:rsidR="0049698E" w:rsidRDefault="00CF6FFF">
            <w:pPr>
              <w:jc w:val="center"/>
            </w:pPr>
            <w:r>
              <w:t>R</w:t>
            </w:r>
            <w:r>
              <w:rPr>
                <w:sz w:val="14"/>
                <w:szCs w:val="14"/>
              </w:rPr>
              <w:t>3</w:t>
            </w:r>
          </w:p>
        </w:tc>
        <w:tc>
          <w:tcPr>
            <w:tcW w:w="2126" w:type="dxa"/>
            <w:tcBorders>
              <w:top w:val="single" w:sz="4" w:space="0" w:color="999999"/>
              <w:left w:val="single" w:sz="4" w:space="0" w:color="999999"/>
              <w:bottom w:val="single" w:sz="4" w:space="0" w:color="999999"/>
              <w:right w:val="single" w:sz="4" w:space="0" w:color="999999"/>
            </w:tcBorders>
          </w:tcPr>
          <w:p w14:paraId="5CB2661A"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330</w:t>
            </w:r>
          </w:p>
        </w:tc>
        <w:tc>
          <w:tcPr>
            <w:tcW w:w="1550" w:type="dxa"/>
            <w:tcBorders>
              <w:top w:val="single" w:sz="4" w:space="0" w:color="999999"/>
              <w:left w:val="single" w:sz="4" w:space="0" w:color="999999"/>
              <w:bottom w:val="single" w:sz="4" w:space="0" w:color="999999"/>
              <w:right w:val="single" w:sz="4" w:space="0" w:color="999999"/>
            </w:tcBorders>
          </w:tcPr>
          <w:p w14:paraId="4303E7F5"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324</w:t>
            </w:r>
          </w:p>
        </w:tc>
      </w:tr>
      <w:tr w:rsidR="0049698E" w14:paraId="7175A847" w14:textId="77777777" w:rsidTr="0049698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bottom w:val="single" w:sz="4" w:space="0" w:color="999999"/>
              <w:right w:val="single" w:sz="4" w:space="0" w:color="999999"/>
            </w:tcBorders>
          </w:tcPr>
          <w:p w14:paraId="32C1E144" w14:textId="77777777" w:rsidR="0049698E" w:rsidRDefault="00CF6FFF">
            <w:pPr>
              <w:jc w:val="center"/>
            </w:pPr>
            <w:r>
              <w:t>R</w:t>
            </w:r>
            <w:r>
              <w:rPr>
                <w:sz w:val="14"/>
                <w:szCs w:val="14"/>
              </w:rPr>
              <w:t>4</w:t>
            </w:r>
          </w:p>
        </w:tc>
        <w:tc>
          <w:tcPr>
            <w:tcW w:w="2126" w:type="dxa"/>
            <w:tcBorders>
              <w:top w:val="single" w:sz="4" w:space="0" w:color="999999"/>
              <w:left w:val="single" w:sz="4" w:space="0" w:color="999999"/>
              <w:bottom w:val="single" w:sz="4" w:space="0" w:color="999999"/>
              <w:right w:val="single" w:sz="4" w:space="0" w:color="999999"/>
            </w:tcBorders>
          </w:tcPr>
          <w:p w14:paraId="52EBCE36"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220</w:t>
            </w:r>
          </w:p>
        </w:tc>
        <w:tc>
          <w:tcPr>
            <w:tcW w:w="1550" w:type="dxa"/>
            <w:tcBorders>
              <w:top w:val="single" w:sz="4" w:space="0" w:color="999999"/>
              <w:left w:val="single" w:sz="4" w:space="0" w:color="999999"/>
              <w:bottom w:val="single" w:sz="4" w:space="0" w:color="999999"/>
              <w:right w:val="single" w:sz="4" w:space="0" w:color="999999"/>
            </w:tcBorders>
          </w:tcPr>
          <w:p w14:paraId="3B52C5A9"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219</w:t>
            </w:r>
          </w:p>
        </w:tc>
      </w:tr>
      <w:tr w:rsidR="0049698E" w14:paraId="7EAEAC74" w14:textId="77777777" w:rsidTr="0049698E">
        <w:tc>
          <w:tcPr>
            <w:cnfStyle w:val="001000000000" w:firstRow="0" w:lastRow="0" w:firstColumn="1" w:lastColumn="0" w:oddVBand="0" w:evenVBand="0" w:oddHBand="0" w:evenHBand="0" w:firstRowFirstColumn="0" w:firstRowLastColumn="0" w:lastRowFirstColumn="0" w:lastRowLastColumn="0"/>
            <w:tcW w:w="1384" w:type="dxa"/>
            <w:tcBorders>
              <w:top w:val="single" w:sz="4" w:space="0" w:color="999999"/>
              <w:left w:val="single" w:sz="4" w:space="0" w:color="999999"/>
              <w:bottom w:val="single" w:sz="4" w:space="0" w:color="999999"/>
              <w:right w:val="single" w:sz="4" w:space="0" w:color="999999"/>
            </w:tcBorders>
          </w:tcPr>
          <w:p w14:paraId="49C59B5C" w14:textId="77777777" w:rsidR="0049698E" w:rsidRDefault="00CF6FFF">
            <w:pPr>
              <w:jc w:val="center"/>
            </w:pPr>
            <w:r>
              <w:t>R</w:t>
            </w:r>
            <w:r>
              <w:rPr>
                <w:sz w:val="14"/>
                <w:szCs w:val="14"/>
              </w:rPr>
              <w:t>5</w:t>
            </w:r>
          </w:p>
        </w:tc>
        <w:tc>
          <w:tcPr>
            <w:tcW w:w="2126" w:type="dxa"/>
            <w:tcBorders>
              <w:top w:val="single" w:sz="4" w:space="0" w:color="999999"/>
              <w:left w:val="single" w:sz="4" w:space="0" w:color="999999"/>
              <w:bottom w:val="single" w:sz="4" w:space="0" w:color="999999"/>
              <w:right w:val="single" w:sz="4" w:space="0" w:color="999999"/>
            </w:tcBorders>
          </w:tcPr>
          <w:p w14:paraId="3CE60418"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220</w:t>
            </w:r>
          </w:p>
        </w:tc>
        <w:tc>
          <w:tcPr>
            <w:tcW w:w="1550" w:type="dxa"/>
            <w:tcBorders>
              <w:top w:val="single" w:sz="4" w:space="0" w:color="999999"/>
              <w:left w:val="single" w:sz="4" w:space="0" w:color="999999"/>
              <w:bottom w:val="single" w:sz="4" w:space="0" w:color="999999"/>
              <w:right w:val="single" w:sz="4" w:space="0" w:color="999999"/>
            </w:tcBorders>
          </w:tcPr>
          <w:p w14:paraId="5F37E73B" w14:textId="77777777" w:rsidR="0049698E" w:rsidRDefault="00CF6FFF">
            <w:pPr>
              <w:jc w:val="center"/>
              <w:cnfStyle w:val="000000000000" w:firstRow="0" w:lastRow="0" w:firstColumn="0" w:lastColumn="0" w:oddVBand="0" w:evenVBand="0" w:oddHBand="0" w:evenHBand="0" w:firstRowFirstColumn="0" w:firstRowLastColumn="0" w:lastRowFirstColumn="0" w:lastRowLastColumn="0"/>
            </w:pPr>
            <w:r>
              <w:t>219</w:t>
            </w:r>
          </w:p>
        </w:tc>
      </w:tr>
    </w:tbl>
    <w:p w14:paraId="0E1ADF2C" w14:textId="77777777" w:rsidR="0049698E" w:rsidRDefault="00CF6FFF">
      <w:pPr>
        <w:jc w:val="both"/>
      </w:pPr>
      <w:r>
        <w:rPr>
          <w:b/>
        </w:rPr>
        <w:t xml:space="preserve">Tabla.  </w:t>
      </w:r>
      <w:r>
        <w:t>Valores de resistencias etiquetada y medida.</w:t>
      </w:r>
    </w:p>
    <w:p w14:paraId="37F0465E" w14:textId="77777777" w:rsidR="0049698E" w:rsidRDefault="0049698E">
      <w:pPr>
        <w:jc w:val="both"/>
      </w:pPr>
    </w:p>
    <w:p w14:paraId="17C86482" w14:textId="77777777" w:rsidR="0049698E" w:rsidRDefault="00CF6FFF">
      <w:pPr>
        <w:jc w:val="both"/>
      </w:pPr>
      <w:r>
        <w:t>En la tabla de resistencias etiquetadas para el circuito tanto en serie como en paralelo, encontramos solo variables directas, las cuales vienen dadas por la conversión de los colores en cada resistencia en el caso del etiquetado y el valor real tomado con</w:t>
      </w:r>
      <w:r>
        <w:t xml:space="preserve"> multímetro individualmente en cada resistencia.</w:t>
      </w:r>
      <w:r>
        <w:rPr>
          <w:sz w:val="12"/>
          <w:szCs w:val="12"/>
        </w:rPr>
        <w:t xml:space="preserve"> </w:t>
      </w:r>
    </w:p>
    <w:tbl>
      <w:tblPr>
        <w:tblStyle w:val="a0"/>
        <w:tblW w:w="4834"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13"/>
        <w:gridCol w:w="1701"/>
        <w:gridCol w:w="1720"/>
      </w:tblGrid>
      <w:tr w:rsidR="0049698E" w14:paraId="5F83066D" w14:textId="77777777">
        <w:tc>
          <w:tcPr>
            <w:tcW w:w="1413" w:type="dxa"/>
          </w:tcPr>
          <w:p w14:paraId="7DC49954" w14:textId="77777777" w:rsidR="0049698E" w:rsidRDefault="00CF6FFF">
            <w:pPr>
              <w:spacing w:after="120"/>
              <w:jc w:val="both"/>
              <w:rPr>
                <w:sz w:val="22"/>
                <w:szCs w:val="22"/>
              </w:rPr>
            </w:pPr>
            <w:r>
              <w:rPr>
                <w:sz w:val="22"/>
                <w:szCs w:val="22"/>
              </w:rPr>
              <w:t>Resistencias</w:t>
            </w:r>
          </w:p>
        </w:tc>
        <w:tc>
          <w:tcPr>
            <w:tcW w:w="1701" w:type="dxa"/>
          </w:tcPr>
          <w:p w14:paraId="7A3B1E01" w14:textId="77777777" w:rsidR="0049698E" w:rsidRDefault="00CF6FFF">
            <w:pPr>
              <w:spacing w:after="120"/>
              <w:jc w:val="both"/>
              <w:rPr>
                <w:sz w:val="22"/>
                <w:szCs w:val="22"/>
              </w:rPr>
            </w:pPr>
            <w:r>
              <w:rPr>
                <w:sz w:val="22"/>
                <w:szCs w:val="22"/>
              </w:rPr>
              <w:t>Error Absoluto</w:t>
            </w:r>
          </w:p>
        </w:tc>
        <w:tc>
          <w:tcPr>
            <w:tcW w:w="1720" w:type="dxa"/>
          </w:tcPr>
          <w:p w14:paraId="48FAFB2F" w14:textId="77777777" w:rsidR="0049698E" w:rsidRDefault="00CF6FFF">
            <w:pPr>
              <w:spacing w:after="120"/>
              <w:jc w:val="both"/>
              <w:rPr>
                <w:sz w:val="22"/>
                <w:szCs w:val="22"/>
              </w:rPr>
            </w:pPr>
            <w:r>
              <w:rPr>
                <w:sz w:val="22"/>
                <w:szCs w:val="22"/>
              </w:rPr>
              <w:t>Error Relativo</w:t>
            </w:r>
          </w:p>
        </w:tc>
      </w:tr>
      <w:tr w:rsidR="0049698E" w14:paraId="10834852" w14:textId="77777777">
        <w:tc>
          <w:tcPr>
            <w:tcW w:w="1413" w:type="dxa"/>
          </w:tcPr>
          <w:p w14:paraId="409A60F5" w14:textId="77777777" w:rsidR="0049698E" w:rsidRDefault="00CF6FFF">
            <w:pPr>
              <w:spacing w:after="120"/>
              <w:jc w:val="both"/>
              <w:rPr>
                <w:sz w:val="22"/>
                <w:szCs w:val="22"/>
              </w:rPr>
            </w:pPr>
            <w:r>
              <w:rPr>
                <w:sz w:val="22"/>
                <w:szCs w:val="22"/>
              </w:rPr>
              <w:t xml:space="preserve">R1 </w:t>
            </w:r>
          </w:p>
        </w:tc>
        <w:tc>
          <w:tcPr>
            <w:tcW w:w="1701" w:type="dxa"/>
          </w:tcPr>
          <w:p w14:paraId="7D867D47" w14:textId="77777777" w:rsidR="0049698E" w:rsidRDefault="00CF6FFF">
            <w:pPr>
              <w:spacing w:after="120"/>
              <w:jc w:val="both"/>
              <w:rPr>
                <w:sz w:val="22"/>
                <w:szCs w:val="22"/>
              </w:rPr>
            </w:pPr>
            <w:r>
              <w:rPr>
                <w:sz w:val="22"/>
                <w:szCs w:val="22"/>
              </w:rPr>
              <w:t>31</w:t>
            </w:r>
          </w:p>
        </w:tc>
        <w:tc>
          <w:tcPr>
            <w:tcW w:w="1720" w:type="dxa"/>
          </w:tcPr>
          <w:p w14:paraId="2B810AAD" w14:textId="77777777" w:rsidR="0049698E" w:rsidRDefault="00CF6FFF">
            <w:pPr>
              <w:spacing w:after="120"/>
              <w:jc w:val="both"/>
              <w:rPr>
                <w:sz w:val="22"/>
                <w:szCs w:val="22"/>
              </w:rPr>
            </w:pPr>
            <w:r>
              <w:rPr>
                <w:sz w:val="22"/>
                <w:szCs w:val="22"/>
              </w:rPr>
              <w:t>3.19%</w:t>
            </w:r>
          </w:p>
        </w:tc>
      </w:tr>
      <w:tr w:rsidR="0049698E" w14:paraId="395026FB" w14:textId="77777777">
        <w:tc>
          <w:tcPr>
            <w:tcW w:w="1413" w:type="dxa"/>
          </w:tcPr>
          <w:p w14:paraId="177A317B" w14:textId="77777777" w:rsidR="0049698E" w:rsidRDefault="00CF6FFF">
            <w:pPr>
              <w:spacing w:after="120"/>
              <w:jc w:val="both"/>
              <w:rPr>
                <w:sz w:val="22"/>
                <w:szCs w:val="22"/>
              </w:rPr>
            </w:pPr>
            <w:r>
              <w:rPr>
                <w:sz w:val="22"/>
                <w:szCs w:val="22"/>
              </w:rPr>
              <w:t xml:space="preserve">R2 </w:t>
            </w:r>
          </w:p>
        </w:tc>
        <w:tc>
          <w:tcPr>
            <w:tcW w:w="1701" w:type="dxa"/>
          </w:tcPr>
          <w:p w14:paraId="45C8FE4B" w14:textId="77777777" w:rsidR="0049698E" w:rsidRDefault="00CF6FFF">
            <w:pPr>
              <w:spacing w:after="120"/>
              <w:jc w:val="both"/>
              <w:rPr>
                <w:sz w:val="22"/>
                <w:szCs w:val="22"/>
              </w:rPr>
            </w:pPr>
            <w:r>
              <w:rPr>
                <w:sz w:val="22"/>
                <w:szCs w:val="22"/>
              </w:rPr>
              <w:t>6</w:t>
            </w:r>
          </w:p>
        </w:tc>
        <w:tc>
          <w:tcPr>
            <w:tcW w:w="1720" w:type="dxa"/>
          </w:tcPr>
          <w:p w14:paraId="4AD06F71" w14:textId="77777777" w:rsidR="0049698E" w:rsidRDefault="00CF6FFF">
            <w:pPr>
              <w:spacing w:after="120"/>
              <w:jc w:val="both"/>
              <w:rPr>
                <w:sz w:val="22"/>
                <w:szCs w:val="22"/>
              </w:rPr>
            </w:pPr>
            <w:r>
              <w:rPr>
                <w:sz w:val="22"/>
                <w:szCs w:val="22"/>
              </w:rPr>
              <w:t>1.85%</w:t>
            </w:r>
          </w:p>
        </w:tc>
      </w:tr>
      <w:tr w:rsidR="0049698E" w14:paraId="49705273" w14:textId="77777777">
        <w:tc>
          <w:tcPr>
            <w:tcW w:w="1413" w:type="dxa"/>
          </w:tcPr>
          <w:p w14:paraId="52F4385C" w14:textId="77777777" w:rsidR="0049698E" w:rsidRDefault="00CF6FFF">
            <w:pPr>
              <w:spacing w:after="120"/>
              <w:jc w:val="both"/>
              <w:rPr>
                <w:sz w:val="22"/>
                <w:szCs w:val="22"/>
              </w:rPr>
            </w:pPr>
            <w:r>
              <w:rPr>
                <w:sz w:val="22"/>
                <w:szCs w:val="22"/>
              </w:rPr>
              <w:t xml:space="preserve">R3 </w:t>
            </w:r>
          </w:p>
        </w:tc>
        <w:tc>
          <w:tcPr>
            <w:tcW w:w="1701" w:type="dxa"/>
          </w:tcPr>
          <w:p w14:paraId="7E22FEB4" w14:textId="77777777" w:rsidR="0049698E" w:rsidRDefault="00CF6FFF">
            <w:pPr>
              <w:spacing w:after="120"/>
              <w:jc w:val="both"/>
              <w:rPr>
                <w:sz w:val="22"/>
                <w:szCs w:val="22"/>
              </w:rPr>
            </w:pPr>
            <w:r>
              <w:rPr>
                <w:sz w:val="22"/>
                <w:szCs w:val="22"/>
              </w:rPr>
              <w:t>1</w:t>
            </w:r>
          </w:p>
        </w:tc>
        <w:tc>
          <w:tcPr>
            <w:tcW w:w="1720" w:type="dxa"/>
          </w:tcPr>
          <w:p w14:paraId="1F924511" w14:textId="77777777" w:rsidR="0049698E" w:rsidRDefault="00CF6FFF">
            <w:pPr>
              <w:spacing w:after="120"/>
              <w:jc w:val="both"/>
              <w:rPr>
                <w:sz w:val="22"/>
                <w:szCs w:val="22"/>
              </w:rPr>
            </w:pPr>
            <w:r>
              <w:rPr>
                <w:sz w:val="22"/>
                <w:szCs w:val="22"/>
              </w:rPr>
              <w:t>0.45%</w:t>
            </w:r>
          </w:p>
        </w:tc>
      </w:tr>
    </w:tbl>
    <w:p w14:paraId="7517E53C" w14:textId="77777777" w:rsidR="0049698E" w:rsidRDefault="00CF6FFF">
      <w:pPr>
        <w:spacing w:after="120"/>
        <w:jc w:val="both"/>
        <w:rPr>
          <w:b/>
        </w:rPr>
      </w:pPr>
      <w:r>
        <w:rPr>
          <w:b/>
        </w:rPr>
        <w:t>Tabla. Error Absoluto y Relativo resistencias</w:t>
      </w:r>
    </w:p>
    <w:p w14:paraId="30C2185F" w14:textId="77777777" w:rsidR="0049698E" w:rsidRDefault="00CF6FFF">
      <w:pPr>
        <w:spacing w:after="120"/>
        <w:jc w:val="both"/>
      </w:pPr>
      <w:r>
        <w:t xml:space="preserve">Como se visualiza en la tabla estas dos incertidumbres sirven de apoyo para </w:t>
      </w:r>
      <w:r>
        <w:t>el análisis de los resultados experimentales y teóricos anteriormente obtenidos. Siendo estas variables indirectas que se calculan de la siguiente forma:</w:t>
      </w:r>
    </w:p>
    <w:p w14:paraId="212DCBCE" w14:textId="77777777" w:rsidR="0049698E" w:rsidRDefault="00CF6FFF">
      <w:pPr>
        <w:spacing w:after="120"/>
        <w:jc w:val="both"/>
      </w:pPr>
      <w:r>
        <w:t>Para obtener el error absoluto en R1 realizamos:</w:t>
      </w:r>
    </w:p>
    <w:p w14:paraId="74F068C3" w14:textId="77777777" w:rsidR="0049698E" w:rsidRDefault="00CF6FFF">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969</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 xml:space="preserve"> </m:t>
              </m:r>
              <m:r>
                <w:rPr>
                  <w:rFonts w:ascii="Cambria Math" w:eastAsia="Cambria Math" w:hAnsi="Cambria Math" w:cs="Cambria Math"/>
                  <w:sz w:val="22"/>
                  <w:szCs w:val="22"/>
                </w:rPr>
                <m:t>1000</m:t>
              </m:r>
            </m:e>
          </m:d>
        </m:oMath>
      </m:oMathPara>
    </w:p>
    <w:p w14:paraId="45EFF341" w14:textId="77777777" w:rsidR="0049698E" w:rsidRDefault="00CF6FFF">
      <w:pPr>
        <w:spacing w:after="120"/>
        <w:jc w:val="both"/>
      </w:pPr>
      <w:r>
        <w:t>Ahora con este resultado hallamos el error relativo:</w:t>
      </w:r>
    </w:p>
    <w:p w14:paraId="2153EC8B"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969</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1000</m:t>
                  </m:r>
                </m:e>
              </m:d>
            </m:num>
            <m:den>
              <m:r>
                <w:rPr>
                  <w:rFonts w:ascii="Cambria Math" w:eastAsia="Cambria Math" w:hAnsi="Cambria Math" w:cs="Cambria Math"/>
                  <w:sz w:val="22"/>
                  <w:szCs w:val="22"/>
                </w:rPr>
                <m:t>969</m:t>
              </m:r>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2BA64180" w14:textId="77777777" w:rsidR="0049698E" w:rsidRDefault="00CF6FFF">
      <w:pPr>
        <w:spacing w:after="120"/>
        <w:rPr>
          <w:b/>
          <w:sz w:val="22"/>
          <w:szCs w:val="22"/>
        </w:rPr>
      </w:pPr>
      <w:r>
        <w:rPr>
          <w:b/>
          <w:sz w:val="22"/>
          <w:szCs w:val="22"/>
        </w:rPr>
        <w:t>Incertidumbres de las caídas de voltajes en serie:</w:t>
      </w:r>
    </w:p>
    <w:tbl>
      <w:tblPr>
        <w:tblStyle w:val="a1"/>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5AEBC0C5" w14:textId="77777777">
        <w:trPr>
          <w:jc w:val="center"/>
        </w:trPr>
        <w:tc>
          <w:tcPr>
            <w:tcW w:w="1611" w:type="dxa"/>
          </w:tcPr>
          <w:p w14:paraId="242B9D66" w14:textId="77777777" w:rsidR="0049698E" w:rsidRDefault="00CF6FFF">
            <w:pPr>
              <w:spacing w:after="120"/>
              <w:jc w:val="both"/>
              <w:rPr>
                <w:sz w:val="22"/>
                <w:szCs w:val="22"/>
              </w:rPr>
            </w:pPr>
            <w:r>
              <w:rPr>
                <w:sz w:val="22"/>
                <w:szCs w:val="22"/>
              </w:rPr>
              <w:t>Resistencias</w:t>
            </w:r>
          </w:p>
        </w:tc>
        <w:tc>
          <w:tcPr>
            <w:tcW w:w="1612" w:type="dxa"/>
          </w:tcPr>
          <w:p w14:paraId="384219FD" w14:textId="77777777" w:rsidR="0049698E" w:rsidRDefault="00CF6FFF">
            <w:pPr>
              <w:spacing w:after="120"/>
              <w:jc w:val="both"/>
              <w:rPr>
                <w:sz w:val="22"/>
                <w:szCs w:val="22"/>
              </w:rPr>
            </w:pPr>
            <w:r>
              <w:rPr>
                <w:sz w:val="22"/>
                <w:szCs w:val="22"/>
              </w:rPr>
              <w:t>Voltaje V</w:t>
            </w:r>
          </w:p>
        </w:tc>
      </w:tr>
      <w:tr w:rsidR="0049698E" w14:paraId="64FA3677" w14:textId="77777777">
        <w:trPr>
          <w:jc w:val="center"/>
        </w:trPr>
        <w:tc>
          <w:tcPr>
            <w:tcW w:w="1611" w:type="dxa"/>
          </w:tcPr>
          <w:p w14:paraId="214F38CF" w14:textId="77777777" w:rsidR="0049698E" w:rsidRDefault="00CF6FFF">
            <w:pPr>
              <w:spacing w:after="120"/>
              <w:jc w:val="both"/>
              <w:rPr>
                <w:sz w:val="22"/>
                <w:szCs w:val="22"/>
              </w:rPr>
            </w:pPr>
            <w:r>
              <w:rPr>
                <w:sz w:val="22"/>
                <w:szCs w:val="22"/>
              </w:rPr>
              <w:t>R1</w:t>
            </w:r>
          </w:p>
        </w:tc>
        <w:tc>
          <w:tcPr>
            <w:tcW w:w="1612" w:type="dxa"/>
          </w:tcPr>
          <w:p w14:paraId="77431E9C" w14:textId="77777777" w:rsidR="0049698E" w:rsidRDefault="00CF6FFF">
            <w:pPr>
              <w:spacing w:after="120"/>
              <w:jc w:val="both"/>
              <w:rPr>
                <w:sz w:val="22"/>
                <w:szCs w:val="22"/>
              </w:rPr>
            </w:pPr>
            <w:r>
              <w:rPr>
                <w:sz w:val="22"/>
                <w:szCs w:val="22"/>
              </w:rPr>
              <w:t>2.3 V</w:t>
            </w:r>
          </w:p>
        </w:tc>
      </w:tr>
      <w:tr w:rsidR="0049698E" w14:paraId="6EC701B7" w14:textId="77777777">
        <w:trPr>
          <w:jc w:val="center"/>
        </w:trPr>
        <w:tc>
          <w:tcPr>
            <w:tcW w:w="1611" w:type="dxa"/>
          </w:tcPr>
          <w:p w14:paraId="6E084D5E" w14:textId="77777777" w:rsidR="0049698E" w:rsidRDefault="00CF6FFF">
            <w:pPr>
              <w:spacing w:after="120"/>
              <w:jc w:val="both"/>
              <w:rPr>
                <w:sz w:val="22"/>
                <w:szCs w:val="22"/>
              </w:rPr>
            </w:pPr>
            <w:r>
              <w:rPr>
                <w:sz w:val="22"/>
                <w:szCs w:val="22"/>
              </w:rPr>
              <w:t>R2</w:t>
            </w:r>
          </w:p>
        </w:tc>
        <w:tc>
          <w:tcPr>
            <w:tcW w:w="1612" w:type="dxa"/>
          </w:tcPr>
          <w:p w14:paraId="4F8CFCB1" w14:textId="77777777" w:rsidR="0049698E" w:rsidRDefault="00CF6FFF">
            <w:pPr>
              <w:spacing w:after="120"/>
              <w:jc w:val="both"/>
              <w:rPr>
                <w:sz w:val="22"/>
                <w:szCs w:val="22"/>
              </w:rPr>
            </w:pPr>
            <w:r>
              <w:rPr>
                <w:sz w:val="22"/>
                <w:szCs w:val="22"/>
              </w:rPr>
              <w:t>0.75 V</w:t>
            </w:r>
          </w:p>
        </w:tc>
      </w:tr>
      <w:tr w:rsidR="0049698E" w14:paraId="7017F270" w14:textId="77777777">
        <w:trPr>
          <w:jc w:val="center"/>
        </w:trPr>
        <w:tc>
          <w:tcPr>
            <w:tcW w:w="1611" w:type="dxa"/>
          </w:tcPr>
          <w:p w14:paraId="6399CD81" w14:textId="77777777" w:rsidR="0049698E" w:rsidRDefault="00CF6FFF">
            <w:pPr>
              <w:spacing w:after="120"/>
              <w:jc w:val="both"/>
              <w:rPr>
                <w:sz w:val="22"/>
                <w:szCs w:val="22"/>
              </w:rPr>
            </w:pPr>
            <w:r>
              <w:rPr>
                <w:sz w:val="22"/>
                <w:szCs w:val="22"/>
              </w:rPr>
              <w:t>R2</w:t>
            </w:r>
          </w:p>
        </w:tc>
        <w:tc>
          <w:tcPr>
            <w:tcW w:w="1612" w:type="dxa"/>
          </w:tcPr>
          <w:p w14:paraId="1E6DA9CD" w14:textId="77777777" w:rsidR="0049698E" w:rsidRDefault="00CF6FFF">
            <w:pPr>
              <w:spacing w:after="120"/>
              <w:jc w:val="both"/>
              <w:rPr>
                <w:sz w:val="22"/>
                <w:szCs w:val="22"/>
              </w:rPr>
            </w:pPr>
            <w:r>
              <w:rPr>
                <w:sz w:val="22"/>
                <w:szCs w:val="22"/>
              </w:rPr>
              <w:t>0.74 V</w:t>
            </w:r>
          </w:p>
        </w:tc>
      </w:tr>
      <w:tr w:rsidR="0049698E" w14:paraId="006E12DC" w14:textId="77777777">
        <w:trPr>
          <w:jc w:val="center"/>
        </w:trPr>
        <w:tc>
          <w:tcPr>
            <w:tcW w:w="1611" w:type="dxa"/>
          </w:tcPr>
          <w:p w14:paraId="61BCB224" w14:textId="77777777" w:rsidR="0049698E" w:rsidRDefault="00CF6FFF">
            <w:pPr>
              <w:spacing w:after="120"/>
              <w:jc w:val="both"/>
              <w:rPr>
                <w:sz w:val="22"/>
                <w:szCs w:val="22"/>
              </w:rPr>
            </w:pPr>
            <w:r>
              <w:rPr>
                <w:sz w:val="22"/>
                <w:szCs w:val="22"/>
              </w:rPr>
              <w:t>R3</w:t>
            </w:r>
          </w:p>
        </w:tc>
        <w:tc>
          <w:tcPr>
            <w:tcW w:w="1612" w:type="dxa"/>
          </w:tcPr>
          <w:p w14:paraId="1F0AE7DF" w14:textId="77777777" w:rsidR="0049698E" w:rsidRDefault="00CF6FFF">
            <w:pPr>
              <w:spacing w:after="120"/>
              <w:jc w:val="both"/>
              <w:rPr>
                <w:sz w:val="22"/>
                <w:szCs w:val="22"/>
              </w:rPr>
            </w:pPr>
            <w:r>
              <w:rPr>
                <w:sz w:val="22"/>
                <w:szCs w:val="22"/>
              </w:rPr>
              <w:t>0.49 V</w:t>
            </w:r>
          </w:p>
        </w:tc>
      </w:tr>
      <w:tr w:rsidR="0049698E" w14:paraId="1A0747E4" w14:textId="77777777">
        <w:trPr>
          <w:jc w:val="center"/>
        </w:trPr>
        <w:tc>
          <w:tcPr>
            <w:tcW w:w="1611" w:type="dxa"/>
          </w:tcPr>
          <w:p w14:paraId="19D621EB" w14:textId="77777777" w:rsidR="0049698E" w:rsidRDefault="00CF6FFF">
            <w:pPr>
              <w:spacing w:after="120"/>
              <w:jc w:val="both"/>
              <w:rPr>
                <w:sz w:val="22"/>
                <w:szCs w:val="22"/>
              </w:rPr>
            </w:pPr>
            <w:r>
              <w:rPr>
                <w:sz w:val="22"/>
                <w:szCs w:val="22"/>
              </w:rPr>
              <w:t>R3</w:t>
            </w:r>
          </w:p>
        </w:tc>
        <w:tc>
          <w:tcPr>
            <w:tcW w:w="1612" w:type="dxa"/>
          </w:tcPr>
          <w:p w14:paraId="46DFFD5A" w14:textId="77777777" w:rsidR="0049698E" w:rsidRDefault="00CF6FFF">
            <w:pPr>
              <w:spacing w:after="120"/>
              <w:jc w:val="both"/>
              <w:rPr>
                <w:sz w:val="22"/>
                <w:szCs w:val="22"/>
              </w:rPr>
            </w:pPr>
            <w:r>
              <w:rPr>
                <w:sz w:val="22"/>
                <w:szCs w:val="22"/>
              </w:rPr>
              <w:t>0.49 V</w:t>
            </w:r>
          </w:p>
        </w:tc>
      </w:tr>
      <w:tr w:rsidR="0049698E" w14:paraId="32BFA4D5" w14:textId="77777777">
        <w:trPr>
          <w:jc w:val="center"/>
        </w:trPr>
        <w:tc>
          <w:tcPr>
            <w:tcW w:w="1611" w:type="dxa"/>
          </w:tcPr>
          <w:p w14:paraId="245DBE10" w14:textId="77777777" w:rsidR="0049698E" w:rsidRDefault="00CF6FFF">
            <w:pPr>
              <w:spacing w:after="120"/>
              <w:rPr>
                <w:sz w:val="22"/>
                <w:szCs w:val="22"/>
              </w:rPr>
            </w:pPr>
            <w:r>
              <w:rPr>
                <w:sz w:val="22"/>
                <w:szCs w:val="22"/>
              </w:rPr>
              <w:t>VT real:</w:t>
            </w:r>
          </w:p>
        </w:tc>
        <w:tc>
          <w:tcPr>
            <w:tcW w:w="1612" w:type="dxa"/>
          </w:tcPr>
          <w:p w14:paraId="3B51232F" w14:textId="77777777" w:rsidR="0049698E" w:rsidRDefault="00CF6FFF">
            <w:pPr>
              <w:spacing w:after="120"/>
              <w:jc w:val="both"/>
              <w:rPr>
                <w:sz w:val="22"/>
                <w:szCs w:val="22"/>
              </w:rPr>
            </w:pPr>
            <w:r>
              <w:rPr>
                <w:sz w:val="22"/>
                <w:szCs w:val="22"/>
              </w:rPr>
              <w:t>4.77 V</w:t>
            </w:r>
          </w:p>
        </w:tc>
      </w:tr>
      <w:tr w:rsidR="0049698E" w14:paraId="08115F4E" w14:textId="77777777">
        <w:trPr>
          <w:jc w:val="center"/>
        </w:trPr>
        <w:tc>
          <w:tcPr>
            <w:tcW w:w="1611" w:type="dxa"/>
          </w:tcPr>
          <w:p w14:paraId="7D234249" w14:textId="77777777" w:rsidR="0049698E" w:rsidRDefault="00CF6FFF">
            <w:pPr>
              <w:spacing w:after="120"/>
              <w:rPr>
                <w:sz w:val="22"/>
                <w:szCs w:val="22"/>
              </w:rPr>
            </w:pPr>
            <w:r>
              <w:rPr>
                <w:sz w:val="22"/>
                <w:szCs w:val="22"/>
              </w:rPr>
              <w:t>VT teórico:</w:t>
            </w:r>
          </w:p>
        </w:tc>
        <w:tc>
          <w:tcPr>
            <w:tcW w:w="1612" w:type="dxa"/>
          </w:tcPr>
          <w:p w14:paraId="4CB2F297" w14:textId="77777777" w:rsidR="0049698E" w:rsidRDefault="00CF6FFF">
            <w:pPr>
              <w:spacing w:after="120"/>
              <w:jc w:val="both"/>
              <w:rPr>
                <w:sz w:val="22"/>
                <w:szCs w:val="22"/>
              </w:rPr>
            </w:pPr>
            <w:r>
              <w:rPr>
                <w:sz w:val="22"/>
                <w:szCs w:val="22"/>
              </w:rPr>
              <w:t>5 V</w:t>
            </w:r>
          </w:p>
        </w:tc>
      </w:tr>
    </w:tbl>
    <w:p w14:paraId="1D81DBA6" w14:textId="77777777" w:rsidR="0049698E" w:rsidRDefault="00CF6FFF">
      <w:pPr>
        <w:spacing w:after="120"/>
        <w:jc w:val="center"/>
        <w:rPr>
          <w:b/>
        </w:rPr>
      </w:pPr>
      <w:r>
        <w:rPr>
          <w:b/>
        </w:rPr>
        <w:t>Tabla.  Voltajes en resistencias (serie)</w:t>
      </w:r>
    </w:p>
    <w:p w14:paraId="19D43E82" w14:textId="77777777" w:rsidR="0049698E" w:rsidRDefault="00CF6FFF">
      <w:pPr>
        <w:spacing w:after="120"/>
        <w:jc w:val="both"/>
      </w:pPr>
      <w:r>
        <w:lastRenderedPageBreak/>
        <w:t>En la tabla de voltaje teórico y real del circuito en serie respecto al voltaje encontramos las variables directas como las resistencias anteriormente halladas con multímetro, así como los voltajes en cada una de la</w:t>
      </w:r>
      <w:r>
        <w:t>s 5 resistencias del circuito, y por último el voltaje total teórico que hace referencia al voltaje mostrado en la fuente de voltaje. Por otra parte, la variable indirecta sería el voltaje real total como la suma de todos los voltajes del circuito.</w:t>
      </w:r>
    </w:p>
    <w:p w14:paraId="7E6EB479" w14:textId="77777777" w:rsidR="0049698E" w:rsidRDefault="0049698E">
      <w:pPr>
        <w:spacing w:after="120"/>
        <w:jc w:val="both"/>
      </w:pPr>
    </w:p>
    <w:p w14:paraId="780E8F73" w14:textId="77777777" w:rsidR="0049698E" w:rsidRDefault="00CF6FFF">
      <w:pPr>
        <w:spacing w:after="120"/>
        <w:jc w:val="both"/>
      </w:pPr>
      <w:r>
        <w:t xml:space="preserve">En el </w:t>
      </w:r>
      <w:r>
        <w:t>caso del voltaje total real se obtiene de la siguiente forma:</w:t>
      </w:r>
    </w:p>
    <w:p w14:paraId="61A2149A"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color w:val="202124"/>
              <w:sz w:val="22"/>
              <w:szCs w:val="22"/>
              <w:highlight w:val="white"/>
            </w:rPr>
            <m:t>VT</m:t>
          </m:r>
          <m:r>
            <w:rPr>
              <w:rFonts w:ascii="Cambria Math" w:eastAsia="Cambria Math" w:hAnsi="Cambria Math" w:cs="Cambria Math"/>
              <w:color w:val="202124"/>
              <w:sz w:val="22"/>
              <w:szCs w:val="22"/>
              <w:highlight w:val="white"/>
            </w:rPr>
            <m:t xml:space="preserve"> </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real</m:t>
              </m:r>
            </m:e>
          </m:d>
          <m:r>
            <w:rPr>
              <w:rFonts w:ascii="Cambria Math" w:eastAsia="Cambria Math" w:hAnsi="Cambria Math" w:cs="Cambria Math"/>
              <w:color w:val="202124"/>
              <w:sz w:val="22"/>
              <w:szCs w:val="22"/>
              <w:highlight w:val="white"/>
            </w:rPr>
            <m:t>=2.3+0.75+0.74+0.49+0.49</m:t>
          </m:r>
        </m:oMath>
      </m:oMathPara>
    </w:p>
    <w:p w14:paraId="21FD5275" w14:textId="77777777" w:rsidR="0049698E" w:rsidRDefault="00CF6FFF">
      <w:pPr>
        <w:spacing w:after="120"/>
        <w:jc w:val="both"/>
      </w:pPr>
      <w:r>
        <w:t>En este caso podemos ver que la expresión es la suma de las 5 resistencias que a pesar de que algunas son de misma etiqueta para el caso real se aprecia que</w:t>
      </w:r>
      <w:r>
        <w:t xml:space="preserve"> cada una puede variar ligeramente como se evidencia en la tabla.</w:t>
      </w:r>
    </w:p>
    <w:tbl>
      <w:tblPr>
        <w:tblStyle w:val="a2"/>
        <w:tblW w:w="4833"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7EA09FAD" w14:textId="77777777">
        <w:tc>
          <w:tcPr>
            <w:tcW w:w="1611" w:type="dxa"/>
          </w:tcPr>
          <w:p w14:paraId="0E51054F" w14:textId="77777777" w:rsidR="0049698E" w:rsidRDefault="00CF6FFF">
            <w:pPr>
              <w:spacing w:after="120"/>
              <w:jc w:val="both"/>
              <w:rPr>
                <w:sz w:val="22"/>
                <w:szCs w:val="22"/>
              </w:rPr>
            </w:pPr>
            <w:r>
              <w:rPr>
                <w:sz w:val="22"/>
                <w:szCs w:val="22"/>
              </w:rPr>
              <w:t>Voltajes</w:t>
            </w:r>
          </w:p>
        </w:tc>
        <w:tc>
          <w:tcPr>
            <w:tcW w:w="1611" w:type="dxa"/>
          </w:tcPr>
          <w:p w14:paraId="55456105" w14:textId="77777777" w:rsidR="0049698E" w:rsidRDefault="00CF6FFF">
            <w:pPr>
              <w:spacing w:after="120"/>
              <w:jc w:val="both"/>
              <w:rPr>
                <w:sz w:val="22"/>
                <w:szCs w:val="22"/>
              </w:rPr>
            </w:pPr>
            <w:r>
              <w:rPr>
                <w:sz w:val="22"/>
                <w:szCs w:val="22"/>
              </w:rPr>
              <w:t>Error Absoluto</w:t>
            </w:r>
          </w:p>
        </w:tc>
        <w:tc>
          <w:tcPr>
            <w:tcW w:w="1611" w:type="dxa"/>
          </w:tcPr>
          <w:p w14:paraId="61A7D4EE" w14:textId="77777777" w:rsidR="0049698E" w:rsidRDefault="00CF6FFF">
            <w:pPr>
              <w:spacing w:after="120"/>
              <w:jc w:val="both"/>
              <w:rPr>
                <w:sz w:val="22"/>
                <w:szCs w:val="22"/>
              </w:rPr>
            </w:pPr>
            <w:r>
              <w:rPr>
                <w:sz w:val="22"/>
                <w:szCs w:val="22"/>
              </w:rPr>
              <w:t>Error Relativo</w:t>
            </w:r>
          </w:p>
        </w:tc>
      </w:tr>
      <w:tr w:rsidR="0049698E" w14:paraId="70F0BF56" w14:textId="77777777">
        <w:tc>
          <w:tcPr>
            <w:tcW w:w="1611" w:type="dxa"/>
          </w:tcPr>
          <w:p w14:paraId="731A9B4B" w14:textId="77777777" w:rsidR="0049698E" w:rsidRDefault="00CF6FFF">
            <w:pPr>
              <w:spacing w:after="120"/>
              <w:jc w:val="both"/>
              <w:rPr>
                <w:sz w:val="22"/>
                <w:szCs w:val="22"/>
              </w:rPr>
            </w:pPr>
            <w:r>
              <w:rPr>
                <w:sz w:val="22"/>
                <w:szCs w:val="22"/>
              </w:rPr>
              <w:t>VT</w:t>
            </w:r>
          </w:p>
        </w:tc>
        <w:tc>
          <w:tcPr>
            <w:tcW w:w="1611" w:type="dxa"/>
          </w:tcPr>
          <w:p w14:paraId="5EC4785E" w14:textId="77777777" w:rsidR="0049698E" w:rsidRDefault="00CF6FFF">
            <w:pPr>
              <w:spacing w:after="120"/>
              <w:jc w:val="both"/>
              <w:rPr>
                <w:sz w:val="22"/>
                <w:szCs w:val="22"/>
              </w:rPr>
            </w:pPr>
            <w:r>
              <w:rPr>
                <w:sz w:val="22"/>
                <w:szCs w:val="22"/>
              </w:rPr>
              <w:t>0.23</w:t>
            </w:r>
          </w:p>
        </w:tc>
        <w:tc>
          <w:tcPr>
            <w:tcW w:w="1611" w:type="dxa"/>
          </w:tcPr>
          <w:p w14:paraId="324A8C2F" w14:textId="77777777" w:rsidR="0049698E" w:rsidRDefault="00CF6FFF">
            <w:pPr>
              <w:spacing w:after="120"/>
              <w:jc w:val="both"/>
              <w:rPr>
                <w:sz w:val="22"/>
                <w:szCs w:val="22"/>
              </w:rPr>
            </w:pPr>
            <w:r>
              <w:rPr>
                <w:sz w:val="22"/>
                <w:szCs w:val="22"/>
              </w:rPr>
              <w:t>4.82%</w:t>
            </w:r>
          </w:p>
        </w:tc>
      </w:tr>
    </w:tbl>
    <w:p w14:paraId="5EE94565" w14:textId="77777777" w:rsidR="0049698E" w:rsidRDefault="00CF6FFF">
      <w:pPr>
        <w:spacing w:after="120"/>
        <w:rPr>
          <w:b/>
        </w:rPr>
      </w:pPr>
      <w:r>
        <w:rPr>
          <w:b/>
        </w:rPr>
        <w:t>Tabla. Error Absoluto y Relativo voltajes en resistencias (serie)</w:t>
      </w:r>
    </w:p>
    <w:p w14:paraId="361816F9"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indirectas que se calculan de la siguiente forma:</w:t>
      </w:r>
    </w:p>
    <w:p w14:paraId="55361BC8" w14:textId="77777777" w:rsidR="0049698E" w:rsidRDefault="00CF6FFF">
      <w:pPr>
        <w:spacing w:after="120"/>
        <w:jc w:val="both"/>
      </w:pPr>
      <w:r>
        <w:t>Para obtener el error abso</w:t>
      </w:r>
      <w:r>
        <w:t>luto en VT realizamos:</w:t>
      </w:r>
    </w:p>
    <w:p w14:paraId="17D4B2E2"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4.77</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5</m:t>
              </m:r>
            </m:e>
          </m:d>
        </m:oMath>
      </m:oMathPara>
    </w:p>
    <w:p w14:paraId="55DF38CE" w14:textId="77777777" w:rsidR="0049698E" w:rsidRDefault="00CF6FFF">
      <w:pPr>
        <w:spacing w:after="120"/>
        <w:jc w:val="both"/>
      </w:pPr>
      <w:r>
        <w:t>Ahora con este resultado hallamos el error relativo:</w:t>
      </w:r>
    </w:p>
    <w:p w14:paraId="6F931338"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4.77</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5</m:t>
                  </m:r>
                </m:e>
              </m:d>
            </m:num>
            <m:den>
              <m:r>
                <w:rPr>
                  <w:rFonts w:ascii="Cambria Math" w:eastAsia="Cambria Math" w:hAnsi="Cambria Math" w:cs="Cambria Math"/>
                  <w:sz w:val="22"/>
                  <w:szCs w:val="22"/>
                </w:rPr>
                <m:t>4.77</m:t>
              </m:r>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78554A1F" w14:textId="77777777" w:rsidR="0049698E" w:rsidRDefault="00CF6FFF">
      <w:pPr>
        <w:spacing w:after="120"/>
        <w:rPr>
          <w:b/>
          <w:sz w:val="22"/>
          <w:szCs w:val="22"/>
        </w:rPr>
      </w:pPr>
      <w:r>
        <w:rPr>
          <w:b/>
          <w:sz w:val="22"/>
          <w:szCs w:val="22"/>
        </w:rPr>
        <w:t>Incertidumbres de las caídas de voltajes en paralelo:</w:t>
      </w:r>
    </w:p>
    <w:tbl>
      <w:tblPr>
        <w:tblStyle w:val="a3"/>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689A016D" w14:textId="77777777">
        <w:trPr>
          <w:jc w:val="center"/>
        </w:trPr>
        <w:tc>
          <w:tcPr>
            <w:tcW w:w="1611" w:type="dxa"/>
          </w:tcPr>
          <w:p w14:paraId="7B096DFC" w14:textId="77777777" w:rsidR="0049698E" w:rsidRDefault="00CF6FFF">
            <w:pPr>
              <w:spacing w:after="120"/>
              <w:jc w:val="both"/>
              <w:rPr>
                <w:sz w:val="22"/>
                <w:szCs w:val="22"/>
              </w:rPr>
            </w:pPr>
            <w:r>
              <w:rPr>
                <w:sz w:val="22"/>
                <w:szCs w:val="22"/>
              </w:rPr>
              <w:t>Resistencias</w:t>
            </w:r>
          </w:p>
        </w:tc>
        <w:tc>
          <w:tcPr>
            <w:tcW w:w="1612" w:type="dxa"/>
          </w:tcPr>
          <w:p w14:paraId="33CD5DF3" w14:textId="77777777" w:rsidR="0049698E" w:rsidRDefault="00CF6FFF">
            <w:pPr>
              <w:spacing w:after="120"/>
              <w:jc w:val="both"/>
              <w:rPr>
                <w:sz w:val="22"/>
                <w:szCs w:val="22"/>
              </w:rPr>
            </w:pPr>
            <w:r>
              <w:rPr>
                <w:sz w:val="22"/>
                <w:szCs w:val="22"/>
              </w:rPr>
              <w:t>Voltaje V</w:t>
            </w:r>
          </w:p>
        </w:tc>
      </w:tr>
      <w:tr w:rsidR="0049698E" w14:paraId="70A80DA0" w14:textId="77777777">
        <w:trPr>
          <w:jc w:val="center"/>
        </w:trPr>
        <w:tc>
          <w:tcPr>
            <w:tcW w:w="1611" w:type="dxa"/>
          </w:tcPr>
          <w:p w14:paraId="77359DBE" w14:textId="77777777" w:rsidR="0049698E" w:rsidRDefault="00CF6FFF">
            <w:pPr>
              <w:spacing w:after="120"/>
              <w:jc w:val="both"/>
              <w:rPr>
                <w:sz w:val="22"/>
                <w:szCs w:val="22"/>
              </w:rPr>
            </w:pPr>
            <w:r>
              <w:rPr>
                <w:sz w:val="22"/>
                <w:szCs w:val="22"/>
              </w:rPr>
              <w:t>R1</w:t>
            </w:r>
          </w:p>
        </w:tc>
        <w:tc>
          <w:tcPr>
            <w:tcW w:w="1612" w:type="dxa"/>
          </w:tcPr>
          <w:p w14:paraId="5EF1787C" w14:textId="77777777" w:rsidR="0049698E" w:rsidRDefault="00CF6FFF">
            <w:pPr>
              <w:spacing w:after="120"/>
              <w:jc w:val="both"/>
              <w:rPr>
                <w:sz w:val="22"/>
                <w:szCs w:val="22"/>
              </w:rPr>
            </w:pPr>
            <w:r>
              <w:rPr>
                <w:sz w:val="22"/>
                <w:szCs w:val="22"/>
              </w:rPr>
              <w:t>4.63 V</w:t>
            </w:r>
          </w:p>
        </w:tc>
      </w:tr>
      <w:tr w:rsidR="0049698E" w14:paraId="48C3E85C" w14:textId="77777777">
        <w:trPr>
          <w:jc w:val="center"/>
        </w:trPr>
        <w:tc>
          <w:tcPr>
            <w:tcW w:w="1611" w:type="dxa"/>
          </w:tcPr>
          <w:p w14:paraId="7A1FB87E" w14:textId="77777777" w:rsidR="0049698E" w:rsidRDefault="00CF6FFF">
            <w:pPr>
              <w:spacing w:after="120"/>
              <w:jc w:val="both"/>
              <w:rPr>
                <w:sz w:val="22"/>
                <w:szCs w:val="22"/>
              </w:rPr>
            </w:pPr>
            <w:r>
              <w:rPr>
                <w:sz w:val="22"/>
                <w:szCs w:val="22"/>
              </w:rPr>
              <w:t>R2</w:t>
            </w:r>
          </w:p>
        </w:tc>
        <w:tc>
          <w:tcPr>
            <w:tcW w:w="1612" w:type="dxa"/>
          </w:tcPr>
          <w:p w14:paraId="2DF5C644" w14:textId="77777777" w:rsidR="0049698E" w:rsidRDefault="00CF6FFF">
            <w:pPr>
              <w:spacing w:after="120"/>
              <w:jc w:val="both"/>
              <w:rPr>
                <w:sz w:val="22"/>
                <w:szCs w:val="22"/>
              </w:rPr>
            </w:pPr>
            <w:r>
              <w:rPr>
                <w:sz w:val="22"/>
                <w:szCs w:val="22"/>
              </w:rPr>
              <w:t>4.18 V</w:t>
            </w:r>
          </w:p>
        </w:tc>
      </w:tr>
      <w:tr w:rsidR="0049698E" w14:paraId="725B0284" w14:textId="77777777">
        <w:trPr>
          <w:jc w:val="center"/>
        </w:trPr>
        <w:tc>
          <w:tcPr>
            <w:tcW w:w="1611" w:type="dxa"/>
          </w:tcPr>
          <w:p w14:paraId="1EB5DA1B" w14:textId="77777777" w:rsidR="0049698E" w:rsidRDefault="00CF6FFF">
            <w:pPr>
              <w:spacing w:after="120"/>
              <w:jc w:val="both"/>
              <w:rPr>
                <w:sz w:val="22"/>
                <w:szCs w:val="22"/>
              </w:rPr>
            </w:pPr>
            <w:r>
              <w:rPr>
                <w:sz w:val="22"/>
                <w:szCs w:val="22"/>
              </w:rPr>
              <w:t>R2</w:t>
            </w:r>
          </w:p>
        </w:tc>
        <w:tc>
          <w:tcPr>
            <w:tcW w:w="1612" w:type="dxa"/>
          </w:tcPr>
          <w:p w14:paraId="417CF8A1" w14:textId="77777777" w:rsidR="0049698E" w:rsidRDefault="00CF6FFF">
            <w:pPr>
              <w:spacing w:after="120"/>
              <w:jc w:val="both"/>
              <w:rPr>
                <w:sz w:val="22"/>
                <w:szCs w:val="22"/>
              </w:rPr>
            </w:pPr>
            <w:r>
              <w:rPr>
                <w:sz w:val="22"/>
                <w:szCs w:val="22"/>
              </w:rPr>
              <w:t>4.28 V</w:t>
            </w:r>
          </w:p>
        </w:tc>
      </w:tr>
      <w:tr w:rsidR="0049698E" w14:paraId="0B9EFC55" w14:textId="77777777">
        <w:trPr>
          <w:jc w:val="center"/>
        </w:trPr>
        <w:tc>
          <w:tcPr>
            <w:tcW w:w="1611" w:type="dxa"/>
          </w:tcPr>
          <w:p w14:paraId="287C6D7A" w14:textId="77777777" w:rsidR="0049698E" w:rsidRDefault="00CF6FFF">
            <w:pPr>
              <w:spacing w:after="120"/>
              <w:jc w:val="both"/>
              <w:rPr>
                <w:sz w:val="22"/>
                <w:szCs w:val="22"/>
              </w:rPr>
            </w:pPr>
            <w:r>
              <w:rPr>
                <w:sz w:val="22"/>
                <w:szCs w:val="22"/>
              </w:rPr>
              <w:t>R3</w:t>
            </w:r>
          </w:p>
        </w:tc>
        <w:tc>
          <w:tcPr>
            <w:tcW w:w="1612" w:type="dxa"/>
          </w:tcPr>
          <w:p w14:paraId="4880ADF9" w14:textId="77777777" w:rsidR="0049698E" w:rsidRDefault="00CF6FFF">
            <w:pPr>
              <w:spacing w:after="120"/>
              <w:jc w:val="both"/>
              <w:rPr>
                <w:sz w:val="22"/>
                <w:szCs w:val="22"/>
              </w:rPr>
            </w:pPr>
            <w:r>
              <w:rPr>
                <w:sz w:val="22"/>
                <w:szCs w:val="22"/>
              </w:rPr>
              <w:t>4.63 V</w:t>
            </w:r>
          </w:p>
        </w:tc>
      </w:tr>
      <w:tr w:rsidR="0049698E" w14:paraId="5FC6893A" w14:textId="77777777">
        <w:trPr>
          <w:jc w:val="center"/>
        </w:trPr>
        <w:tc>
          <w:tcPr>
            <w:tcW w:w="1611" w:type="dxa"/>
          </w:tcPr>
          <w:p w14:paraId="6D42F84E" w14:textId="77777777" w:rsidR="0049698E" w:rsidRDefault="00CF6FFF">
            <w:pPr>
              <w:spacing w:after="120"/>
              <w:jc w:val="both"/>
              <w:rPr>
                <w:sz w:val="22"/>
                <w:szCs w:val="22"/>
              </w:rPr>
            </w:pPr>
            <w:r>
              <w:rPr>
                <w:sz w:val="22"/>
                <w:szCs w:val="22"/>
              </w:rPr>
              <w:t>R3</w:t>
            </w:r>
          </w:p>
        </w:tc>
        <w:tc>
          <w:tcPr>
            <w:tcW w:w="1612" w:type="dxa"/>
          </w:tcPr>
          <w:p w14:paraId="3D3CC7B7" w14:textId="77777777" w:rsidR="0049698E" w:rsidRDefault="00CF6FFF">
            <w:pPr>
              <w:spacing w:after="120"/>
              <w:jc w:val="both"/>
              <w:rPr>
                <w:sz w:val="22"/>
                <w:szCs w:val="22"/>
              </w:rPr>
            </w:pPr>
            <w:r>
              <w:rPr>
                <w:sz w:val="22"/>
                <w:szCs w:val="22"/>
              </w:rPr>
              <w:t>4.35 V</w:t>
            </w:r>
          </w:p>
        </w:tc>
      </w:tr>
      <w:tr w:rsidR="0049698E" w14:paraId="10FA4C4E" w14:textId="77777777">
        <w:trPr>
          <w:jc w:val="center"/>
        </w:trPr>
        <w:tc>
          <w:tcPr>
            <w:tcW w:w="1611" w:type="dxa"/>
          </w:tcPr>
          <w:p w14:paraId="5E8B566D" w14:textId="77777777" w:rsidR="0049698E" w:rsidRDefault="00CF6FFF">
            <w:pPr>
              <w:spacing w:after="120"/>
              <w:rPr>
                <w:sz w:val="22"/>
                <w:szCs w:val="22"/>
              </w:rPr>
            </w:pPr>
            <w:r>
              <w:rPr>
                <w:sz w:val="22"/>
                <w:szCs w:val="22"/>
              </w:rPr>
              <w:t>VT real:</w:t>
            </w:r>
          </w:p>
        </w:tc>
        <w:tc>
          <w:tcPr>
            <w:tcW w:w="1612" w:type="dxa"/>
          </w:tcPr>
          <w:p w14:paraId="227F8411" w14:textId="77777777" w:rsidR="0049698E" w:rsidRDefault="00CF6FFF">
            <w:pPr>
              <w:spacing w:after="120"/>
              <w:jc w:val="both"/>
              <w:rPr>
                <w:sz w:val="22"/>
                <w:szCs w:val="22"/>
              </w:rPr>
            </w:pPr>
            <w:r>
              <w:rPr>
                <w:sz w:val="22"/>
                <w:szCs w:val="22"/>
              </w:rPr>
              <w:t>4.41 V</w:t>
            </w:r>
          </w:p>
        </w:tc>
      </w:tr>
      <w:tr w:rsidR="0049698E" w14:paraId="4722C8B9" w14:textId="77777777">
        <w:trPr>
          <w:jc w:val="center"/>
        </w:trPr>
        <w:tc>
          <w:tcPr>
            <w:tcW w:w="1611" w:type="dxa"/>
          </w:tcPr>
          <w:p w14:paraId="6D4E14CA" w14:textId="77777777" w:rsidR="0049698E" w:rsidRDefault="00CF6FFF">
            <w:pPr>
              <w:spacing w:after="120"/>
              <w:rPr>
                <w:sz w:val="22"/>
                <w:szCs w:val="22"/>
              </w:rPr>
            </w:pPr>
            <w:r>
              <w:rPr>
                <w:sz w:val="22"/>
                <w:szCs w:val="22"/>
              </w:rPr>
              <w:t>VT teórico:</w:t>
            </w:r>
          </w:p>
        </w:tc>
        <w:tc>
          <w:tcPr>
            <w:tcW w:w="1612" w:type="dxa"/>
          </w:tcPr>
          <w:p w14:paraId="67807C05" w14:textId="77777777" w:rsidR="0049698E" w:rsidRDefault="00CF6FFF">
            <w:pPr>
              <w:spacing w:after="120"/>
              <w:jc w:val="both"/>
              <w:rPr>
                <w:sz w:val="22"/>
                <w:szCs w:val="22"/>
              </w:rPr>
            </w:pPr>
            <w:r>
              <w:rPr>
                <w:sz w:val="22"/>
                <w:szCs w:val="22"/>
              </w:rPr>
              <w:t>5 V</w:t>
            </w:r>
          </w:p>
        </w:tc>
      </w:tr>
    </w:tbl>
    <w:p w14:paraId="1C7B332E" w14:textId="77777777" w:rsidR="0049698E" w:rsidRDefault="00CF6FFF">
      <w:pPr>
        <w:spacing w:after="120"/>
        <w:rPr>
          <w:b/>
        </w:rPr>
      </w:pPr>
      <w:r>
        <w:rPr>
          <w:sz w:val="22"/>
          <w:szCs w:val="22"/>
        </w:rPr>
        <w:tab/>
      </w:r>
      <w:r>
        <w:rPr>
          <w:b/>
        </w:rPr>
        <w:t>Tabla. Voltajes en las Resistencias(paralelo)</w:t>
      </w:r>
    </w:p>
    <w:p w14:paraId="3D673A9C" w14:textId="77777777" w:rsidR="0049698E" w:rsidRDefault="00CF6FFF">
      <w:pPr>
        <w:spacing w:after="120"/>
        <w:jc w:val="both"/>
      </w:pPr>
      <w:r>
        <w:t xml:space="preserve">En la tabla de voltaje teórico y real del circuito en paralelo en relación al voltaje hallamos las variables directas como las </w:t>
      </w:r>
      <w:r>
        <w:t>resistencias anteriormente halladas con multímetro, así como los voltajes en cada una de las 5 resistencias del circuito, y por ú</w:t>
      </w:r>
      <w:r>
        <w:t>ltimo el voltaje total teórico que hace referencia al voltaje mostrado en la fuente de voltaje. Por otra parte, la variable indirecta sería el voltaje real total como la suma de todos los voltajes del circuito.</w:t>
      </w:r>
    </w:p>
    <w:p w14:paraId="3C4056C7" w14:textId="77777777" w:rsidR="0049698E" w:rsidRDefault="00CF6FFF">
      <w:pPr>
        <w:spacing w:after="120"/>
        <w:jc w:val="both"/>
      </w:pPr>
      <w:r>
        <w:t>En el caso del voltaje total real de este cir</w:t>
      </w:r>
      <w:r>
        <w:t>cuito se obtiene de la siguiente forma:</w:t>
      </w:r>
    </w:p>
    <w:p w14:paraId="0B4DDD8C"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color w:val="202124"/>
              <w:sz w:val="22"/>
              <w:szCs w:val="22"/>
              <w:highlight w:val="white"/>
            </w:rPr>
            <m:t>VT</m:t>
          </m:r>
          <m:r>
            <w:rPr>
              <w:rFonts w:ascii="Cambria Math" w:eastAsia="Cambria Math" w:hAnsi="Cambria Math" w:cs="Cambria Math"/>
              <w:color w:val="202124"/>
              <w:sz w:val="22"/>
              <w:szCs w:val="22"/>
              <w:highlight w:val="white"/>
            </w:rPr>
            <m:t xml:space="preserve"> </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real</m:t>
              </m:r>
            </m:e>
          </m:d>
          <m:r>
            <w:rPr>
              <w:rFonts w:ascii="Cambria Math" w:eastAsia="Cambria Math" w:hAnsi="Cambria Math" w:cs="Cambria Math"/>
              <w:color w:val="202124"/>
              <w:sz w:val="22"/>
              <w:szCs w:val="22"/>
              <w:highlight w:val="white"/>
            </w:rPr>
            <m:t>=4.63+4.18+4.28+4.63+4.35</m:t>
          </m:r>
        </m:oMath>
      </m:oMathPara>
    </w:p>
    <w:p w14:paraId="453901C0" w14:textId="77777777" w:rsidR="0049698E" w:rsidRDefault="00CF6FFF">
      <w:pPr>
        <w:spacing w:after="120"/>
        <w:jc w:val="both"/>
      </w:pPr>
      <w:r>
        <w:t>En este caso podemos ver que la expresión es la suma de las 5 resistencias que a pesar de que algunas son de misma etiqueta para el caso real se aprecia que cada una puede varia</w:t>
      </w:r>
      <w:r>
        <w:t>r ligeramente como se evidencia en la tabla.</w:t>
      </w:r>
    </w:p>
    <w:tbl>
      <w:tblPr>
        <w:tblStyle w:val="a4"/>
        <w:tblW w:w="4833"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4E6EC633" w14:textId="77777777">
        <w:tc>
          <w:tcPr>
            <w:tcW w:w="1611" w:type="dxa"/>
          </w:tcPr>
          <w:p w14:paraId="3704FDF0" w14:textId="77777777" w:rsidR="0049698E" w:rsidRDefault="00CF6FFF">
            <w:pPr>
              <w:spacing w:after="120"/>
              <w:jc w:val="both"/>
              <w:rPr>
                <w:sz w:val="22"/>
                <w:szCs w:val="22"/>
              </w:rPr>
            </w:pPr>
            <w:r>
              <w:rPr>
                <w:sz w:val="22"/>
                <w:szCs w:val="22"/>
              </w:rPr>
              <w:t>Voltajes</w:t>
            </w:r>
          </w:p>
        </w:tc>
        <w:tc>
          <w:tcPr>
            <w:tcW w:w="1611" w:type="dxa"/>
          </w:tcPr>
          <w:p w14:paraId="558EBC33" w14:textId="77777777" w:rsidR="0049698E" w:rsidRDefault="00CF6FFF">
            <w:pPr>
              <w:spacing w:after="120"/>
              <w:jc w:val="both"/>
              <w:rPr>
                <w:sz w:val="22"/>
                <w:szCs w:val="22"/>
              </w:rPr>
            </w:pPr>
            <w:r>
              <w:rPr>
                <w:sz w:val="22"/>
                <w:szCs w:val="22"/>
              </w:rPr>
              <w:t>Error Absoluto</w:t>
            </w:r>
          </w:p>
        </w:tc>
        <w:tc>
          <w:tcPr>
            <w:tcW w:w="1611" w:type="dxa"/>
          </w:tcPr>
          <w:p w14:paraId="5FD6CC76" w14:textId="77777777" w:rsidR="0049698E" w:rsidRDefault="00CF6FFF">
            <w:pPr>
              <w:spacing w:after="120"/>
              <w:jc w:val="both"/>
              <w:rPr>
                <w:sz w:val="22"/>
                <w:szCs w:val="22"/>
              </w:rPr>
            </w:pPr>
            <w:r>
              <w:rPr>
                <w:sz w:val="22"/>
                <w:szCs w:val="22"/>
              </w:rPr>
              <w:t>Error Relativo</w:t>
            </w:r>
          </w:p>
        </w:tc>
      </w:tr>
      <w:tr w:rsidR="0049698E" w14:paraId="28E5A769" w14:textId="77777777">
        <w:tc>
          <w:tcPr>
            <w:tcW w:w="1611" w:type="dxa"/>
          </w:tcPr>
          <w:p w14:paraId="0AB66B9F" w14:textId="77777777" w:rsidR="0049698E" w:rsidRDefault="00CF6FFF">
            <w:pPr>
              <w:spacing w:after="120"/>
              <w:jc w:val="both"/>
              <w:rPr>
                <w:sz w:val="22"/>
                <w:szCs w:val="22"/>
              </w:rPr>
            </w:pPr>
            <w:r>
              <w:rPr>
                <w:sz w:val="22"/>
                <w:szCs w:val="22"/>
              </w:rPr>
              <w:t>VT</w:t>
            </w:r>
          </w:p>
        </w:tc>
        <w:tc>
          <w:tcPr>
            <w:tcW w:w="1611" w:type="dxa"/>
          </w:tcPr>
          <w:p w14:paraId="134B651E" w14:textId="77777777" w:rsidR="0049698E" w:rsidRDefault="00CF6FFF">
            <w:pPr>
              <w:spacing w:after="120"/>
              <w:jc w:val="both"/>
              <w:rPr>
                <w:sz w:val="22"/>
                <w:szCs w:val="22"/>
              </w:rPr>
            </w:pPr>
            <w:r>
              <w:rPr>
                <w:sz w:val="22"/>
                <w:szCs w:val="22"/>
              </w:rPr>
              <w:t>0.59</w:t>
            </w:r>
          </w:p>
        </w:tc>
        <w:tc>
          <w:tcPr>
            <w:tcW w:w="1611" w:type="dxa"/>
          </w:tcPr>
          <w:p w14:paraId="4E72E5C5" w14:textId="77777777" w:rsidR="0049698E" w:rsidRDefault="00CF6FFF">
            <w:pPr>
              <w:spacing w:after="120"/>
              <w:jc w:val="both"/>
              <w:rPr>
                <w:sz w:val="22"/>
                <w:szCs w:val="22"/>
              </w:rPr>
            </w:pPr>
            <w:r>
              <w:rPr>
                <w:sz w:val="22"/>
                <w:szCs w:val="22"/>
              </w:rPr>
              <w:t>13,37%</w:t>
            </w:r>
          </w:p>
        </w:tc>
      </w:tr>
    </w:tbl>
    <w:p w14:paraId="0D542FC1" w14:textId="77777777" w:rsidR="0049698E" w:rsidRDefault="00CF6FFF">
      <w:pPr>
        <w:spacing w:after="120"/>
        <w:rPr>
          <w:b/>
        </w:rPr>
      </w:pPr>
      <w:r>
        <w:rPr>
          <w:b/>
        </w:rPr>
        <w:t>Tabla. Error Absoluto y Relativo voltajes en resistencias (Paralelo)</w:t>
      </w:r>
    </w:p>
    <w:p w14:paraId="71B8B2F6"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indirectas que se calculan de la siguiente forma:</w:t>
      </w:r>
    </w:p>
    <w:p w14:paraId="55B67BE1" w14:textId="77777777" w:rsidR="0049698E" w:rsidRDefault="00CF6FFF">
      <w:pPr>
        <w:spacing w:after="120"/>
        <w:jc w:val="both"/>
      </w:pPr>
      <w:r>
        <w:t>Para obtener el error abso</w:t>
      </w:r>
      <w:r>
        <w:t>luto en VT realizamos:</w:t>
      </w:r>
    </w:p>
    <w:p w14:paraId="54BB51F6"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0,59</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5</m:t>
              </m:r>
            </m:e>
          </m:d>
        </m:oMath>
      </m:oMathPara>
    </w:p>
    <w:p w14:paraId="3144216F" w14:textId="77777777" w:rsidR="0049698E" w:rsidRDefault="00CF6FFF">
      <w:pPr>
        <w:spacing w:after="120"/>
        <w:jc w:val="both"/>
      </w:pPr>
      <w:r>
        <w:t>Ahora con este resultado hallamos el error relativo:</w:t>
      </w:r>
    </w:p>
    <w:p w14:paraId="1DC37BB7"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0,59</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5</m:t>
                  </m:r>
                </m:e>
              </m:d>
            </m:num>
            <m:den>
              <m:r>
                <w:rPr>
                  <w:rFonts w:ascii="Cambria Math" w:eastAsia="Cambria Math" w:hAnsi="Cambria Math" w:cs="Cambria Math"/>
                  <w:sz w:val="22"/>
                  <w:szCs w:val="22"/>
                </w:rPr>
                <m:t>0,59</m:t>
              </m:r>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6F6DCD88" w14:textId="77777777" w:rsidR="0049698E" w:rsidRDefault="00CF6FFF">
      <w:pPr>
        <w:spacing w:after="120"/>
        <w:rPr>
          <w:b/>
          <w:sz w:val="22"/>
          <w:szCs w:val="22"/>
        </w:rPr>
      </w:pPr>
      <w:r>
        <w:rPr>
          <w:b/>
          <w:sz w:val="22"/>
          <w:szCs w:val="22"/>
        </w:rPr>
        <w:t>Incertidumbres de las resistencias equivalente en serie:</w:t>
      </w:r>
    </w:p>
    <w:tbl>
      <w:tblPr>
        <w:tblStyle w:val="a5"/>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1E499A68" w14:textId="77777777">
        <w:trPr>
          <w:jc w:val="center"/>
        </w:trPr>
        <w:tc>
          <w:tcPr>
            <w:tcW w:w="1611" w:type="dxa"/>
          </w:tcPr>
          <w:p w14:paraId="6272C122" w14:textId="77777777" w:rsidR="0049698E" w:rsidRDefault="00CF6FFF">
            <w:pPr>
              <w:spacing w:after="120"/>
              <w:jc w:val="both"/>
              <w:rPr>
                <w:sz w:val="22"/>
                <w:szCs w:val="22"/>
              </w:rPr>
            </w:pPr>
            <w:r>
              <w:rPr>
                <w:sz w:val="22"/>
                <w:szCs w:val="22"/>
              </w:rPr>
              <w:t>Resistencias</w:t>
            </w:r>
          </w:p>
        </w:tc>
        <w:tc>
          <w:tcPr>
            <w:tcW w:w="1612" w:type="dxa"/>
          </w:tcPr>
          <w:p w14:paraId="67681063" w14:textId="77777777" w:rsidR="0049698E" w:rsidRDefault="00CF6FFF">
            <w:pPr>
              <w:spacing w:after="120"/>
              <w:jc w:val="both"/>
              <w:rPr>
                <w:sz w:val="22"/>
                <w:szCs w:val="22"/>
              </w:rPr>
            </w:pPr>
            <w:r>
              <w:rPr>
                <w:sz w:val="22"/>
                <w:szCs w:val="22"/>
              </w:rPr>
              <w:t xml:space="preserve">Valor </w:t>
            </w:r>
            <w:r>
              <w:rPr>
                <w:rFonts w:ascii="Cambria Math" w:eastAsia="Cambria Math" w:hAnsi="Cambria Math" w:cs="Cambria Math"/>
                <w:sz w:val="22"/>
                <w:szCs w:val="22"/>
              </w:rPr>
              <w:t>𝛺</w:t>
            </w:r>
          </w:p>
        </w:tc>
      </w:tr>
      <w:tr w:rsidR="0049698E" w14:paraId="6B12E29A" w14:textId="77777777">
        <w:trPr>
          <w:trHeight w:val="77"/>
          <w:jc w:val="center"/>
        </w:trPr>
        <w:tc>
          <w:tcPr>
            <w:tcW w:w="1611" w:type="dxa"/>
          </w:tcPr>
          <w:p w14:paraId="08B5459A" w14:textId="77777777" w:rsidR="0049698E" w:rsidRDefault="00CF6FFF">
            <w:pPr>
              <w:spacing w:after="120"/>
              <w:jc w:val="both"/>
              <w:rPr>
                <w:sz w:val="22"/>
                <w:szCs w:val="22"/>
              </w:rPr>
            </w:pPr>
            <w:proofErr w:type="spellStart"/>
            <w:r>
              <w:rPr>
                <w:sz w:val="22"/>
                <w:szCs w:val="22"/>
              </w:rPr>
              <w:t>Req</w:t>
            </w:r>
            <w:proofErr w:type="spellEnd"/>
            <w:r>
              <w:rPr>
                <w:sz w:val="22"/>
                <w:szCs w:val="22"/>
              </w:rPr>
              <w:t xml:space="preserve"> real</w:t>
            </w:r>
          </w:p>
        </w:tc>
        <w:tc>
          <w:tcPr>
            <w:tcW w:w="1612" w:type="dxa"/>
          </w:tcPr>
          <w:p w14:paraId="2D3BD2CE" w14:textId="77777777" w:rsidR="0049698E" w:rsidRDefault="00CF6FFF">
            <w:pPr>
              <w:spacing w:after="120"/>
              <w:jc w:val="both"/>
              <w:rPr>
                <w:sz w:val="22"/>
                <w:szCs w:val="22"/>
              </w:rPr>
            </w:pPr>
            <w:r>
              <w:rPr>
                <w:sz w:val="22"/>
                <w:szCs w:val="22"/>
              </w:rPr>
              <w:t xml:space="preserve">2091.4 </w:t>
            </w:r>
            <w:r>
              <w:rPr>
                <w:rFonts w:ascii="Cambria Math" w:eastAsia="Cambria Math" w:hAnsi="Cambria Math" w:cs="Cambria Math"/>
                <w:sz w:val="22"/>
                <w:szCs w:val="22"/>
              </w:rPr>
              <w:t>𝛺</w:t>
            </w:r>
          </w:p>
        </w:tc>
      </w:tr>
      <w:tr w:rsidR="0049698E" w14:paraId="14AA19F0" w14:textId="77777777">
        <w:trPr>
          <w:jc w:val="center"/>
        </w:trPr>
        <w:tc>
          <w:tcPr>
            <w:tcW w:w="1611" w:type="dxa"/>
          </w:tcPr>
          <w:p w14:paraId="4E8C2FDF" w14:textId="77777777" w:rsidR="0049698E" w:rsidRDefault="00CF6FFF">
            <w:pPr>
              <w:spacing w:after="120"/>
              <w:jc w:val="both"/>
              <w:rPr>
                <w:sz w:val="22"/>
                <w:szCs w:val="22"/>
              </w:rPr>
            </w:pPr>
            <w:proofErr w:type="spellStart"/>
            <w:r>
              <w:rPr>
                <w:sz w:val="22"/>
                <w:szCs w:val="22"/>
              </w:rPr>
              <w:t>Req</w:t>
            </w:r>
            <w:proofErr w:type="spellEnd"/>
            <w:r>
              <w:rPr>
                <w:sz w:val="22"/>
                <w:szCs w:val="22"/>
              </w:rPr>
              <w:t xml:space="preserve"> teórico</w:t>
            </w:r>
          </w:p>
        </w:tc>
        <w:tc>
          <w:tcPr>
            <w:tcW w:w="1612" w:type="dxa"/>
          </w:tcPr>
          <w:p w14:paraId="731556A6" w14:textId="77777777" w:rsidR="0049698E" w:rsidRDefault="00CF6FFF">
            <w:pPr>
              <w:spacing w:after="120"/>
              <w:jc w:val="both"/>
              <w:rPr>
                <w:sz w:val="22"/>
                <w:szCs w:val="22"/>
              </w:rPr>
            </w:pPr>
            <w:r>
              <w:rPr>
                <w:sz w:val="22"/>
                <w:szCs w:val="22"/>
              </w:rPr>
              <w:t xml:space="preserve">2100 </w:t>
            </w:r>
            <w:r>
              <w:rPr>
                <w:rFonts w:ascii="Cambria Math" w:eastAsia="Cambria Math" w:hAnsi="Cambria Math" w:cs="Cambria Math"/>
                <w:sz w:val="22"/>
                <w:szCs w:val="22"/>
              </w:rPr>
              <w:t>𝛺</w:t>
            </w:r>
          </w:p>
        </w:tc>
      </w:tr>
    </w:tbl>
    <w:p w14:paraId="5CB1DAF0" w14:textId="77777777" w:rsidR="0049698E" w:rsidRDefault="00CF6FFF">
      <w:pPr>
        <w:spacing w:after="120"/>
        <w:jc w:val="center"/>
        <w:rPr>
          <w:b/>
        </w:rPr>
      </w:pPr>
      <w:r>
        <w:rPr>
          <w:b/>
        </w:rPr>
        <w:t>Tabla.  Resistencias equivalentes (serie)</w:t>
      </w:r>
    </w:p>
    <w:p w14:paraId="2E28FF5B" w14:textId="77777777" w:rsidR="0049698E" w:rsidRDefault="00CF6FFF">
      <w:pPr>
        <w:spacing w:after="120"/>
        <w:jc w:val="both"/>
      </w:pPr>
      <w:r>
        <w:t>En la tabla de resistencias equivalentes nos encontramos con una variable directa respecto a la medida del multímetro de la resistencia equivalente real y una variable indirecta en función de los valores de resiste</w:t>
      </w:r>
      <w:r>
        <w:t>ncias teóricos.</w:t>
      </w:r>
    </w:p>
    <w:p w14:paraId="75D91B8C" w14:textId="77777777" w:rsidR="0049698E" w:rsidRDefault="00CF6FFF">
      <w:pPr>
        <w:spacing w:after="120"/>
        <w:jc w:val="both"/>
      </w:pPr>
      <w:r>
        <w:t>En el caso de la resistencia equivalente real se obtiene de la siguiente forma:</w:t>
      </w:r>
    </w:p>
    <w:p w14:paraId="2502D3BB"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color w:val="202124"/>
              <w:sz w:val="22"/>
              <w:szCs w:val="22"/>
              <w:highlight w:val="white"/>
            </w:rPr>
            <m:t>Req</m:t>
          </m:r>
          <m:r>
            <w:rPr>
              <w:rFonts w:ascii="Cambria Math" w:eastAsia="Cambria Math" w:hAnsi="Cambria Math" w:cs="Cambria Math"/>
              <w:color w:val="202124"/>
              <w:sz w:val="22"/>
              <w:szCs w:val="22"/>
              <w:highlight w:val="white"/>
            </w:rPr>
            <m:t xml:space="preserve"> </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teo</m:t>
              </m:r>
            </m:e>
          </m:d>
          <m:r>
            <w:rPr>
              <w:rFonts w:ascii="Cambria Math" w:eastAsia="Cambria Math" w:hAnsi="Cambria Math" w:cs="Cambria Math"/>
              <w:color w:val="202124"/>
              <w:sz w:val="22"/>
              <w:szCs w:val="22"/>
              <w:highlight w:val="white"/>
            </w:rPr>
            <m:t>=1000+2</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330</m:t>
              </m:r>
            </m:e>
          </m:d>
          <m:r>
            <w:rPr>
              <w:rFonts w:ascii="Cambria Math" w:eastAsia="Cambria Math" w:hAnsi="Cambria Math" w:cs="Cambria Math"/>
              <w:color w:val="202124"/>
              <w:sz w:val="22"/>
              <w:szCs w:val="22"/>
              <w:highlight w:val="white"/>
            </w:rPr>
            <m:t>+2</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220</m:t>
              </m:r>
            </m:e>
          </m:d>
        </m:oMath>
      </m:oMathPara>
    </w:p>
    <w:p w14:paraId="788168CC" w14:textId="77777777" w:rsidR="0049698E" w:rsidRDefault="00CF6FFF">
      <w:pPr>
        <w:spacing w:after="120"/>
        <w:jc w:val="both"/>
      </w:pPr>
      <w:r>
        <w:t>En esta expresión observamos que se suman las 5 resistencias que para mayor facilidad se multiplican por dos las que se utilizan dos de la misma para el circuito.</w:t>
      </w:r>
    </w:p>
    <w:tbl>
      <w:tblPr>
        <w:tblStyle w:val="a6"/>
        <w:tblW w:w="483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6C495087" w14:textId="77777777">
        <w:trPr>
          <w:jc w:val="center"/>
        </w:trPr>
        <w:tc>
          <w:tcPr>
            <w:tcW w:w="1611" w:type="dxa"/>
          </w:tcPr>
          <w:p w14:paraId="179E5F56" w14:textId="77777777" w:rsidR="0049698E" w:rsidRDefault="00CF6FFF">
            <w:pPr>
              <w:spacing w:after="120"/>
              <w:jc w:val="both"/>
              <w:rPr>
                <w:sz w:val="22"/>
                <w:szCs w:val="22"/>
              </w:rPr>
            </w:pPr>
            <w:r>
              <w:rPr>
                <w:sz w:val="22"/>
                <w:szCs w:val="22"/>
              </w:rPr>
              <w:t>Resistencias</w:t>
            </w:r>
          </w:p>
        </w:tc>
        <w:tc>
          <w:tcPr>
            <w:tcW w:w="1611" w:type="dxa"/>
          </w:tcPr>
          <w:p w14:paraId="31BC1838" w14:textId="77777777" w:rsidR="0049698E" w:rsidRDefault="00CF6FFF">
            <w:pPr>
              <w:spacing w:after="120"/>
              <w:jc w:val="both"/>
              <w:rPr>
                <w:sz w:val="22"/>
                <w:szCs w:val="22"/>
              </w:rPr>
            </w:pPr>
            <w:r>
              <w:rPr>
                <w:sz w:val="22"/>
                <w:szCs w:val="22"/>
              </w:rPr>
              <w:t>Error Absoluto</w:t>
            </w:r>
          </w:p>
        </w:tc>
        <w:tc>
          <w:tcPr>
            <w:tcW w:w="1611" w:type="dxa"/>
          </w:tcPr>
          <w:p w14:paraId="17F9FC1B" w14:textId="77777777" w:rsidR="0049698E" w:rsidRDefault="00CF6FFF">
            <w:pPr>
              <w:spacing w:after="120"/>
              <w:jc w:val="both"/>
              <w:rPr>
                <w:sz w:val="22"/>
                <w:szCs w:val="22"/>
              </w:rPr>
            </w:pPr>
            <w:r>
              <w:rPr>
                <w:sz w:val="22"/>
                <w:szCs w:val="22"/>
              </w:rPr>
              <w:t>Error Relativo</w:t>
            </w:r>
          </w:p>
        </w:tc>
      </w:tr>
      <w:tr w:rsidR="0049698E" w14:paraId="3B100820" w14:textId="77777777">
        <w:trPr>
          <w:trHeight w:val="102"/>
          <w:jc w:val="center"/>
        </w:trPr>
        <w:tc>
          <w:tcPr>
            <w:tcW w:w="1611" w:type="dxa"/>
          </w:tcPr>
          <w:p w14:paraId="53A33823" w14:textId="77777777" w:rsidR="0049698E" w:rsidRDefault="00CF6FFF">
            <w:pPr>
              <w:spacing w:after="120"/>
              <w:jc w:val="both"/>
              <w:rPr>
                <w:sz w:val="22"/>
                <w:szCs w:val="22"/>
              </w:rPr>
            </w:pPr>
            <w:proofErr w:type="spellStart"/>
            <w:r>
              <w:rPr>
                <w:sz w:val="22"/>
                <w:szCs w:val="22"/>
              </w:rPr>
              <w:lastRenderedPageBreak/>
              <w:t>Req</w:t>
            </w:r>
            <w:proofErr w:type="spellEnd"/>
          </w:p>
        </w:tc>
        <w:tc>
          <w:tcPr>
            <w:tcW w:w="1611" w:type="dxa"/>
          </w:tcPr>
          <w:p w14:paraId="37AD828A" w14:textId="77777777" w:rsidR="0049698E" w:rsidRDefault="00CF6FFF">
            <w:pPr>
              <w:spacing w:after="120"/>
              <w:jc w:val="both"/>
              <w:rPr>
                <w:sz w:val="22"/>
                <w:szCs w:val="22"/>
              </w:rPr>
            </w:pPr>
            <w:r>
              <w:rPr>
                <w:sz w:val="22"/>
                <w:szCs w:val="22"/>
              </w:rPr>
              <w:t>8.6</w:t>
            </w:r>
          </w:p>
        </w:tc>
        <w:tc>
          <w:tcPr>
            <w:tcW w:w="1611" w:type="dxa"/>
          </w:tcPr>
          <w:p w14:paraId="1675AA39" w14:textId="77777777" w:rsidR="0049698E" w:rsidRDefault="00CF6FFF">
            <w:pPr>
              <w:spacing w:after="120"/>
              <w:jc w:val="both"/>
              <w:rPr>
                <w:sz w:val="22"/>
                <w:szCs w:val="22"/>
              </w:rPr>
            </w:pPr>
            <w:r>
              <w:rPr>
                <w:sz w:val="22"/>
                <w:szCs w:val="22"/>
              </w:rPr>
              <w:t>0.41%</w:t>
            </w:r>
          </w:p>
        </w:tc>
      </w:tr>
    </w:tbl>
    <w:p w14:paraId="71148F09" w14:textId="77777777" w:rsidR="0049698E" w:rsidRDefault="00CF6FFF">
      <w:pPr>
        <w:spacing w:after="120"/>
        <w:jc w:val="both"/>
        <w:rPr>
          <w:b/>
        </w:rPr>
      </w:pPr>
      <w:r>
        <w:rPr>
          <w:b/>
        </w:rPr>
        <w:t>Tabla. Error Absoluto y Relativo en resistencias equivalentes (serie)</w:t>
      </w:r>
    </w:p>
    <w:p w14:paraId="3CC03D30"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indire</w:t>
      </w:r>
      <w:r>
        <w:t>ctas que se calculan de la siguiente forma:</w:t>
      </w:r>
    </w:p>
    <w:p w14:paraId="35F82A16" w14:textId="77777777" w:rsidR="0049698E" w:rsidRDefault="00CF6FFF">
      <w:pPr>
        <w:spacing w:after="120"/>
        <w:jc w:val="both"/>
      </w:pPr>
      <w:r>
        <w:t xml:space="preserve">Para obtener el error absoluto en </w:t>
      </w:r>
      <w:proofErr w:type="spellStart"/>
      <w:r>
        <w:t>Req</w:t>
      </w:r>
      <w:proofErr w:type="spellEnd"/>
      <w:r>
        <w:t xml:space="preserve"> realizamos:</w:t>
      </w:r>
    </w:p>
    <w:p w14:paraId="0C736B0E"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2091.4</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2100</m:t>
              </m:r>
            </m:e>
          </m:d>
        </m:oMath>
      </m:oMathPara>
    </w:p>
    <w:p w14:paraId="42DEC27D" w14:textId="77777777" w:rsidR="0049698E" w:rsidRDefault="00CF6FFF">
      <w:pPr>
        <w:spacing w:after="120"/>
        <w:jc w:val="both"/>
      </w:pPr>
      <w:r>
        <w:t>Ahora con este resultado hallamos el error relativo:</w:t>
      </w:r>
    </w:p>
    <w:p w14:paraId="76D81D68"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2091.4</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2100</m:t>
                  </m:r>
                </m:e>
              </m:d>
            </m:num>
            <m:den>
              <m:r>
                <w:rPr>
                  <w:rFonts w:ascii="Cambria Math" w:eastAsia="Cambria Math" w:hAnsi="Cambria Math" w:cs="Cambria Math"/>
                  <w:sz w:val="22"/>
                  <w:szCs w:val="22"/>
                </w:rPr>
                <m:t>2091.4</m:t>
              </m:r>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5BED237A" w14:textId="77777777" w:rsidR="0049698E" w:rsidRDefault="00CF6FFF">
      <w:pPr>
        <w:spacing w:after="120"/>
        <w:rPr>
          <w:b/>
          <w:sz w:val="22"/>
          <w:szCs w:val="22"/>
        </w:rPr>
      </w:pPr>
      <w:r>
        <w:rPr>
          <w:b/>
          <w:sz w:val="22"/>
          <w:szCs w:val="22"/>
        </w:rPr>
        <w:t>Incertidumbres de las resistencias equivalente en paralelo:</w:t>
      </w:r>
    </w:p>
    <w:tbl>
      <w:tblPr>
        <w:tblStyle w:val="a7"/>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6FE0EC93" w14:textId="77777777">
        <w:trPr>
          <w:jc w:val="center"/>
        </w:trPr>
        <w:tc>
          <w:tcPr>
            <w:tcW w:w="1611" w:type="dxa"/>
          </w:tcPr>
          <w:p w14:paraId="3376F389" w14:textId="77777777" w:rsidR="0049698E" w:rsidRDefault="00CF6FFF">
            <w:pPr>
              <w:spacing w:after="120"/>
              <w:jc w:val="both"/>
              <w:rPr>
                <w:sz w:val="22"/>
                <w:szCs w:val="22"/>
              </w:rPr>
            </w:pPr>
            <w:r>
              <w:rPr>
                <w:sz w:val="22"/>
                <w:szCs w:val="22"/>
              </w:rPr>
              <w:t>Resistencias</w:t>
            </w:r>
          </w:p>
        </w:tc>
        <w:tc>
          <w:tcPr>
            <w:tcW w:w="1612" w:type="dxa"/>
          </w:tcPr>
          <w:p w14:paraId="75699E0A" w14:textId="77777777" w:rsidR="0049698E" w:rsidRDefault="00CF6FFF">
            <w:pPr>
              <w:spacing w:after="120"/>
              <w:jc w:val="both"/>
              <w:rPr>
                <w:sz w:val="22"/>
                <w:szCs w:val="22"/>
              </w:rPr>
            </w:pPr>
            <w:r>
              <w:rPr>
                <w:sz w:val="22"/>
                <w:szCs w:val="22"/>
              </w:rPr>
              <w:t xml:space="preserve">Valor </w:t>
            </w:r>
            <w:r>
              <w:rPr>
                <w:rFonts w:ascii="Cambria Math" w:eastAsia="Cambria Math" w:hAnsi="Cambria Math" w:cs="Cambria Math"/>
                <w:sz w:val="22"/>
                <w:szCs w:val="22"/>
              </w:rPr>
              <w:t>𝛺</w:t>
            </w:r>
          </w:p>
        </w:tc>
      </w:tr>
      <w:tr w:rsidR="0049698E" w14:paraId="47A064CA" w14:textId="77777777">
        <w:trPr>
          <w:trHeight w:val="77"/>
          <w:jc w:val="center"/>
        </w:trPr>
        <w:tc>
          <w:tcPr>
            <w:tcW w:w="1611" w:type="dxa"/>
          </w:tcPr>
          <w:p w14:paraId="22E0C8DA" w14:textId="77777777" w:rsidR="0049698E" w:rsidRDefault="00CF6FFF">
            <w:pPr>
              <w:spacing w:after="120"/>
              <w:jc w:val="both"/>
              <w:rPr>
                <w:sz w:val="22"/>
                <w:szCs w:val="22"/>
              </w:rPr>
            </w:pPr>
            <w:proofErr w:type="spellStart"/>
            <w:r>
              <w:rPr>
                <w:sz w:val="22"/>
                <w:szCs w:val="22"/>
              </w:rPr>
              <w:t>Req</w:t>
            </w:r>
            <w:proofErr w:type="spellEnd"/>
            <w:r>
              <w:rPr>
                <w:sz w:val="22"/>
                <w:szCs w:val="22"/>
              </w:rPr>
              <w:t xml:space="preserve"> real</w:t>
            </w:r>
          </w:p>
        </w:tc>
        <w:tc>
          <w:tcPr>
            <w:tcW w:w="1612" w:type="dxa"/>
          </w:tcPr>
          <w:p w14:paraId="24861A01" w14:textId="77777777" w:rsidR="0049698E" w:rsidRDefault="00CF6FFF">
            <w:pPr>
              <w:spacing w:after="120"/>
              <w:jc w:val="both"/>
              <w:rPr>
                <w:sz w:val="22"/>
                <w:szCs w:val="22"/>
              </w:rPr>
            </w:pPr>
            <w:r>
              <w:rPr>
                <w:sz w:val="22"/>
                <w:szCs w:val="22"/>
              </w:rPr>
              <w:t xml:space="preserve">60,31 </w:t>
            </w:r>
            <w:r>
              <w:rPr>
                <w:rFonts w:ascii="Cambria Math" w:eastAsia="Cambria Math" w:hAnsi="Cambria Math" w:cs="Cambria Math"/>
                <w:sz w:val="22"/>
                <w:szCs w:val="22"/>
              </w:rPr>
              <w:t>𝛺</w:t>
            </w:r>
          </w:p>
        </w:tc>
      </w:tr>
      <w:tr w:rsidR="0049698E" w14:paraId="58080278" w14:textId="77777777">
        <w:trPr>
          <w:jc w:val="center"/>
        </w:trPr>
        <w:tc>
          <w:tcPr>
            <w:tcW w:w="1611" w:type="dxa"/>
          </w:tcPr>
          <w:p w14:paraId="6F477DB6" w14:textId="77777777" w:rsidR="0049698E" w:rsidRDefault="00CF6FFF">
            <w:pPr>
              <w:spacing w:after="120"/>
              <w:jc w:val="both"/>
              <w:rPr>
                <w:sz w:val="22"/>
                <w:szCs w:val="22"/>
              </w:rPr>
            </w:pPr>
            <w:proofErr w:type="spellStart"/>
            <w:r>
              <w:rPr>
                <w:sz w:val="22"/>
                <w:szCs w:val="22"/>
              </w:rPr>
              <w:t>Req</w:t>
            </w:r>
            <w:proofErr w:type="spellEnd"/>
            <w:r>
              <w:rPr>
                <w:sz w:val="22"/>
                <w:szCs w:val="22"/>
              </w:rPr>
              <w:t xml:space="preserve"> teórico</w:t>
            </w:r>
          </w:p>
        </w:tc>
        <w:tc>
          <w:tcPr>
            <w:tcW w:w="1612" w:type="dxa"/>
          </w:tcPr>
          <w:p w14:paraId="24AE9146" w14:textId="77777777" w:rsidR="0049698E" w:rsidRDefault="00CF6FFF">
            <w:pPr>
              <w:spacing w:after="120"/>
              <w:jc w:val="both"/>
              <w:rPr>
                <w:sz w:val="22"/>
                <w:szCs w:val="22"/>
              </w:rPr>
            </w:pPr>
            <w:r>
              <w:rPr>
                <w:sz w:val="22"/>
                <w:szCs w:val="22"/>
              </w:rPr>
              <w:t xml:space="preserve">61,91 </w:t>
            </w:r>
            <w:r>
              <w:rPr>
                <w:rFonts w:ascii="Cambria Math" w:eastAsia="Cambria Math" w:hAnsi="Cambria Math" w:cs="Cambria Math"/>
                <w:sz w:val="22"/>
                <w:szCs w:val="22"/>
              </w:rPr>
              <w:t>𝛺</w:t>
            </w:r>
          </w:p>
        </w:tc>
      </w:tr>
    </w:tbl>
    <w:p w14:paraId="46539FD8" w14:textId="77777777" w:rsidR="0049698E" w:rsidRDefault="00CF6FFF">
      <w:pPr>
        <w:spacing w:after="120"/>
        <w:jc w:val="center"/>
        <w:rPr>
          <w:b/>
        </w:rPr>
      </w:pPr>
      <w:r>
        <w:rPr>
          <w:b/>
        </w:rPr>
        <w:t>Tabla.  Resistencias equivalentes (paralelo)</w:t>
      </w:r>
    </w:p>
    <w:p w14:paraId="1127EAAD" w14:textId="77777777" w:rsidR="0049698E" w:rsidRDefault="00CF6FFF">
      <w:pPr>
        <w:spacing w:after="120"/>
        <w:jc w:val="both"/>
      </w:pPr>
      <w:r>
        <w:t>En la tabla de resistencias equivalentes nos encontramos con una variable directa respecto a la medida del multímetro de la resistencia equivalente real y una variable indirecta en función de los valores de resistencias teóricos.</w:t>
      </w:r>
    </w:p>
    <w:p w14:paraId="4362B415" w14:textId="77777777" w:rsidR="0049698E" w:rsidRDefault="00CF6FFF">
      <w:pPr>
        <w:spacing w:after="120"/>
        <w:jc w:val="both"/>
      </w:pPr>
      <w:r>
        <w:t>En el caso de la resistencia equivalente real se obtiene de la siguiente forma:</w:t>
      </w:r>
    </w:p>
    <w:p w14:paraId="3CA35D2D"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color w:val="202124"/>
              <w:sz w:val="22"/>
              <w:szCs w:val="22"/>
              <w:highlight w:val="white"/>
            </w:rPr>
            <m:t>Req</m:t>
          </m:r>
          <m:r>
            <w:rPr>
              <w:rFonts w:ascii="Cambria Math" w:eastAsia="Cambria Math" w:hAnsi="Cambria Math" w:cs="Cambria Math"/>
              <w:color w:val="202124"/>
              <w:sz w:val="22"/>
              <w:szCs w:val="22"/>
              <w:highlight w:val="white"/>
            </w:rPr>
            <m:t xml:space="preserve"> </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teo</m:t>
              </m:r>
            </m:e>
          </m:d>
          <m:r>
            <w:rPr>
              <w:rFonts w:ascii="Cambria Math" w:eastAsia="Cambria Math" w:hAnsi="Cambria Math" w:cs="Cambria Math"/>
              <w:color w:val="202124"/>
              <w:sz w:val="22"/>
              <w:szCs w:val="22"/>
              <w:highlight w:val="white"/>
            </w:rPr>
            <m:t>=</m:t>
          </m:r>
          <m:f>
            <m:fPr>
              <m:ctrlPr>
                <w:rPr>
                  <w:rFonts w:ascii="Cambria Math" w:eastAsia="Cambria Math" w:hAnsi="Cambria Math" w:cs="Cambria Math"/>
                  <w:color w:val="202124"/>
                  <w:sz w:val="22"/>
                  <w:szCs w:val="22"/>
                  <w:highlight w:val="white"/>
                </w:rPr>
              </m:ctrlPr>
            </m:fPr>
            <m:num>
              <m:r>
                <w:rPr>
                  <w:rFonts w:ascii="Cambria Math" w:eastAsia="Cambria Math" w:hAnsi="Cambria Math" w:cs="Cambria Math"/>
                  <w:color w:val="202124"/>
                  <w:sz w:val="22"/>
                  <w:szCs w:val="22"/>
                  <w:highlight w:val="white"/>
                </w:rPr>
                <m:t>1</m:t>
              </m:r>
            </m:num>
            <m:den>
              <m:f>
                <m:fPr>
                  <m:ctrlPr>
                    <w:rPr>
                      <w:rFonts w:ascii="Cambria Math" w:eastAsia="Cambria Math" w:hAnsi="Cambria Math" w:cs="Cambria Math"/>
                      <w:color w:val="202124"/>
                      <w:sz w:val="22"/>
                      <w:szCs w:val="22"/>
                      <w:highlight w:val="white"/>
                    </w:rPr>
                  </m:ctrlPr>
                </m:fPr>
                <m:num>
                  <m:r>
                    <w:rPr>
                      <w:rFonts w:ascii="Cambria Math" w:eastAsia="Cambria Math" w:hAnsi="Cambria Math" w:cs="Cambria Math"/>
                      <w:color w:val="202124"/>
                      <w:sz w:val="22"/>
                      <w:szCs w:val="22"/>
                      <w:highlight w:val="white"/>
                    </w:rPr>
                    <m:t>1</m:t>
                  </m:r>
                </m:num>
                <m:den>
                  <m:r>
                    <w:rPr>
                      <w:rFonts w:ascii="Cambria Math" w:eastAsia="Cambria Math" w:hAnsi="Cambria Math" w:cs="Cambria Math"/>
                      <w:color w:val="202124"/>
                      <w:sz w:val="22"/>
                      <w:szCs w:val="22"/>
                      <w:highlight w:val="white"/>
                    </w:rPr>
                    <m:t>1000</m:t>
                  </m:r>
                </m:den>
              </m:f>
              <m:r>
                <w:rPr>
                  <w:rFonts w:ascii="Cambria Math" w:eastAsia="Cambria Math" w:hAnsi="Cambria Math" w:cs="Cambria Math"/>
                  <w:color w:val="202124"/>
                  <w:sz w:val="22"/>
                  <w:szCs w:val="22"/>
                  <w:highlight w:val="white"/>
                </w:rPr>
                <m:t>+</m:t>
              </m:r>
              <m:f>
                <m:fPr>
                  <m:ctrlPr>
                    <w:rPr>
                      <w:rFonts w:ascii="Cambria Math" w:eastAsia="Cambria Math" w:hAnsi="Cambria Math" w:cs="Cambria Math"/>
                      <w:color w:val="202124"/>
                      <w:sz w:val="22"/>
                      <w:szCs w:val="22"/>
                      <w:highlight w:val="white"/>
                    </w:rPr>
                  </m:ctrlPr>
                </m:fPr>
                <m:num>
                  <m:r>
                    <w:rPr>
                      <w:rFonts w:ascii="Cambria Math" w:eastAsia="Cambria Math" w:hAnsi="Cambria Math" w:cs="Cambria Math"/>
                      <w:color w:val="202124"/>
                      <w:sz w:val="22"/>
                      <w:szCs w:val="22"/>
                      <w:highlight w:val="white"/>
                    </w:rPr>
                    <m:t>2</m:t>
                  </m:r>
                </m:num>
                <m:den>
                  <m:r>
                    <w:rPr>
                      <w:rFonts w:ascii="Cambria Math" w:eastAsia="Cambria Math" w:hAnsi="Cambria Math" w:cs="Cambria Math"/>
                      <w:color w:val="202124"/>
                      <w:sz w:val="22"/>
                      <w:szCs w:val="22"/>
                      <w:highlight w:val="white"/>
                    </w:rPr>
                    <m:t>330</m:t>
                  </m:r>
                </m:den>
              </m:f>
              <m:r>
                <w:rPr>
                  <w:rFonts w:ascii="Cambria Math" w:eastAsia="Cambria Math" w:hAnsi="Cambria Math" w:cs="Cambria Math"/>
                  <w:color w:val="202124"/>
                  <w:sz w:val="22"/>
                  <w:szCs w:val="22"/>
                  <w:highlight w:val="white"/>
                </w:rPr>
                <m:t>+</m:t>
              </m:r>
              <m:f>
                <m:fPr>
                  <m:ctrlPr>
                    <w:rPr>
                      <w:rFonts w:ascii="Cambria Math" w:eastAsia="Cambria Math" w:hAnsi="Cambria Math" w:cs="Cambria Math"/>
                      <w:color w:val="202124"/>
                      <w:sz w:val="22"/>
                      <w:szCs w:val="22"/>
                      <w:highlight w:val="white"/>
                    </w:rPr>
                  </m:ctrlPr>
                </m:fPr>
                <m:num>
                  <m:r>
                    <w:rPr>
                      <w:rFonts w:ascii="Cambria Math" w:eastAsia="Cambria Math" w:hAnsi="Cambria Math" w:cs="Cambria Math"/>
                      <w:color w:val="202124"/>
                      <w:sz w:val="22"/>
                      <w:szCs w:val="22"/>
                      <w:highlight w:val="white"/>
                    </w:rPr>
                    <m:t>2</m:t>
                  </m:r>
                </m:num>
                <m:den>
                  <m:r>
                    <w:rPr>
                      <w:rFonts w:ascii="Cambria Math" w:eastAsia="Cambria Math" w:hAnsi="Cambria Math" w:cs="Cambria Math"/>
                      <w:color w:val="202124"/>
                      <w:sz w:val="22"/>
                      <w:szCs w:val="22"/>
                      <w:highlight w:val="white"/>
                    </w:rPr>
                    <m:t>220</m:t>
                  </m:r>
                </m:den>
              </m:f>
            </m:den>
          </m:f>
        </m:oMath>
      </m:oMathPara>
    </w:p>
    <w:p w14:paraId="623A4F21" w14:textId="77777777" w:rsidR="0049698E" w:rsidRDefault="00CF6FFF">
      <w:pPr>
        <w:spacing w:after="120"/>
        <w:jc w:val="both"/>
      </w:pPr>
      <w:r>
        <w:t xml:space="preserve">En esta expresión observamos que se suman las 5 resistencias que para mayor facilidad se multiplican por dos las que se utilizan dos de la misma </w:t>
      </w:r>
      <w:r>
        <w:t>para el circuito.</w:t>
      </w:r>
    </w:p>
    <w:tbl>
      <w:tblPr>
        <w:tblStyle w:val="a8"/>
        <w:tblW w:w="483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4FAD36F5" w14:textId="77777777">
        <w:trPr>
          <w:jc w:val="center"/>
        </w:trPr>
        <w:tc>
          <w:tcPr>
            <w:tcW w:w="1611" w:type="dxa"/>
          </w:tcPr>
          <w:p w14:paraId="71FA7F46" w14:textId="77777777" w:rsidR="0049698E" w:rsidRDefault="00CF6FFF">
            <w:pPr>
              <w:spacing w:after="120"/>
              <w:jc w:val="both"/>
              <w:rPr>
                <w:sz w:val="22"/>
                <w:szCs w:val="22"/>
              </w:rPr>
            </w:pPr>
            <w:r>
              <w:rPr>
                <w:sz w:val="22"/>
                <w:szCs w:val="22"/>
              </w:rPr>
              <w:t>Resistencias</w:t>
            </w:r>
          </w:p>
        </w:tc>
        <w:tc>
          <w:tcPr>
            <w:tcW w:w="1611" w:type="dxa"/>
          </w:tcPr>
          <w:p w14:paraId="31F19BEA" w14:textId="77777777" w:rsidR="0049698E" w:rsidRDefault="00CF6FFF">
            <w:pPr>
              <w:spacing w:after="120"/>
              <w:jc w:val="both"/>
              <w:rPr>
                <w:sz w:val="22"/>
                <w:szCs w:val="22"/>
              </w:rPr>
            </w:pPr>
            <w:r>
              <w:rPr>
                <w:sz w:val="22"/>
                <w:szCs w:val="22"/>
              </w:rPr>
              <w:t>Error Absoluto</w:t>
            </w:r>
          </w:p>
        </w:tc>
        <w:tc>
          <w:tcPr>
            <w:tcW w:w="1611" w:type="dxa"/>
          </w:tcPr>
          <w:p w14:paraId="1CF720AC" w14:textId="77777777" w:rsidR="0049698E" w:rsidRDefault="00CF6FFF">
            <w:pPr>
              <w:spacing w:after="120"/>
              <w:jc w:val="both"/>
              <w:rPr>
                <w:sz w:val="22"/>
                <w:szCs w:val="22"/>
              </w:rPr>
            </w:pPr>
            <w:r>
              <w:rPr>
                <w:sz w:val="22"/>
                <w:szCs w:val="22"/>
              </w:rPr>
              <w:t>Error Relativo</w:t>
            </w:r>
          </w:p>
        </w:tc>
      </w:tr>
      <w:tr w:rsidR="0049698E" w14:paraId="20FE0E56" w14:textId="77777777">
        <w:trPr>
          <w:trHeight w:val="102"/>
          <w:jc w:val="center"/>
        </w:trPr>
        <w:tc>
          <w:tcPr>
            <w:tcW w:w="1611" w:type="dxa"/>
          </w:tcPr>
          <w:p w14:paraId="432231FD" w14:textId="77777777" w:rsidR="0049698E" w:rsidRDefault="00CF6FFF">
            <w:pPr>
              <w:spacing w:after="120"/>
              <w:jc w:val="both"/>
              <w:rPr>
                <w:sz w:val="22"/>
                <w:szCs w:val="22"/>
              </w:rPr>
            </w:pPr>
            <w:proofErr w:type="spellStart"/>
            <w:r>
              <w:rPr>
                <w:sz w:val="22"/>
                <w:szCs w:val="22"/>
              </w:rPr>
              <w:t>Req</w:t>
            </w:r>
            <w:proofErr w:type="spellEnd"/>
          </w:p>
        </w:tc>
        <w:tc>
          <w:tcPr>
            <w:tcW w:w="1611" w:type="dxa"/>
          </w:tcPr>
          <w:p w14:paraId="11E4A0B6" w14:textId="77777777" w:rsidR="0049698E" w:rsidRDefault="00CF6FFF">
            <w:pPr>
              <w:spacing w:after="120"/>
              <w:jc w:val="both"/>
              <w:rPr>
                <w:sz w:val="22"/>
                <w:szCs w:val="22"/>
              </w:rPr>
            </w:pPr>
            <w:r>
              <w:rPr>
                <w:sz w:val="22"/>
                <w:szCs w:val="22"/>
              </w:rPr>
              <w:t>1.6</w:t>
            </w:r>
          </w:p>
        </w:tc>
        <w:tc>
          <w:tcPr>
            <w:tcW w:w="1611" w:type="dxa"/>
          </w:tcPr>
          <w:p w14:paraId="0AF62BE1" w14:textId="77777777" w:rsidR="0049698E" w:rsidRDefault="00CF6FFF">
            <w:pPr>
              <w:spacing w:after="120"/>
              <w:jc w:val="both"/>
              <w:rPr>
                <w:sz w:val="22"/>
                <w:szCs w:val="22"/>
              </w:rPr>
            </w:pPr>
            <w:r>
              <w:rPr>
                <w:sz w:val="22"/>
                <w:szCs w:val="22"/>
              </w:rPr>
              <w:t>2.65%</w:t>
            </w:r>
          </w:p>
        </w:tc>
      </w:tr>
    </w:tbl>
    <w:p w14:paraId="4D78CA8A" w14:textId="77777777" w:rsidR="0049698E" w:rsidRDefault="00CF6FFF">
      <w:pPr>
        <w:spacing w:after="120"/>
        <w:jc w:val="both"/>
        <w:rPr>
          <w:b/>
        </w:rPr>
      </w:pPr>
      <w:r>
        <w:rPr>
          <w:b/>
        </w:rPr>
        <w:t>Tabla. Error Absoluto y Relativo en resistencias equivalentes (paralelo)</w:t>
      </w:r>
    </w:p>
    <w:p w14:paraId="2DFEED0C"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indirectas que se calculan de la siguiente forma:</w:t>
      </w:r>
    </w:p>
    <w:p w14:paraId="27D8A1D4" w14:textId="77777777" w:rsidR="0049698E" w:rsidRDefault="00CF6FFF">
      <w:pPr>
        <w:spacing w:after="120"/>
        <w:jc w:val="both"/>
      </w:pPr>
      <w:r>
        <w:t>Para obtener el error abso</w:t>
      </w:r>
      <w:r>
        <w:t xml:space="preserve">luto en </w:t>
      </w:r>
      <w:proofErr w:type="spellStart"/>
      <w:r>
        <w:t>Req</w:t>
      </w:r>
      <w:proofErr w:type="spellEnd"/>
      <w:r>
        <w:t xml:space="preserve"> realizamos:</w:t>
      </w:r>
    </w:p>
    <w:p w14:paraId="3CC50BE5"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60,31</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61,91</m:t>
              </m:r>
            </m:e>
          </m:d>
        </m:oMath>
      </m:oMathPara>
    </w:p>
    <w:p w14:paraId="6E662DC6" w14:textId="77777777" w:rsidR="0049698E" w:rsidRDefault="00CF6FFF">
      <w:pPr>
        <w:spacing w:after="120"/>
        <w:jc w:val="both"/>
      </w:pPr>
      <w:r>
        <w:t>Ahora con este resultado hallamos el error relativo:</w:t>
      </w:r>
    </w:p>
    <w:p w14:paraId="60F7001C"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color w:val="202124"/>
                      <w:sz w:val="22"/>
                      <w:szCs w:val="22"/>
                      <w:highlight w:val="white"/>
                    </w:rPr>
                  </m:ctrlPr>
                </m:dPr>
                <m:e>
                  <m:r>
                    <w:rPr>
                      <w:rFonts w:ascii="Cambria Math" w:eastAsia="Cambria Math" w:hAnsi="Cambria Math" w:cs="Cambria Math"/>
                      <w:sz w:val="22"/>
                      <w:szCs w:val="22"/>
                    </w:rPr>
                    <m:t>60,31</m:t>
                  </m:r>
                  <m:r>
                    <w:rPr>
                      <w:rFonts w:ascii="Cambria Math" w:eastAsia="Cambria Math" w:hAnsi="Cambria Math" w:cs="Cambria Math"/>
                      <w:color w:val="202124"/>
                      <w:sz w:val="22"/>
                      <w:szCs w:val="22"/>
                      <w:highlight w:val="white"/>
                    </w:rPr>
                    <m:t>-</m:t>
                  </m:r>
                  <m:r>
                    <w:rPr>
                      <w:rFonts w:ascii="Cambria Math" w:eastAsia="Cambria Math" w:hAnsi="Cambria Math" w:cs="Cambria Math"/>
                      <w:color w:val="202124"/>
                      <w:sz w:val="22"/>
                      <w:szCs w:val="22"/>
                      <w:highlight w:val="white"/>
                    </w:rPr>
                    <m:t>61,91</m:t>
                  </m:r>
                </m:e>
              </m:d>
            </m:num>
            <m:den>
              <m:r>
                <w:rPr>
                  <w:rFonts w:ascii="Cambria Math" w:eastAsia="Cambria Math" w:hAnsi="Cambria Math" w:cs="Cambria Math"/>
                  <w:sz w:val="22"/>
                  <w:szCs w:val="22"/>
                </w:rPr>
                <m:t>60,31</m:t>
              </m:r>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7ECC23AF" w14:textId="77777777" w:rsidR="0049698E" w:rsidRDefault="00CF6FFF">
      <w:pPr>
        <w:spacing w:after="120"/>
        <w:rPr>
          <w:b/>
          <w:sz w:val="22"/>
          <w:szCs w:val="22"/>
        </w:rPr>
      </w:pPr>
      <w:r>
        <w:rPr>
          <w:b/>
          <w:sz w:val="22"/>
          <w:szCs w:val="22"/>
        </w:rPr>
        <w:t>Incertidumbres de las intensidades en serie:</w:t>
      </w:r>
    </w:p>
    <w:tbl>
      <w:tblPr>
        <w:tblStyle w:val="a9"/>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563D8F8C" w14:textId="77777777">
        <w:trPr>
          <w:jc w:val="center"/>
        </w:trPr>
        <w:tc>
          <w:tcPr>
            <w:tcW w:w="1611" w:type="dxa"/>
          </w:tcPr>
          <w:p w14:paraId="7881F7E4" w14:textId="77777777" w:rsidR="0049698E" w:rsidRDefault="00CF6FFF">
            <w:pPr>
              <w:spacing w:after="120"/>
              <w:jc w:val="both"/>
              <w:rPr>
                <w:sz w:val="22"/>
                <w:szCs w:val="22"/>
              </w:rPr>
            </w:pPr>
            <w:r>
              <w:rPr>
                <w:sz w:val="22"/>
                <w:szCs w:val="22"/>
              </w:rPr>
              <w:t>Resistencias</w:t>
            </w:r>
          </w:p>
        </w:tc>
        <w:tc>
          <w:tcPr>
            <w:tcW w:w="1612" w:type="dxa"/>
          </w:tcPr>
          <w:p w14:paraId="2D0FE7D5" w14:textId="77777777" w:rsidR="0049698E" w:rsidRDefault="00CF6FFF">
            <w:pPr>
              <w:spacing w:after="120"/>
              <w:jc w:val="both"/>
              <w:rPr>
                <w:sz w:val="22"/>
                <w:szCs w:val="22"/>
              </w:rPr>
            </w:pPr>
            <w:r>
              <w:rPr>
                <w:sz w:val="22"/>
                <w:szCs w:val="22"/>
              </w:rPr>
              <w:t>Corriente (A)</w:t>
            </w:r>
          </w:p>
        </w:tc>
      </w:tr>
      <w:tr w:rsidR="0049698E" w14:paraId="773CD449" w14:textId="77777777">
        <w:trPr>
          <w:jc w:val="center"/>
        </w:trPr>
        <w:tc>
          <w:tcPr>
            <w:tcW w:w="1611" w:type="dxa"/>
          </w:tcPr>
          <w:p w14:paraId="12B8DE68" w14:textId="77777777" w:rsidR="0049698E" w:rsidRDefault="00CF6FFF">
            <w:pPr>
              <w:spacing w:after="120"/>
              <w:jc w:val="both"/>
              <w:rPr>
                <w:sz w:val="22"/>
                <w:szCs w:val="22"/>
              </w:rPr>
            </w:pPr>
            <w:r>
              <w:rPr>
                <w:sz w:val="22"/>
                <w:szCs w:val="22"/>
              </w:rPr>
              <w:t>R1</w:t>
            </w:r>
          </w:p>
        </w:tc>
        <w:tc>
          <w:tcPr>
            <w:tcW w:w="1612" w:type="dxa"/>
          </w:tcPr>
          <w:p w14:paraId="5938E883" w14:textId="77777777" w:rsidR="0049698E" w:rsidRDefault="00CF6FFF">
            <w:pPr>
              <w:spacing w:after="120"/>
              <w:jc w:val="both"/>
              <w:rPr>
                <w:sz w:val="22"/>
                <w:szCs w:val="22"/>
              </w:rPr>
            </w:pPr>
            <w:r>
              <w:rPr>
                <w:sz w:val="22"/>
                <w:szCs w:val="22"/>
              </w:rPr>
              <w:t>0.01</w:t>
            </w:r>
          </w:p>
        </w:tc>
      </w:tr>
      <w:tr w:rsidR="0049698E" w14:paraId="44CA5A51" w14:textId="77777777">
        <w:trPr>
          <w:jc w:val="center"/>
        </w:trPr>
        <w:tc>
          <w:tcPr>
            <w:tcW w:w="1611" w:type="dxa"/>
          </w:tcPr>
          <w:p w14:paraId="73A8E788" w14:textId="77777777" w:rsidR="0049698E" w:rsidRDefault="00CF6FFF">
            <w:pPr>
              <w:spacing w:after="120"/>
              <w:jc w:val="both"/>
              <w:rPr>
                <w:sz w:val="22"/>
                <w:szCs w:val="22"/>
              </w:rPr>
            </w:pPr>
            <w:r>
              <w:rPr>
                <w:sz w:val="22"/>
                <w:szCs w:val="22"/>
              </w:rPr>
              <w:t>R2</w:t>
            </w:r>
          </w:p>
        </w:tc>
        <w:tc>
          <w:tcPr>
            <w:tcW w:w="1612" w:type="dxa"/>
          </w:tcPr>
          <w:p w14:paraId="31C745B7" w14:textId="77777777" w:rsidR="0049698E" w:rsidRDefault="00CF6FFF">
            <w:pPr>
              <w:spacing w:after="120"/>
              <w:jc w:val="both"/>
              <w:rPr>
                <w:sz w:val="22"/>
                <w:szCs w:val="22"/>
              </w:rPr>
            </w:pPr>
            <w:r>
              <w:rPr>
                <w:sz w:val="22"/>
                <w:szCs w:val="22"/>
              </w:rPr>
              <w:t xml:space="preserve">0.01 </w:t>
            </w:r>
          </w:p>
        </w:tc>
      </w:tr>
      <w:tr w:rsidR="0049698E" w14:paraId="16DB8851" w14:textId="77777777">
        <w:trPr>
          <w:jc w:val="center"/>
        </w:trPr>
        <w:tc>
          <w:tcPr>
            <w:tcW w:w="1611" w:type="dxa"/>
          </w:tcPr>
          <w:p w14:paraId="21F7B14A" w14:textId="77777777" w:rsidR="0049698E" w:rsidRDefault="00CF6FFF">
            <w:pPr>
              <w:spacing w:after="120"/>
              <w:jc w:val="both"/>
              <w:rPr>
                <w:sz w:val="22"/>
                <w:szCs w:val="22"/>
              </w:rPr>
            </w:pPr>
            <w:r>
              <w:rPr>
                <w:sz w:val="22"/>
                <w:szCs w:val="22"/>
              </w:rPr>
              <w:t>R2</w:t>
            </w:r>
          </w:p>
        </w:tc>
        <w:tc>
          <w:tcPr>
            <w:tcW w:w="1612" w:type="dxa"/>
          </w:tcPr>
          <w:p w14:paraId="365931E2" w14:textId="77777777" w:rsidR="0049698E" w:rsidRDefault="00CF6FFF">
            <w:pPr>
              <w:spacing w:after="120"/>
              <w:jc w:val="both"/>
              <w:rPr>
                <w:sz w:val="22"/>
                <w:szCs w:val="22"/>
              </w:rPr>
            </w:pPr>
            <w:r>
              <w:rPr>
                <w:sz w:val="22"/>
                <w:szCs w:val="22"/>
              </w:rPr>
              <w:t xml:space="preserve">0.01 </w:t>
            </w:r>
          </w:p>
        </w:tc>
      </w:tr>
      <w:tr w:rsidR="0049698E" w14:paraId="3B603595" w14:textId="77777777">
        <w:trPr>
          <w:jc w:val="center"/>
        </w:trPr>
        <w:tc>
          <w:tcPr>
            <w:tcW w:w="1611" w:type="dxa"/>
          </w:tcPr>
          <w:p w14:paraId="7F093D66" w14:textId="77777777" w:rsidR="0049698E" w:rsidRDefault="00CF6FFF">
            <w:pPr>
              <w:spacing w:after="120"/>
              <w:jc w:val="both"/>
              <w:rPr>
                <w:sz w:val="22"/>
                <w:szCs w:val="22"/>
              </w:rPr>
            </w:pPr>
            <w:r>
              <w:rPr>
                <w:sz w:val="22"/>
                <w:szCs w:val="22"/>
              </w:rPr>
              <w:t>R3</w:t>
            </w:r>
          </w:p>
        </w:tc>
        <w:tc>
          <w:tcPr>
            <w:tcW w:w="1612" w:type="dxa"/>
          </w:tcPr>
          <w:p w14:paraId="2085782E" w14:textId="77777777" w:rsidR="0049698E" w:rsidRDefault="00CF6FFF">
            <w:pPr>
              <w:spacing w:after="120"/>
              <w:jc w:val="both"/>
              <w:rPr>
                <w:sz w:val="22"/>
                <w:szCs w:val="22"/>
              </w:rPr>
            </w:pPr>
            <w:r>
              <w:rPr>
                <w:sz w:val="22"/>
                <w:szCs w:val="22"/>
              </w:rPr>
              <w:t xml:space="preserve">0.01 </w:t>
            </w:r>
          </w:p>
        </w:tc>
      </w:tr>
      <w:tr w:rsidR="0049698E" w14:paraId="09BA3B37" w14:textId="77777777">
        <w:trPr>
          <w:jc w:val="center"/>
        </w:trPr>
        <w:tc>
          <w:tcPr>
            <w:tcW w:w="1611" w:type="dxa"/>
          </w:tcPr>
          <w:p w14:paraId="74F469CC" w14:textId="77777777" w:rsidR="0049698E" w:rsidRDefault="00CF6FFF">
            <w:pPr>
              <w:spacing w:after="120"/>
              <w:jc w:val="both"/>
              <w:rPr>
                <w:sz w:val="22"/>
                <w:szCs w:val="22"/>
              </w:rPr>
            </w:pPr>
            <w:r>
              <w:rPr>
                <w:sz w:val="22"/>
                <w:szCs w:val="22"/>
              </w:rPr>
              <w:t>R3</w:t>
            </w:r>
          </w:p>
        </w:tc>
        <w:tc>
          <w:tcPr>
            <w:tcW w:w="1612" w:type="dxa"/>
          </w:tcPr>
          <w:p w14:paraId="5F8B9AB0" w14:textId="77777777" w:rsidR="0049698E" w:rsidRDefault="00CF6FFF">
            <w:pPr>
              <w:spacing w:after="120"/>
              <w:jc w:val="both"/>
              <w:rPr>
                <w:sz w:val="22"/>
                <w:szCs w:val="22"/>
              </w:rPr>
            </w:pPr>
            <w:r>
              <w:rPr>
                <w:sz w:val="22"/>
                <w:szCs w:val="22"/>
              </w:rPr>
              <w:t xml:space="preserve">0.01 </w:t>
            </w:r>
          </w:p>
        </w:tc>
      </w:tr>
      <w:tr w:rsidR="0049698E" w14:paraId="09711843" w14:textId="77777777">
        <w:trPr>
          <w:jc w:val="center"/>
        </w:trPr>
        <w:tc>
          <w:tcPr>
            <w:tcW w:w="1611" w:type="dxa"/>
          </w:tcPr>
          <w:p w14:paraId="487E6853" w14:textId="77777777" w:rsidR="0049698E" w:rsidRDefault="00CF6FFF">
            <w:pPr>
              <w:spacing w:after="120"/>
              <w:rPr>
                <w:sz w:val="22"/>
                <w:szCs w:val="22"/>
              </w:rPr>
            </w:pPr>
            <w:r>
              <w:rPr>
                <w:sz w:val="22"/>
                <w:szCs w:val="22"/>
              </w:rPr>
              <w:t>IT real:</w:t>
            </w:r>
          </w:p>
        </w:tc>
        <w:tc>
          <w:tcPr>
            <w:tcW w:w="1612" w:type="dxa"/>
          </w:tcPr>
          <w:p w14:paraId="34750C99" w14:textId="77777777" w:rsidR="0049698E" w:rsidRDefault="00CF6FFF">
            <w:pPr>
              <w:spacing w:after="120"/>
              <w:jc w:val="both"/>
              <w:rPr>
                <w:sz w:val="22"/>
                <w:szCs w:val="22"/>
              </w:rPr>
            </w:pPr>
            <w:r>
              <w:rPr>
                <w:sz w:val="22"/>
                <w:szCs w:val="22"/>
              </w:rPr>
              <w:t>1*10</w:t>
            </w:r>
            <w:r>
              <w:rPr>
                <w:sz w:val="22"/>
                <w:szCs w:val="22"/>
                <w:vertAlign w:val="superscript"/>
              </w:rPr>
              <w:t>-2</w:t>
            </w:r>
            <w:r>
              <w:rPr>
                <w:sz w:val="22"/>
                <w:szCs w:val="22"/>
              </w:rPr>
              <w:t xml:space="preserve"> </w:t>
            </w:r>
          </w:p>
        </w:tc>
      </w:tr>
      <w:tr w:rsidR="0049698E" w14:paraId="3FA89E7F" w14:textId="77777777">
        <w:trPr>
          <w:jc w:val="center"/>
        </w:trPr>
        <w:tc>
          <w:tcPr>
            <w:tcW w:w="1611" w:type="dxa"/>
          </w:tcPr>
          <w:p w14:paraId="52BC6B2D" w14:textId="77777777" w:rsidR="0049698E" w:rsidRDefault="00CF6FFF">
            <w:pPr>
              <w:spacing w:after="120"/>
              <w:rPr>
                <w:sz w:val="22"/>
                <w:szCs w:val="22"/>
              </w:rPr>
            </w:pPr>
            <w:r>
              <w:rPr>
                <w:sz w:val="22"/>
                <w:szCs w:val="22"/>
              </w:rPr>
              <w:t>IT teórico:</w:t>
            </w:r>
          </w:p>
        </w:tc>
        <w:tc>
          <w:tcPr>
            <w:tcW w:w="1612" w:type="dxa"/>
          </w:tcPr>
          <w:p w14:paraId="216876F7" w14:textId="77777777" w:rsidR="0049698E" w:rsidRDefault="00CF6FFF">
            <w:pPr>
              <w:spacing w:after="120"/>
              <w:jc w:val="both"/>
              <w:rPr>
                <w:sz w:val="22"/>
                <w:szCs w:val="22"/>
              </w:rPr>
            </w:pPr>
            <w:r>
              <w:rPr>
                <w:sz w:val="22"/>
                <w:szCs w:val="22"/>
              </w:rPr>
              <w:t>2.38*10</w:t>
            </w:r>
            <w:r>
              <w:rPr>
                <w:sz w:val="22"/>
                <w:szCs w:val="22"/>
                <w:vertAlign w:val="superscript"/>
              </w:rPr>
              <w:t>-3</w:t>
            </w:r>
            <w:r>
              <w:rPr>
                <w:sz w:val="22"/>
                <w:szCs w:val="22"/>
                <w:vertAlign w:val="subscript"/>
              </w:rPr>
              <w:t xml:space="preserve"> </w:t>
            </w:r>
          </w:p>
        </w:tc>
      </w:tr>
    </w:tbl>
    <w:p w14:paraId="42D553E4" w14:textId="77777777" w:rsidR="0049698E" w:rsidRDefault="00CF6FFF">
      <w:pPr>
        <w:spacing w:after="120"/>
        <w:jc w:val="center"/>
        <w:rPr>
          <w:b/>
        </w:rPr>
      </w:pPr>
      <w:r>
        <w:rPr>
          <w:b/>
        </w:rPr>
        <w:t>Tabla.  Corriente individual y total (serie)</w:t>
      </w:r>
    </w:p>
    <w:p w14:paraId="0D001EEF" w14:textId="77777777" w:rsidR="0049698E" w:rsidRDefault="00CF6FFF">
      <w:pPr>
        <w:spacing w:after="120"/>
        <w:jc w:val="both"/>
      </w:pPr>
      <w:r>
        <w:t>En esta tabla de corrientes nos encontramos con variables directas para cada una de la toma de corriente en cada una de las resistencias hechas con multímetro, así como por propi</w:t>
      </w:r>
      <w:r>
        <w:t>edad del circuito se intuye que sería la mimas para todos o la equivalente, en cambio nuestra variable indirecta viene a ser la intensidad total teórica la cual utiliza una fórmula para ser hallada.</w:t>
      </w:r>
    </w:p>
    <w:p w14:paraId="58AF66C7" w14:textId="77777777" w:rsidR="0049698E" w:rsidRDefault="00CF6FFF">
      <w:pPr>
        <w:spacing w:after="120"/>
        <w:jc w:val="both"/>
      </w:pPr>
      <w:r>
        <w:t>En el caso para la intensidad equivalente teórica se obti</w:t>
      </w:r>
      <w:r>
        <w:t>ene de la siguiente forma:</w:t>
      </w:r>
    </w:p>
    <w:p w14:paraId="5C06C3B9" w14:textId="77777777" w:rsidR="0049698E" w:rsidRDefault="00CF6FFF">
      <w:pPr>
        <w:jc w:val="center"/>
        <w:rPr>
          <w:rFonts w:ascii="Cambria Math" w:eastAsia="Cambria Math" w:hAnsi="Cambria Math" w:cs="Cambria Math"/>
          <w:color w:val="202124"/>
          <w:sz w:val="22"/>
          <w:szCs w:val="22"/>
          <w:highlight w:val="white"/>
        </w:rPr>
      </w:pPr>
      <m:oMathPara>
        <m:oMath>
          <m:r>
            <w:rPr>
              <w:rFonts w:ascii="Cambria Math" w:eastAsia="Cambria Math" w:hAnsi="Cambria Math" w:cs="Cambria Math"/>
              <w:color w:val="202124"/>
              <w:sz w:val="22"/>
              <w:szCs w:val="22"/>
              <w:highlight w:val="white"/>
            </w:rPr>
            <m:t>IT</m:t>
          </m:r>
          <m:r>
            <w:rPr>
              <w:rFonts w:ascii="Cambria Math" w:eastAsia="Cambria Math" w:hAnsi="Cambria Math" w:cs="Cambria Math"/>
              <w:color w:val="202124"/>
              <w:sz w:val="22"/>
              <w:szCs w:val="22"/>
              <w:highlight w:val="white"/>
            </w:rPr>
            <m:t xml:space="preserve"> </m:t>
          </m:r>
          <m:d>
            <m:dPr>
              <m:ctrlPr>
                <w:rPr>
                  <w:rFonts w:ascii="Cambria Math" w:eastAsia="Cambria Math" w:hAnsi="Cambria Math" w:cs="Cambria Math"/>
                  <w:color w:val="202124"/>
                  <w:sz w:val="22"/>
                  <w:szCs w:val="22"/>
                  <w:highlight w:val="white"/>
                </w:rPr>
              </m:ctrlPr>
            </m:dPr>
            <m:e>
              <m:r>
                <w:rPr>
                  <w:rFonts w:ascii="Cambria Math" w:eastAsia="Cambria Math" w:hAnsi="Cambria Math" w:cs="Cambria Math"/>
                  <w:color w:val="202124"/>
                  <w:sz w:val="22"/>
                  <w:szCs w:val="22"/>
                  <w:highlight w:val="white"/>
                </w:rPr>
                <m:t>teo</m:t>
              </m:r>
            </m:e>
          </m:d>
          <m:r>
            <w:rPr>
              <w:rFonts w:ascii="Cambria Math" w:eastAsia="Cambria Math" w:hAnsi="Cambria Math" w:cs="Cambria Math"/>
              <w:color w:val="202124"/>
              <w:sz w:val="22"/>
              <w:szCs w:val="22"/>
              <w:highlight w:val="white"/>
            </w:rPr>
            <m:t>=</m:t>
          </m:r>
          <m:f>
            <m:fPr>
              <m:ctrlPr>
                <w:rPr>
                  <w:rFonts w:ascii="Cambria Math" w:eastAsia="Cambria Math" w:hAnsi="Cambria Math" w:cs="Cambria Math"/>
                  <w:color w:val="202124"/>
                  <w:sz w:val="22"/>
                  <w:szCs w:val="22"/>
                  <w:highlight w:val="white"/>
                </w:rPr>
              </m:ctrlPr>
            </m:fPr>
            <m:num>
              <m:r>
                <w:rPr>
                  <w:rFonts w:ascii="Cambria Math" w:eastAsia="Cambria Math" w:hAnsi="Cambria Math" w:cs="Cambria Math"/>
                  <w:color w:val="202124"/>
                  <w:sz w:val="22"/>
                  <w:szCs w:val="22"/>
                  <w:highlight w:val="white"/>
                </w:rPr>
                <m:t>5</m:t>
              </m:r>
            </m:num>
            <m:den>
              <m:r>
                <w:rPr>
                  <w:rFonts w:ascii="Cambria Math" w:eastAsia="Cambria Math" w:hAnsi="Cambria Math" w:cs="Cambria Math"/>
                  <w:color w:val="202124"/>
                  <w:sz w:val="22"/>
                  <w:szCs w:val="22"/>
                  <w:highlight w:val="white"/>
                </w:rPr>
                <m:t>2100</m:t>
              </m:r>
            </m:den>
          </m:f>
        </m:oMath>
      </m:oMathPara>
    </w:p>
    <w:p w14:paraId="0A8F6B79" w14:textId="77777777" w:rsidR="0049698E" w:rsidRDefault="00CF6FFF">
      <w:pPr>
        <w:spacing w:after="120"/>
        <w:jc w:val="both"/>
        <w:rPr>
          <w:sz w:val="22"/>
          <w:szCs w:val="22"/>
        </w:rPr>
      </w:pPr>
      <w:r>
        <w:rPr>
          <w:sz w:val="22"/>
          <w:szCs w:val="22"/>
        </w:rPr>
        <w:t>Esta expresión utiliza la ley de ohm mediante la utilización de el voltaje de la fuente partido en la resistencia equivalente dado que de este modo se abarca todo el circuito o en su totalidad.</w:t>
      </w:r>
    </w:p>
    <w:tbl>
      <w:tblPr>
        <w:tblStyle w:val="aa"/>
        <w:tblW w:w="483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5884B281" w14:textId="77777777">
        <w:trPr>
          <w:jc w:val="center"/>
        </w:trPr>
        <w:tc>
          <w:tcPr>
            <w:tcW w:w="1611" w:type="dxa"/>
          </w:tcPr>
          <w:p w14:paraId="3B1ABD93" w14:textId="77777777" w:rsidR="0049698E" w:rsidRDefault="00CF6FFF">
            <w:pPr>
              <w:spacing w:after="120"/>
              <w:jc w:val="both"/>
              <w:rPr>
                <w:sz w:val="22"/>
                <w:szCs w:val="22"/>
              </w:rPr>
            </w:pPr>
            <w:r>
              <w:rPr>
                <w:sz w:val="22"/>
                <w:szCs w:val="22"/>
              </w:rPr>
              <w:t>Intensidades</w:t>
            </w:r>
          </w:p>
        </w:tc>
        <w:tc>
          <w:tcPr>
            <w:tcW w:w="1611" w:type="dxa"/>
          </w:tcPr>
          <w:p w14:paraId="0BE78839" w14:textId="77777777" w:rsidR="0049698E" w:rsidRDefault="00CF6FFF">
            <w:pPr>
              <w:spacing w:after="120"/>
              <w:jc w:val="both"/>
              <w:rPr>
                <w:sz w:val="22"/>
                <w:szCs w:val="22"/>
              </w:rPr>
            </w:pPr>
            <w:r>
              <w:rPr>
                <w:sz w:val="22"/>
                <w:szCs w:val="22"/>
              </w:rPr>
              <w:t>Erro</w:t>
            </w:r>
            <w:r>
              <w:rPr>
                <w:sz w:val="22"/>
                <w:szCs w:val="22"/>
              </w:rPr>
              <w:t>r Absoluto</w:t>
            </w:r>
          </w:p>
        </w:tc>
        <w:tc>
          <w:tcPr>
            <w:tcW w:w="1611" w:type="dxa"/>
          </w:tcPr>
          <w:p w14:paraId="4C61A1B0" w14:textId="77777777" w:rsidR="0049698E" w:rsidRDefault="00CF6FFF">
            <w:pPr>
              <w:spacing w:after="120"/>
              <w:jc w:val="both"/>
              <w:rPr>
                <w:sz w:val="22"/>
                <w:szCs w:val="22"/>
              </w:rPr>
            </w:pPr>
            <w:r>
              <w:rPr>
                <w:sz w:val="22"/>
                <w:szCs w:val="22"/>
              </w:rPr>
              <w:t>Error Relativo</w:t>
            </w:r>
          </w:p>
        </w:tc>
      </w:tr>
      <w:tr w:rsidR="0049698E" w14:paraId="34C7A422" w14:textId="77777777">
        <w:trPr>
          <w:jc w:val="center"/>
        </w:trPr>
        <w:tc>
          <w:tcPr>
            <w:tcW w:w="1611" w:type="dxa"/>
          </w:tcPr>
          <w:p w14:paraId="75C0E955" w14:textId="77777777" w:rsidR="0049698E" w:rsidRDefault="00CF6FFF">
            <w:pPr>
              <w:spacing w:after="120"/>
              <w:jc w:val="both"/>
              <w:rPr>
                <w:sz w:val="22"/>
                <w:szCs w:val="22"/>
              </w:rPr>
            </w:pPr>
            <w:r>
              <w:rPr>
                <w:sz w:val="22"/>
                <w:szCs w:val="22"/>
              </w:rPr>
              <w:t>IT</w:t>
            </w:r>
          </w:p>
        </w:tc>
        <w:tc>
          <w:tcPr>
            <w:tcW w:w="1611" w:type="dxa"/>
          </w:tcPr>
          <w:p w14:paraId="04C4665B" w14:textId="77777777" w:rsidR="0049698E" w:rsidRDefault="00CF6FFF">
            <w:pPr>
              <w:spacing w:after="120"/>
              <w:jc w:val="both"/>
              <w:rPr>
                <w:sz w:val="22"/>
                <w:szCs w:val="22"/>
              </w:rPr>
            </w:pPr>
            <w:r>
              <w:rPr>
                <w:sz w:val="22"/>
                <w:szCs w:val="22"/>
              </w:rPr>
              <w:t>7.62*10</w:t>
            </w:r>
            <w:r>
              <w:rPr>
                <w:sz w:val="22"/>
                <w:szCs w:val="22"/>
                <w:vertAlign w:val="superscript"/>
              </w:rPr>
              <w:t>-3</w:t>
            </w:r>
          </w:p>
        </w:tc>
        <w:tc>
          <w:tcPr>
            <w:tcW w:w="1611" w:type="dxa"/>
          </w:tcPr>
          <w:p w14:paraId="7D9769ED" w14:textId="77777777" w:rsidR="0049698E" w:rsidRDefault="00CF6FFF">
            <w:pPr>
              <w:spacing w:after="120"/>
              <w:jc w:val="both"/>
              <w:rPr>
                <w:sz w:val="22"/>
                <w:szCs w:val="22"/>
              </w:rPr>
            </w:pPr>
            <w:r>
              <w:rPr>
                <w:sz w:val="22"/>
                <w:szCs w:val="22"/>
              </w:rPr>
              <w:t>76.2%</w:t>
            </w:r>
          </w:p>
        </w:tc>
      </w:tr>
    </w:tbl>
    <w:p w14:paraId="69F069B7" w14:textId="77777777" w:rsidR="0049698E" w:rsidRDefault="00CF6FFF">
      <w:pPr>
        <w:spacing w:after="120"/>
        <w:rPr>
          <w:b/>
        </w:rPr>
      </w:pPr>
      <w:r>
        <w:rPr>
          <w:b/>
        </w:rPr>
        <w:t>Tabla. Error Absoluto y Relativo intensidades en resistencias (serie)</w:t>
      </w:r>
    </w:p>
    <w:p w14:paraId="4714889E"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indirectas que se calculan de la siguiente forma:</w:t>
      </w:r>
    </w:p>
    <w:p w14:paraId="79C9E7E4" w14:textId="77777777" w:rsidR="0049698E" w:rsidRDefault="00CF6FFF">
      <w:pPr>
        <w:spacing w:after="120"/>
        <w:jc w:val="both"/>
      </w:pPr>
      <w:r>
        <w:t>Para obtener el error abso</w:t>
      </w:r>
      <w:r>
        <w:t>luto en VT realizamos:</w:t>
      </w:r>
    </w:p>
    <w:p w14:paraId="51D21581" w14:textId="77777777" w:rsidR="0049698E" w:rsidRDefault="00CF6FFF">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1*1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r>
                <w:rPr>
                  <w:rFonts w:ascii="Cambria Math" w:eastAsia="Cambria Math" w:hAnsi="Cambria Math" w:cs="Cambria Math"/>
                  <w:color w:val="202124"/>
                  <w:sz w:val="22"/>
                  <w:szCs w:val="22"/>
                  <w:highlight w:val="white"/>
                </w:rPr>
                <m:t>-</m:t>
              </m:r>
              <m:r>
                <w:rPr>
                  <w:rFonts w:ascii="Cambria Math" w:eastAsia="Cambria Math" w:hAnsi="Cambria Math" w:cs="Cambria Math"/>
                  <w:sz w:val="22"/>
                  <w:szCs w:val="22"/>
                </w:rPr>
                <m:t>2.38*1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3</m:t>
                  </m:r>
                </m:sup>
              </m:sSup>
            </m:e>
          </m:d>
        </m:oMath>
      </m:oMathPara>
    </w:p>
    <w:p w14:paraId="038FE37D" w14:textId="77777777" w:rsidR="0049698E" w:rsidRDefault="00CF6FFF">
      <w:pPr>
        <w:spacing w:after="120"/>
        <w:jc w:val="both"/>
      </w:pPr>
      <w:r>
        <w:t>Ahora con este resultado hallamos el error relativo:</w:t>
      </w:r>
    </w:p>
    <w:p w14:paraId="4216DBEC"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1*1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r>
                    <w:rPr>
                      <w:rFonts w:ascii="Cambria Math" w:eastAsia="Cambria Math" w:hAnsi="Cambria Math" w:cs="Cambria Math"/>
                      <w:color w:val="202124"/>
                      <w:sz w:val="22"/>
                      <w:szCs w:val="22"/>
                      <w:highlight w:val="white"/>
                    </w:rPr>
                    <m:t>-</m:t>
                  </m:r>
                  <m:r>
                    <w:rPr>
                      <w:rFonts w:ascii="Cambria Math" w:eastAsia="Cambria Math" w:hAnsi="Cambria Math" w:cs="Cambria Math"/>
                      <w:sz w:val="22"/>
                      <w:szCs w:val="22"/>
                    </w:rPr>
                    <m:t>2.38*1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3</m:t>
                      </m:r>
                    </m:sup>
                  </m:sSup>
                </m:e>
              </m:d>
            </m:num>
            <m:den>
              <m:r>
                <w:rPr>
                  <w:rFonts w:ascii="Cambria Math" w:eastAsia="Cambria Math" w:hAnsi="Cambria Math" w:cs="Cambria Math"/>
                  <w:sz w:val="22"/>
                  <w:szCs w:val="22"/>
                </w:rPr>
                <m:t>1*1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01FFB857" w14:textId="77777777" w:rsidR="0049698E" w:rsidRDefault="00CF6FFF">
      <w:pPr>
        <w:spacing w:after="120"/>
        <w:rPr>
          <w:b/>
          <w:sz w:val="22"/>
          <w:szCs w:val="22"/>
        </w:rPr>
      </w:pPr>
      <w:r>
        <w:rPr>
          <w:b/>
          <w:sz w:val="22"/>
          <w:szCs w:val="22"/>
        </w:rPr>
        <w:t>Incertidumbres de las intensidades en paralelo:</w:t>
      </w:r>
    </w:p>
    <w:tbl>
      <w:tblPr>
        <w:tblStyle w:val="ab"/>
        <w:tblW w:w="3222"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tblGrid>
      <w:tr w:rsidR="0049698E" w14:paraId="4FD484F3" w14:textId="77777777">
        <w:trPr>
          <w:jc w:val="center"/>
        </w:trPr>
        <w:tc>
          <w:tcPr>
            <w:tcW w:w="1611" w:type="dxa"/>
          </w:tcPr>
          <w:p w14:paraId="4A4F9FA5" w14:textId="77777777" w:rsidR="0049698E" w:rsidRDefault="00CF6FFF">
            <w:pPr>
              <w:spacing w:after="120"/>
              <w:jc w:val="both"/>
              <w:rPr>
                <w:sz w:val="22"/>
                <w:szCs w:val="22"/>
              </w:rPr>
            </w:pPr>
            <w:r>
              <w:rPr>
                <w:sz w:val="22"/>
                <w:szCs w:val="22"/>
              </w:rPr>
              <w:t>Resistencias</w:t>
            </w:r>
          </w:p>
        </w:tc>
        <w:tc>
          <w:tcPr>
            <w:tcW w:w="1612" w:type="dxa"/>
          </w:tcPr>
          <w:p w14:paraId="6BAC6611" w14:textId="77777777" w:rsidR="0049698E" w:rsidRDefault="00CF6FFF">
            <w:pPr>
              <w:spacing w:after="120"/>
              <w:jc w:val="both"/>
              <w:rPr>
                <w:sz w:val="22"/>
                <w:szCs w:val="22"/>
              </w:rPr>
            </w:pPr>
            <w:r>
              <w:rPr>
                <w:sz w:val="22"/>
                <w:szCs w:val="22"/>
              </w:rPr>
              <w:t>Corriente (A)</w:t>
            </w:r>
          </w:p>
        </w:tc>
      </w:tr>
      <w:tr w:rsidR="0049698E" w14:paraId="06E7D766" w14:textId="77777777">
        <w:trPr>
          <w:jc w:val="center"/>
        </w:trPr>
        <w:tc>
          <w:tcPr>
            <w:tcW w:w="1611" w:type="dxa"/>
          </w:tcPr>
          <w:p w14:paraId="26FD31F9" w14:textId="77777777" w:rsidR="0049698E" w:rsidRDefault="00CF6FFF">
            <w:pPr>
              <w:spacing w:after="120"/>
              <w:jc w:val="both"/>
              <w:rPr>
                <w:sz w:val="22"/>
                <w:szCs w:val="22"/>
              </w:rPr>
            </w:pPr>
            <w:r>
              <w:rPr>
                <w:sz w:val="22"/>
                <w:szCs w:val="22"/>
              </w:rPr>
              <w:lastRenderedPageBreak/>
              <w:t>R1</w:t>
            </w:r>
          </w:p>
        </w:tc>
        <w:tc>
          <w:tcPr>
            <w:tcW w:w="1612" w:type="dxa"/>
          </w:tcPr>
          <w:p w14:paraId="5A72F32C" w14:textId="77777777" w:rsidR="0049698E" w:rsidRDefault="00CF6FFF">
            <w:pPr>
              <w:spacing w:after="120"/>
              <w:jc w:val="both"/>
              <w:rPr>
                <w:sz w:val="22"/>
                <w:szCs w:val="22"/>
              </w:rPr>
            </w:pPr>
            <w:r>
              <w:rPr>
                <w:sz w:val="22"/>
                <w:szCs w:val="22"/>
              </w:rPr>
              <w:t>0.01</w:t>
            </w:r>
          </w:p>
        </w:tc>
      </w:tr>
      <w:tr w:rsidR="0049698E" w14:paraId="7CA18272" w14:textId="77777777">
        <w:trPr>
          <w:jc w:val="center"/>
        </w:trPr>
        <w:tc>
          <w:tcPr>
            <w:tcW w:w="1611" w:type="dxa"/>
          </w:tcPr>
          <w:p w14:paraId="073F1390" w14:textId="77777777" w:rsidR="0049698E" w:rsidRDefault="00CF6FFF">
            <w:pPr>
              <w:spacing w:after="120"/>
              <w:jc w:val="both"/>
              <w:rPr>
                <w:sz w:val="22"/>
                <w:szCs w:val="22"/>
              </w:rPr>
            </w:pPr>
            <w:r>
              <w:rPr>
                <w:sz w:val="22"/>
                <w:szCs w:val="22"/>
              </w:rPr>
              <w:t>R2</w:t>
            </w:r>
          </w:p>
        </w:tc>
        <w:tc>
          <w:tcPr>
            <w:tcW w:w="1612" w:type="dxa"/>
          </w:tcPr>
          <w:p w14:paraId="19DE34EF" w14:textId="77777777" w:rsidR="0049698E" w:rsidRDefault="00CF6FFF">
            <w:pPr>
              <w:spacing w:after="120"/>
              <w:jc w:val="both"/>
              <w:rPr>
                <w:sz w:val="22"/>
                <w:szCs w:val="22"/>
              </w:rPr>
            </w:pPr>
            <w:r>
              <w:rPr>
                <w:sz w:val="22"/>
                <w:szCs w:val="22"/>
              </w:rPr>
              <w:t xml:space="preserve">0.01 </w:t>
            </w:r>
          </w:p>
        </w:tc>
      </w:tr>
      <w:tr w:rsidR="0049698E" w14:paraId="7153A3BD" w14:textId="77777777">
        <w:trPr>
          <w:jc w:val="center"/>
        </w:trPr>
        <w:tc>
          <w:tcPr>
            <w:tcW w:w="1611" w:type="dxa"/>
          </w:tcPr>
          <w:p w14:paraId="5B165682" w14:textId="77777777" w:rsidR="0049698E" w:rsidRDefault="00CF6FFF">
            <w:pPr>
              <w:spacing w:after="120"/>
              <w:jc w:val="both"/>
              <w:rPr>
                <w:sz w:val="22"/>
                <w:szCs w:val="22"/>
              </w:rPr>
            </w:pPr>
            <w:r>
              <w:rPr>
                <w:sz w:val="22"/>
                <w:szCs w:val="22"/>
              </w:rPr>
              <w:t>R2</w:t>
            </w:r>
          </w:p>
        </w:tc>
        <w:tc>
          <w:tcPr>
            <w:tcW w:w="1612" w:type="dxa"/>
          </w:tcPr>
          <w:p w14:paraId="0301A640" w14:textId="77777777" w:rsidR="0049698E" w:rsidRDefault="00CF6FFF">
            <w:pPr>
              <w:spacing w:after="120"/>
              <w:jc w:val="both"/>
              <w:rPr>
                <w:sz w:val="22"/>
                <w:szCs w:val="22"/>
              </w:rPr>
            </w:pPr>
            <w:r>
              <w:rPr>
                <w:sz w:val="22"/>
                <w:szCs w:val="22"/>
              </w:rPr>
              <w:t xml:space="preserve">0.01 </w:t>
            </w:r>
          </w:p>
        </w:tc>
      </w:tr>
      <w:tr w:rsidR="0049698E" w14:paraId="5DB30D56" w14:textId="77777777">
        <w:trPr>
          <w:jc w:val="center"/>
        </w:trPr>
        <w:tc>
          <w:tcPr>
            <w:tcW w:w="1611" w:type="dxa"/>
          </w:tcPr>
          <w:p w14:paraId="30BD763C" w14:textId="77777777" w:rsidR="0049698E" w:rsidRDefault="00CF6FFF">
            <w:pPr>
              <w:spacing w:after="120"/>
              <w:jc w:val="both"/>
              <w:rPr>
                <w:sz w:val="22"/>
                <w:szCs w:val="22"/>
              </w:rPr>
            </w:pPr>
            <w:r>
              <w:rPr>
                <w:sz w:val="22"/>
                <w:szCs w:val="22"/>
              </w:rPr>
              <w:t>R3</w:t>
            </w:r>
          </w:p>
        </w:tc>
        <w:tc>
          <w:tcPr>
            <w:tcW w:w="1612" w:type="dxa"/>
          </w:tcPr>
          <w:p w14:paraId="6F6DADD7" w14:textId="77777777" w:rsidR="0049698E" w:rsidRDefault="00CF6FFF">
            <w:pPr>
              <w:spacing w:after="120"/>
              <w:jc w:val="both"/>
              <w:rPr>
                <w:sz w:val="22"/>
                <w:szCs w:val="22"/>
              </w:rPr>
            </w:pPr>
            <w:r>
              <w:rPr>
                <w:sz w:val="22"/>
                <w:szCs w:val="22"/>
              </w:rPr>
              <w:t xml:space="preserve">0.01 </w:t>
            </w:r>
          </w:p>
        </w:tc>
      </w:tr>
      <w:tr w:rsidR="0049698E" w14:paraId="360F832E" w14:textId="77777777">
        <w:trPr>
          <w:jc w:val="center"/>
        </w:trPr>
        <w:tc>
          <w:tcPr>
            <w:tcW w:w="1611" w:type="dxa"/>
          </w:tcPr>
          <w:p w14:paraId="39137C60" w14:textId="77777777" w:rsidR="0049698E" w:rsidRDefault="00CF6FFF">
            <w:pPr>
              <w:spacing w:after="120"/>
              <w:jc w:val="both"/>
              <w:rPr>
                <w:sz w:val="22"/>
                <w:szCs w:val="22"/>
              </w:rPr>
            </w:pPr>
            <w:r>
              <w:rPr>
                <w:sz w:val="22"/>
                <w:szCs w:val="22"/>
              </w:rPr>
              <w:t>R3</w:t>
            </w:r>
          </w:p>
        </w:tc>
        <w:tc>
          <w:tcPr>
            <w:tcW w:w="1612" w:type="dxa"/>
          </w:tcPr>
          <w:p w14:paraId="3B974A70" w14:textId="77777777" w:rsidR="0049698E" w:rsidRDefault="00CF6FFF">
            <w:pPr>
              <w:spacing w:after="120"/>
              <w:jc w:val="both"/>
              <w:rPr>
                <w:sz w:val="22"/>
                <w:szCs w:val="22"/>
              </w:rPr>
            </w:pPr>
            <w:r>
              <w:rPr>
                <w:sz w:val="22"/>
                <w:szCs w:val="22"/>
              </w:rPr>
              <w:t xml:space="preserve">0.02 </w:t>
            </w:r>
          </w:p>
        </w:tc>
      </w:tr>
      <w:tr w:rsidR="0049698E" w14:paraId="57EBA696" w14:textId="77777777">
        <w:trPr>
          <w:jc w:val="center"/>
        </w:trPr>
        <w:tc>
          <w:tcPr>
            <w:tcW w:w="1611" w:type="dxa"/>
          </w:tcPr>
          <w:p w14:paraId="0C28430C" w14:textId="77777777" w:rsidR="0049698E" w:rsidRDefault="00CF6FFF">
            <w:pPr>
              <w:spacing w:after="120"/>
              <w:rPr>
                <w:sz w:val="22"/>
                <w:szCs w:val="22"/>
              </w:rPr>
            </w:pPr>
            <w:r>
              <w:rPr>
                <w:sz w:val="22"/>
                <w:szCs w:val="22"/>
              </w:rPr>
              <w:t>IT real:</w:t>
            </w:r>
          </w:p>
        </w:tc>
        <w:tc>
          <w:tcPr>
            <w:tcW w:w="1612" w:type="dxa"/>
          </w:tcPr>
          <w:p w14:paraId="7FA0D3D6" w14:textId="77777777" w:rsidR="0049698E" w:rsidRDefault="00CF6FFF">
            <w:pPr>
              <w:spacing w:after="120"/>
              <w:jc w:val="both"/>
              <w:rPr>
                <w:sz w:val="22"/>
                <w:szCs w:val="22"/>
              </w:rPr>
            </w:pPr>
            <w:r>
              <w:rPr>
                <w:sz w:val="22"/>
                <w:szCs w:val="22"/>
              </w:rPr>
              <w:t>6*10</w:t>
            </w:r>
            <w:r>
              <w:rPr>
                <w:sz w:val="22"/>
                <w:szCs w:val="22"/>
                <w:vertAlign w:val="superscript"/>
              </w:rPr>
              <w:t>-2</w:t>
            </w:r>
            <w:r>
              <w:rPr>
                <w:sz w:val="22"/>
                <w:szCs w:val="22"/>
              </w:rPr>
              <w:t xml:space="preserve"> </w:t>
            </w:r>
          </w:p>
        </w:tc>
      </w:tr>
      <w:tr w:rsidR="0049698E" w14:paraId="323EFA6E" w14:textId="77777777">
        <w:trPr>
          <w:jc w:val="center"/>
        </w:trPr>
        <w:tc>
          <w:tcPr>
            <w:tcW w:w="1611" w:type="dxa"/>
          </w:tcPr>
          <w:p w14:paraId="0662AD6D" w14:textId="77777777" w:rsidR="0049698E" w:rsidRDefault="00CF6FFF">
            <w:pPr>
              <w:spacing w:after="120"/>
              <w:rPr>
                <w:sz w:val="22"/>
                <w:szCs w:val="22"/>
              </w:rPr>
            </w:pPr>
            <w:r>
              <w:rPr>
                <w:sz w:val="22"/>
                <w:szCs w:val="22"/>
              </w:rPr>
              <w:t>IT teórico:</w:t>
            </w:r>
          </w:p>
        </w:tc>
        <w:tc>
          <w:tcPr>
            <w:tcW w:w="1612" w:type="dxa"/>
          </w:tcPr>
          <w:p w14:paraId="12A3D56A" w14:textId="77777777" w:rsidR="0049698E" w:rsidRDefault="00CF6FFF">
            <w:pPr>
              <w:spacing w:after="120"/>
              <w:jc w:val="both"/>
              <w:rPr>
                <w:sz w:val="22"/>
                <w:szCs w:val="22"/>
              </w:rPr>
            </w:pPr>
            <w:r>
              <w:rPr>
                <w:sz w:val="22"/>
                <w:szCs w:val="22"/>
              </w:rPr>
              <w:t>7*10</w:t>
            </w:r>
            <w:r>
              <w:rPr>
                <w:sz w:val="22"/>
                <w:szCs w:val="22"/>
                <w:vertAlign w:val="superscript"/>
              </w:rPr>
              <w:t>-2</w:t>
            </w:r>
            <w:r>
              <w:rPr>
                <w:sz w:val="22"/>
                <w:szCs w:val="22"/>
                <w:vertAlign w:val="subscript"/>
              </w:rPr>
              <w:t xml:space="preserve"> </w:t>
            </w:r>
          </w:p>
        </w:tc>
      </w:tr>
    </w:tbl>
    <w:p w14:paraId="351A2D45" w14:textId="77777777" w:rsidR="0049698E" w:rsidRDefault="00CF6FFF">
      <w:pPr>
        <w:spacing w:after="120"/>
        <w:jc w:val="center"/>
        <w:rPr>
          <w:b/>
        </w:rPr>
      </w:pPr>
      <w:r>
        <w:rPr>
          <w:b/>
        </w:rPr>
        <w:t>Tabla.  Corriente individual y total (paralelo)</w:t>
      </w:r>
    </w:p>
    <w:p w14:paraId="48478BB4" w14:textId="77777777" w:rsidR="0049698E" w:rsidRDefault="00CF6FFF">
      <w:pPr>
        <w:spacing w:after="120"/>
        <w:jc w:val="both"/>
      </w:pPr>
      <w:r>
        <w:t>En esta tabla de corrientes nos encontramos con variables directas para cada una de la toma de corriente en cada una de las resistencias hechas con multímetro, en el caso de la resistencia teórica, se halló gracias al valor que la fuente de poder nos refle</w:t>
      </w:r>
      <w:r>
        <w:t>jó, y en el caso de la real, se halló con la fórmula de la intensidad en circuitos paralelos que es la sumatoria, de todos los nodos de las resistencias, la cual es:</w:t>
      </w:r>
    </w:p>
    <w:p w14:paraId="7BC757D9" w14:textId="77777777" w:rsidR="0049698E" w:rsidRDefault="00CF6FFF">
      <w:pPr>
        <w:jc w:val="center"/>
        <w:rPr>
          <w:rFonts w:ascii="Cambria Math" w:eastAsia="Cambria Math" w:hAnsi="Cambria Math" w:cs="Cambria Math"/>
        </w:rPr>
      </w:pPr>
      <m:oMathPara>
        <m:oMath>
          <m:r>
            <w:rPr>
              <w:rFonts w:ascii="Cambria Math" w:eastAsia="Cambria Math" w:hAnsi="Cambria Math" w:cs="Cambria Math"/>
            </w:rPr>
            <m:t>IT</m:t>
          </m:r>
          <m:d>
            <m:dPr>
              <m:ctrlPr>
                <w:rPr>
                  <w:rFonts w:ascii="Cambria Math" w:eastAsia="Cambria Math" w:hAnsi="Cambria Math" w:cs="Cambria Math"/>
                </w:rPr>
              </m:ctrlPr>
            </m:dPr>
            <m:e>
              <m:r>
                <w:rPr>
                  <w:rFonts w:ascii="Cambria Math" w:eastAsia="Cambria Math" w:hAnsi="Cambria Math" w:cs="Cambria Math"/>
                </w:rPr>
                <m:t>Real</m:t>
              </m:r>
            </m:e>
          </m:d>
          <m:r>
            <w:rPr>
              <w:rFonts w:ascii="Cambria Math" w:eastAsia="Cambria Math" w:hAnsi="Cambria Math" w:cs="Cambria Math"/>
            </w:rPr>
            <m:t>=0,01+0,01,+0,01+0,01+0,02</m:t>
          </m:r>
        </m:oMath>
      </m:oMathPara>
    </w:p>
    <w:p w14:paraId="29820968" w14:textId="77777777" w:rsidR="0049698E" w:rsidRDefault="00CF6FFF">
      <w:pPr>
        <w:spacing w:after="120"/>
        <w:jc w:val="both"/>
        <w:rPr>
          <w:sz w:val="22"/>
          <w:szCs w:val="22"/>
        </w:rPr>
      </w:pPr>
      <w:r>
        <w:rPr>
          <w:sz w:val="22"/>
          <w:szCs w:val="22"/>
        </w:rPr>
        <w:t>Esta expresión utiliza la ley de ohm mediante la ut</w:t>
      </w:r>
      <w:r>
        <w:rPr>
          <w:sz w:val="22"/>
          <w:szCs w:val="22"/>
        </w:rPr>
        <w:t>ilización de el voltaje de la fuente partido en la resistencia equivalente dado que de este modo se abarca todo el circuito o en su totalidad.</w:t>
      </w:r>
    </w:p>
    <w:tbl>
      <w:tblPr>
        <w:tblStyle w:val="ac"/>
        <w:tblW w:w="4833" w:type="dxa"/>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611"/>
        <w:gridCol w:w="1611"/>
        <w:gridCol w:w="1611"/>
      </w:tblGrid>
      <w:tr w:rsidR="0049698E" w14:paraId="6DA253E2" w14:textId="77777777">
        <w:trPr>
          <w:jc w:val="center"/>
        </w:trPr>
        <w:tc>
          <w:tcPr>
            <w:tcW w:w="1611" w:type="dxa"/>
          </w:tcPr>
          <w:p w14:paraId="7CAFB212" w14:textId="77777777" w:rsidR="0049698E" w:rsidRDefault="00CF6FFF">
            <w:pPr>
              <w:spacing w:after="120"/>
              <w:jc w:val="both"/>
              <w:rPr>
                <w:sz w:val="22"/>
                <w:szCs w:val="22"/>
              </w:rPr>
            </w:pPr>
            <w:r>
              <w:rPr>
                <w:sz w:val="22"/>
                <w:szCs w:val="22"/>
              </w:rPr>
              <w:t>Intensidades</w:t>
            </w:r>
          </w:p>
        </w:tc>
        <w:tc>
          <w:tcPr>
            <w:tcW w:w="1611" w:type="dxa"/>
          </w:tcPr>
          <w:p w14:paraId="7B4F4DD4" w14:textId="77777777" w:rsidR="0049698E" w:rsidRDefault="00CF6FFF">
            <w:pPr>
              <w:spacing w:after="120"/>
              <w:jc w:val="both"/>
              <w:rPr>
                <w:sz w:val="22"/>
                <w:szCs w:val="22"/>
              </w:rPr>
            </w:pPr>
            <w:r>
              <w:rPr>
                <w:sz w:val="22"/>
                <w:szCs w:val="22"/>
              </w:rPr>
              <w:t>Error Absoluto</w:t>
            </w:r>
          </w:p>
        </w:tc>
        <w:tc>
          <w:tcPr>
            <w:tcW w:w="1611" w:type="dxa"/>
          </w:tcPr>
          <w:p w14:paraId="2C69B06F" w14:textId="77777777" w:rsidR="0049698E" w:rsidRDefault="00CF6FFF">
            <w:pPr>
              <w:spacing w:after="120"/>
              <w:jc w:val="both"/>
              <w:rPr>
                <w:sz w:val="22"/>
                <w:szCs w:val="22"/>
              </w:rPr>
            </w:pPr>
            <w:r>
              <w:rPr>
                <w:sz w:val="22"/>
                <w:szCs w:val="22"/>
              </w:rPr>
              <w:t>Error Relativo</w:t>
            </w:r>
          </w:p>
        </w:tc>
      </w:tr>
      <w:tr w:rsidR="0049698E" w14:paraId="7EAFC336" w14:textId="77777777">
        <w:trPr>
          <w:jc w:val="center"/>
        </w:trPr>
        <w:tc>
          <w:tcPr>
            <w:tcW w:w="1611" w:type="dxa"/>
          </w:tcPr>
          <w:p w14:paraId="077902D6" w14:textId="77777777" w:rsidR="0049698E" w:rsidRDefault="00CF6FFF">
            <w:pPr>
              <w:spacing w:after="120"/>
              <w:jc w:val="both"/>
              <w:rPr>
                <w:sz w:val="22"/>
                <w:szCs w:val="22"/>
              </w:rPr>
            </w:pPr>
            <w:r>
              <w:rPr>
                <w:sz w:val="22"/>
                <w:szCs w:val="22"/>
              </w:rPr>
              <w:t>IT</w:t>
            </w:r>
          </w:p>
        </w:tc>
        <w:tc>
          <w:tcPr>
            <w:tcW w:w="1611" w:type="dxa"/>
          </w:tcPr>
          <w:p w14:paraId="486E776D" w14:textId="77777777" w:rsidR="0049698E" w:rsidRDefault="00CF6FFF">
            <w:pPr>
              <w:spacing w:after="120"/>
              <w:jc w:val="both"/>
              <w:rPr>
                <w:sz w:val="22"/>
                <w:szCs w:val="22"/>
              </w:rPr>
            </w:pPr>
            <w:r>
              <w:rPr>
                <w:sz w:val="22"/>
                <w:szCs w:val="22"/>
              </w:rPr>
              <w:t>1*10</w:t>
            </w:r>
            <w:r>
              <w:rPr>
                <w:sz w:val="22"/>
                <w:szCs w:val="22"/>
                <w:vertAlign w:val="superscript"/>
              </w:rPr>
              <w:t>-2</w:t>
            </w:r>
          </w:p>
        </w:tc>
        <w:tc>
          <w:tcPr>
            <w:tcW w:w="1611" w:type="dxa"/>
          </w:tcPr>
          <w:p w14:paraId="50E86677" w14:textId="77777777" w:rsidR="0049698E" w:rsidRDefault="00CF6FFF">
            <w:pPr>
              <w:spacing w:after="120"/>
              <w:jc w:val="both"/>
              <w:rPr>
                <w:sz w:val="22"/>
                <w:szCs w:val="22"/>
              </w:rPr>
            </w:pPr>
            <w:r>
              <w:rPr>
                <w:sz w:val="22"/>
                <w:szCs w:val="22"/>
              </w:rPr>
              <w:t>16,6%</w:t>
            </w:r>
          </w:p>
        </w:tc>
      </w:tr>
    </w:tbl>
    <w:p w14:paraId="37E0E29B" w14:textId="77777777" w:rsidR="0049698E" w:rsidRDefault="00CF6FFF">
      <w:pPr>
        <w:spacing w:after="120"/>
        <w:rPr>
          <w:b/>
        </w:rPr>
      </w:pPr>
      <w:r>
        <w:rPr>
          <w:b/>
        </w:rPr>
        <w:t>Tabla. Error Absoluto y Relativo intensidades en resistencias (paralelo)</w:t>
      </w:r>
    </w:p>
    <w:p w14:paraId="4962350A" w14:textId="77777777" w:rsidR="0049698E" w:rsidRDefault="00CF6FFF">
      <w:pPr>
        <w:spacing w:after="120"/>
        <w:jc w:val="both"/>
      </w:pPr>
      <w:r>
        <w:t>Como se visualiza en la tabla estas dos incertidumbres sirven de apoyo para el análisis de los resultados experimentales y teóricos anteriormente obtenidos. Siendo estas variables ind</w:t>
      </w:r>
      <w:r>
        <w:t>irectas que se calculan de la siguiente forma:</w:t>
      </w:r>
    </w:p>
    <w:p w14:paraId="5799AD94" w14:textId="77777777" w:rsidR="0049698E" w:rsidRDefault="00CF6FFF">
      <w:pPr>
        <w:spacing w:after="120"/>
        <w:jc w:val="both"/>
      </w:pPr>
      <w:r>
        <w:t>Para obtener el error absoluto en VT realizamos:</w:t>
      </w:r>
    </w:p>
    <w:p w14:paraId="3DA4E4A7" w14:textId="77777777" w:rsidR="0049698E" w:rsidRDefault="00CF6FFF">
      <w:pPr>
        <w:jc w:val="center"/>
        <w:rPr>
          <w:rFonts w:ascii="Cambria Math" w:eastAsia="Cambria Math" w:hAnsi="Cambria Math" w:cs="Cambria Math"/>
          <w:sz w:val="22"/>
          <w:szCs w:val="22"/>
        </w:rPr>
      </w:pPr>
      <m:oMathPara>
        <m:oMath>
          <m:r>
            <w:rPr>
              <w:rFonts w:ascii="Cambria Math" w:eastAsia="Cambria Math" w:hAnsi="Cambria Math" w:cs="Cambria Math"/>
              <w:sz w:val="22"/>
              <w:szCs w:val="22"/>
            </w:rPr>
            <m:t>ε</m:t>
          </m:r>
          <m:r>
            <w:rPr>
              <w:rFonts w:ascii="Cambria Math" w:eastAsia="Cambria Math" w:hAnsi="Cambria Math" w:cs="Cambria Math"/>
              <w:sz w:val="22"/>
              <w:szCs w:val="22"/>
            </w:rPr>
            <m:t>=</m:t>
          </m:r>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6*1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r>
                <w:rPr>
                  <w:rFonts w:ascii="Cambria Math" w:eastAsia="Cambria Math" w:hAnsi="Cambria Math" w:cs="Cambria Math"/>
                  <w:color w:val="202124"/>
                  <w:sz w:val="22"/>
                  <w:szCs w:val="22"/>
                  <w:highlight w:val="white"/>
                </w:rPr>
                <m:t>-</m:t>
              </m:r>
              <m:r>
                <w:rPr>
                  <w:rFonts w:ascii="Cambria Math" w:eastAsia="Cambria Math" w:hAnsi="Cambria Math" w:cs="Cambria Math"/>
                  <w:sz w:val="22"/>
                  <w:szCs w:val="22"/>
                </w:rPr>
                <m:t>7*1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e>
          </m:d>
        </m:oMath>
      </m:oMathPara>
    </w:p>
    <w:p w14:paraId="79E4A4FE" w14:textId="77777777" w:rsidR="0049698E" w:rsidRDefault="00CF6FFF">
      <w:pPr>
        <w:spacing w:after="120"/>
        <w:jc w:val="both"/>
      </w:pPr>
      <w:r>
        <w:t>Ahora con este resultado hallamos el error relativo:</w:t>
      </w:r>
    </w:p>
    <w:p w14:paraId="539AABAB" w14:textId="77777777" w:rsidR="0049698E" w:rsidRDefault="00CF6FFF">
      <w:pPr>
        <w:jc w:val="center"/>
        <w:rPr>
          <w:rFonts w:ascii="Cambria Math" w:eastAsia="Cambria Math" w:hAnsi="Cambria Math" w:cs="Cambria Math"/>
          <w:sz w:val="22"/>
          <w:szCs w:val="22"/>
        </w:rPr>
      </w:pPr>
      <m:oMathPara>
        <m:oMath>
          <m:sSub>
            <m:sSubPr>
              <m:ctrlPr>
                <w:rPr>
                  <w:rFonts w:ascii="Cambria Math" w:eastAsia="Cambria Math" w:hAnsi="Cambria Math" w:cs="Cambria Math"/>
                  <w:sz w:val="22"/>
                  <w:szCs w:val="22"/>
                </w:rPr>
              </m:ctrlPr>
            </m:sSubPr>
            <m:e>
              <m:r>
                <w:rPr>
                  <w:rFonts w:ascii="Cambria Math" w:hAnsi="Cambria Math"/>
                </w:rPr>
                <m:t>ε</m:t>
              </m:r>
            </m:e>
            <m:sub>
              <m:r>
                <w:rPr>
                  <w:rFonts w:ascii="Cambria Math" w:eastAsia="Cambria Math" w:hAnsi="Cambria Math" w:cs="Cambria Math"/>
                  <w:sz w:val="22"/>
                  <w:szCs w:val="22"/>
                </w:rPr>
                <m:t>r</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d>
                <m:dPr>
                  <m:begChr m:val="|"/>
                  <m:endChr m:val="|"/>
                  <m:ctrlPr>
                    <w:rPr>
                      <w:rFonts w:ascii="Cambria Math" w:eastAsia="Cambria Math" w:hAnsi="Cambria Math" w:cs="Cambria Math"/>
                      <w:sz w:val="22"/>
                      <w:szCs w:val="22"/>
                    </w:rPr>
                  </m:ctrlPr>
                </m:dPr>
                <m:e>
                  <m:r>
                    <w:rPr>
                      <w:rFonts w:ascii="Cambria Math" w:eastAsia="Cambria Math" w:hAnsi="Cambria Math" w:cs="Cambria Math"/>
                      <w:sz w:val="22"/>
                      <w:szCs w:val="22"/>
                    </w:rPr>
                    <m:t>6*1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r>
                    <w:rPr>
                      <w:rFonts w:ascii="Cambria Math" w:eastAsia="Cambria Math" w:hAnsi="Cambria Math" w:cs="Cambria Math"/>
                      <w:color w:val="202124"/>
                      <w:sz w:val="22"/>
                      <w:szCs w:val="22"/>
                      <w:highlight w:val="white"/>
                    </w:rPr>
                    <m:t>-</m:t>
                  </m:r>
                  <m:r>
                    <w:rPr>
                      <w:rFonts w:ascii="Cambria Math" w:eastAsia="Cambria Math" w:hAnsi="Cambria Math" w:cs="Cambria Math"/>
                      <w:sz w:val="22"/>
                      <w:szCs w:val="22"/>
                    </w:rPr>
                    <m:t>7*1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e>
              </m:d>
            </m:num>
            <m:den>
              <m:r>
                <w:rPr>
                  <w:rFonts w:ascii="Cambria Math" w:eastAsia="Cambria Math" w:hAnsi="Cambria Math" w:cs="Cambria Math"/>
                  <w:sz w:val="22"/>
                  <w:szCs w:val="22"/>
                </w:rPr>
                <m:t>6*1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0</m:t>
                  </m:r>
                </m:e>
                <m:sup>
                  <m:r>
                    <w:rPr>
                      <w:rFonts w:ascii="Cambria Math" w:eastAsia="Cambria Math" w:hAnsi="Cambria Math" w:cs="Cambria Math"/>
                      <w:sz w:val="22"/>
                      <w:szCs w:val="22"/>
                    </w:rPr>
                    <m:t>-</m:t>
                  </m:r>
                  <m:r>
                    <w:rPr>
                      <w:rFonts w:ascii="Cambria Math" w:eastAsia="Cambria Math" w:hAnsi="Cambria Math" w:cs="Cambria Math"/>
                      <w:sz w:val="22"/>
                      <w:szCs w:val="22"/>
                    </w:rPr>
                    <m:t>2</m:t>
                  </m:r>
                </m:sup>
              </m:sSup>
            </m:den>
          </m:f>
          <m:r>
            <w:rPr>
              <w:rFonts w:ascii="Cambria Math" w:eastAsia="Cambria Math" w:hAnsi="Cambria Math" w:cs="Cambria Math"/>
              <w:sz w:val="22"/>
              <w:szCs w:val="22"/>
            </w:rPr>
            <m:t>*</m:t>
          </m:r>
          <m:r>
            <w:rPr>
              <w:rFonts w:ascii="Cambria Math" w:eastAsia="Cambria Math" w:hAnsi="Cambria Math" w:cs="Cambria Math"/>
              <w:sz w:val="22"/>
              <w:szCs w:val="22"/>
            </w:rPr>
            <m:t>100</m:t>
          </m:r>
        </m:oMath>
      </m:oMathPara>
    </w:p>
    <w:p w14:paraId="6FB8A1A6" w14:textId="77777777" w:rsidR="0049698E" w:rsidRDefault="0049698E">
      <w:pPr>
        <w:spacing w:after="120"/>
        <w:jc w:val="both"/>
        <w:rPr>
          <w:sz w:val="22"/>
          <w:szCs w:val="22"/>
        </w:rPr>
      </w:pPr>
    </w:p>
    <w:p w14:paraId="191E580A" w14:textId="77777777" w:rsidR="0049698E" w:rsidRDefault="00CF6FFF">
      <w:pPr>
        <w:numPr>
          <w:ilvl w:val="0"/>
          <w:numId w:val="2"/>
        </w:numPr>
        <w:pBdr>
          <w:top w:val="nil"/>
          <w:left w:val="nil"/>
          <w:bottom w:val="nil"/>
          <w:right w:val="nil"/>
          <w:between w:val="nil"/>
        </w:pBdr>
        <w:spacing w:after="120" w:line="276" w:lineRule="auto"/>
        <w:jc w:val="both"/>
        <w:rPr>
          <w:color w:val="000000"/>
          <w:sz w:val="22"/>
          <w:szCs w:val="22"/>
        </w:rPr>
      </w:pPr>
      <w:r>
        <w:rPr>
          <w:rFonts w:ascii="Calibri" w:eastAsia="Calibri" w:hAnsi="Calibri" w:cs="Calibri"/>
          <w:color w:val="000000"/>
          <w:sz w:val="22"/>
          <w:szCs w:val="22"/>
        </w:rPr>
        <w:t>Descripción fenomenológica</w:t>
      </w:r>
    </w:p>
    <w:p w14:paraId="3C243F7D" w14:textId="77777777" w:rsidR="0049698E" w:rsidRDefault="00CF6FFF">
      <w:pPr>
        <w:spacing w:after="120"/>
        <w:jc w:val="both"/>
        <w:rPr>
          <w:b/>
          <w:sz w:val="22"/>
          <w:szCs w:val="22"/>
        </w:rPr>
      </w:pPr>
      <w:r>
        <w:rPr>
          <w:b/>
          <w:sz w:val="22"/>
          <w:szCs w:val="22"/>
        </w:rPr>
        <w:t>Serie:</w:t>
      </w:r>
    </w:p>
    <w:p w14:paraId="55A47FAB" w14:textId="77777777" w:rsidR="0049698E" w:rsidRDefault="00CF6FFF">
      <w:pPr>
        <w:jc w:val="both"/>
      </w:pPr>
      <w:r>
        <w:t>En cuanto a la descripción del comportamiento físico de la resistencia ante la medición de su magnitud y de sus voltajes e intensidades encontramos primeramente en que estas resistencias utilizadas pueden estar sometidas a variaciones respecto al valor det</w:t>
      </w:r>
      <w:r>
        <w:t xml:space="preserve">erminado por lo colores en la etiqueta, lo cual se debe posiblemente a la temperatura interior del </w:t>
      </w:r>
      <w:r>
        <w:t>laboratorio el cual más o menos en proporción baja las magnitudes de resistencia, esto evidenciado en la tabla.</w:t>
      </w:r>
    </w:p>
    <w:p w14:paraId="22C2941F" w14:textId="77777777" w:rsidR="0049698E" w:rsidRDefault="00CF6FFF">
      <w:pPr>
        <w:jc w:val="both"/>
      </w:pPr>
      <w:r>
        <w:t>Si vemos los detalles del voltaje encontramos</w:t>
      </w:r>
      <w:r>
        <w:t xml:space="preserve"> que en un circuito en serie varia en cada resistencia cuya caída de potencial sumada representa la totalidad entregada por la fuente.</w:t>
      </w:r>
    </w:p>
    <w:p w14:paraId="1DB92A4D" w14:textId="77777777" w:rsidR="0049698E" w:rsidRDefault="00CF6FFF">
      <w:pPr>
        <w:jc w:val="both"/>
      </w:pPr>
      <w:r>
        <w:t>En las resistencias equivalente vemos que efectivamente la mediación tanto en todo el circuito como en su cálculo con las</w:t>
      </w:r>
      <w:r>
        <w:t xml:space="preserve"> resistencias individuales casi que coinciden en este flujo unidireccional de la corriente.</w:t>
      </w:r>
    </w:p>
    <w:p w14:paraId="639898EC" w14:textId="77777777" w:rsidR="0049698E" w:rsidRDefault="00CF6FFF">
      <w:pPr>
        <w:jc w:val="both"/>
      </w:pPr>
      <w:r>
        <w:t>Por último, en la corriente vemos que esta se presenta constante en cada una de las resistencias debido a que las cargas al pasar en un solo camino sugieren que las</w:t>
      </w:r>
      <w:r>
        <w:t xml:space="preserve"> resistencias que están todas inmersas en este único camino den un mismo valor.</w:t>
      </w:r>
    </w:p>
    <w:p w14:paraId="702F847A" w14:textId="77777777" w:rsidR="0049698E" w:rsidRDefault="0049698E">
      <w:pPr>
        <w:jc w:val="both"/>
      </w:pPr>
    </w:p>
    <w:p w14:paraId="69FA27FD" w14:textId="77777777" w:rsidR="0049698E" w:rsidRDefault="00CF6FFF">
      <w:pPr>
        <w:jc w:val="both"/>
        <w:rPr>
          <w:b/>
        </w:rPr>
      </w:pPr>
      <w:r>
        <w:rPr>
          <w:b/>
        </w:rPr>
        <w:t>Paralelo:</w:t>
      </w:r>
    </w:p>
    <w:p w14:paraId="3CDD15DD" w14:textId="77777777" w:rsidR="0049698E" w:rsidRDefault="0049698E">
      <w:pPr>
        <w:jc w:val="both"/>
        <w:rPr>
          <w:b/>
        </w:rPr>
      </w:pPr>
    </w:p>
    <w:p w14:paraId="089C89EB" w14:textId="77777777" w:rsidR="0049698E" w:rsidRDefault="00CF6FFF">
      <w:pPr>
        <w:jc w:val="both"/>
      </w:pPr>
      <w:r>
        <w:t>Hablando del comportamiento de las resistencias en un circuito en paralelo, la sumatorias de las resistencias o la resistencia equivalente, es menor al resistor más</w:t>
      </w:r>
      <w:r>
        <w:t xml:space="preserve"> bajo, lo que no sucede en la serie, ya que este es la sumatoria de todas las resistencias.</w:t>
      </w:r>
    </w:p>
    <w:p w14:paraId="7863AC8C" w14:textId="77777777" w:rsidR="0049698E" w:rsidRDefault="00CF6FFF">
      <w:pPr>
        <w:jc w:val="both"/>
      </w:pPr>
      <w:r>
        <w:t>En el caso de los voltajes, el valor de la caída, de este va a ser igual o aproximadamente igual, al voltaje que genera la fuente, con una cierta variación de volta</w:t>
      </w:r>
      <w:r>
        <w:t>je, que pudo haber ocurrido, por fallas al momento de medir o por la fuente que estaba fallando.</w:t>
      </w:r>
    </w:p>
    <w:p w14:paraId="22DF6F32" w14:textId="77777777" w:rsidR="0049698E" w:rsidRDefault="00CF6FFF">
      <w:pPr>
        <w:jc w:val="both"/>
      </w:pPr>
      <w:r>
        <w:t>Finalizando con las intensidades, estos daban el mismo valor en todos los nodos, pero, en un punto, su valor aumento, esto se esperaba, ya que la intensidad eq</w:t>
      </w:r>
      <w:r>
        <w:t>uivalente, se halla sumando todas las intensidades halladas, y dando así un valor cercano a la reflejaba teóricamente.</w:t>
      </w:r>
    </w:p>
    <w:p w14:paraId="70B9A036" w14:textId="77777777" w:rsidR="0049698E" w:rsidRDefault="00CF6FFF">
      <w:pPr>
        <w:numPr>
          <w:ilvl w:val="0"/>
          <w:numId w:val="2"/>
        </w:numPr>
        <w:pBdr>
          <w:top w:val="nil"/>
          <w:left w:val="nil"/>
          <w:bottom w:val="nil"/>
          <w:right w:val="nil"/>
          <w:between w:val="nil"/>
        </w:pBdr>
        <w:spacing w:after="120" w:line="276" w:lineRule="auto"/>
        <w:jc w:val="both"/>
        <w:rPr>
          <w:color w:val="000000"/>
          <w:sz w:val="22"/>
          <w:szCs w:val="22"/>
        </w:rPr>
      </w:pPr>
      <w:r>
        <w:rPr>
          <w:rFonts w:ascii="Calibri" w:eastAsia="Calibri" w:hAnsi="Calibri" w:cs="Calibri"/>
          <w:color w:val="000000"/>
          <w:sz w:val="22"/>
          <w:szCs w:val="22"/>
        </w:rPr>
        <w:t>Comparación teórica-experimental</w:t>
      </w:r>
    </w:p>
    <w:p w14:paraId="1C4429A9" w14:textId="77777777" w:rsidR="0049698E" w:rsidRDefault="00CF6FFF">
      <w:pPr>
        <w:spacing w:after="120"/>
        <w:jc w:val="both"/>
        <w:rPr>
          <w:b/>
        </w:rPr>
      </w:pPr>
      <w:r>
        <w:rPr>
          <w:b/>
        </w:rPr>
        <w:t>Serie:</w:t>
      </w:r>
    </w:p>
    <w:p w14:paraId="7DFEFD8D" w14:textId="77777777" w:rsidR="0049698E" w:rsidRDefault="00CF6FFF">
      <w:pPr>
        <w:jc w:val="both"/>
      </w:pPr>
      <w:r>
        <w:t>En este circuito en serie determinamos que casi todos se acercan a los valores teóricos el cual q</w:t>
      </w:r>
      <w:r>
        <w:t>ueda demostrado en los porcentajes de error los cuales se interpretan como una ligera variación sin embargo para el caso de la corriente fue bastante la diferencia remarcando que la fuente de voltaje molestaba bastante con esta magnitud así mismo como el v</w:t>
      </w:r>
      <w:r>
        <w:t>oltaje.</w:t>
      </w:r>
    </w:p>
    <w:p w14:paraId="3A51FD2A" w14:textId="77777777" w:rsidR="0049698E" w:rsidRDefault="0049698E">
      <w:pPr>
        <w:jc w:val="both"/>
      </w:pPr>
    </w:p>
    <w:p w14:paraId="766A004F" w14:textId="77777777" w:rsidR="0049698E" w:rsidRDefault="00CF6FFF">
      <w:pPr>
        <w:spacing w:after="120"/>
        <w:jc w:val="both"/>
        <w:rPr>
          <w:b/>
        </w:rPr>
      </w:pPr>
      <w:r>
        <w:rPr>
          <w:b/>
        </w:rPr>
        <w:t>Paralelo:</w:t>
      </w:r>
    </w:p>
    <w:p w14:paraId="5B9ABE8C" w14:textId="77777777" w:rsidR="0049698E" w:rsidRDefault="00CF6FFF">
      <w:pPr>
        <w:jc w:val="both"/>
      </w:pPr>
      <w:r>
        <w:t>En este circuito en paralelo analizamos que casi todos se acercan a los valores teóricos el cual queda demostrado en los porcentajes de error los cuales se interpretan como una ligera variación, que pudo ocurrir, por error que estaba gen</w:t>
      </w:r>
      <w:r>
        <w:t>erando la fuente de poder, el multímetro, o mala conexión en los puentes que conectaban el circuito.</w:t>
      </w:r>
    </w:p>
    <w:p w14:paraId="5A8CF7C5" w14:textId="77777777" w:rsidR="0049698E" w:rsidRDefault="0049698E">
      <w:pPr>
        <w:jc w:val="both"/>
      </w:pPr>
    </w:p>
    <w:p w14:paraId="6D0A2485" w14:textId="77777777" w:rsidR="0049698E" w:rsidRDefault="00CF6FFF">
      <w:pPr>
        <w:spacing w:after="120"/>
        <w:jc w:val="both"/>
        <w:rPr>
          <w:b/>
        </w:rPr>
      </w:pPr>
      <w:r>
        <w:rPr>
          <w:b/>
        </w:rPr>
        <w:t>4.Conclusión</w:t>
      </w:r>
    </w:p>
    <w:p w14:paraId="3927E7FF" w14:textId="77777777" w:rsidR="0049698E" w:rsidRDefault="00CF6FFF">
      <w:pPr>
        <w:spacing w:after="120"/>
        <w:jc w:val="both"/>
      </w:pPr>
      <w:r>
        <w:lastRenderedPageBreak/>
        <w:t>En esta práctica de laboratorio, podemos, concluir, varias ideas, la primera de ella, los valores de las etiquetas de las resistencias, se en</w:t>
      </w:r>
      <w:r>
        <w:t>cuentra estandarizados, por un código de colores que ayuda a encontrar su valor correspondiente, pero este valor puede variar según en la temperatura en que nos encontremos. Ya hablando de los circuitos, en el tipo que es en serie, el voltaje tiene diferen</w:t>
      </w:r>
      <w:r>
        <w:t>tes caídas de voltajes en cada de nodo, mientras la intensidad si se mantiene constante, con respecto a la resistencia equivalente, esta se halló con la formula, y es la sumatoria de todas las resistencias.</w:t>
      </w:r>
    </w:p>
    <w:p w14:paraId="4AFBE7D8" w14:textId="77777777" w:rsidR="0049698E" w:rsidRDefault="00CF6FFF">
      <w:pPr>
        <w:spacing w:after="120"/>
        <w:jc w:val="both"/>
      </w:pPr>
      <w:r>
        <w:t>En cambio, en el circuito en paralelo, el voltaje se mantiene igual en 2 nodos, pero en otras varían, pero valores mínimos, que pudo haber ocurrido por fallas al momento de medir o de la fuente, entrando otro tema, con respecto a las intensidades en este c</w:t>
      </w:r>
      <w:r>
        <w:t>ircuito, 4 de este se mantienen constante, pero, una de ella, cambia, esto se esperaba ya que en este circuito las intensidades se reparten equitativamente. En la resistencia equivalente, esta se halla diferente, la cual es la sumatoria a la inversa del va</w:t>
      </w:r>
      <w:r>
        <w:t xml:space="preserve">lor correspondiente a cada resistencia, y con esa fórmula podemos deducir que, en los circuitos en paralelos, las resistencias bajan y su resistencia equivalente va a ser menor que la resistencia de menor magnitud. Finalizando, los resultados que pudieron </w:t>
      </w:r>
      <w:r>
        <w:t>varias fueron por problemas técnicos, como por fallos de las fuentes de poder, al momento de medir los nodos con el multímetro, o mala conexión en los puentes de las protoboard.</w:t>
      </w:r>
    </w:p>
    <w:p w14:paraId="3CFA2AE0" w14:textId="77777777" w:rsidR="0049698E" w:rsidRDefault="00CF6FFF">
      <w:pPr>
        <w:jc w:val="both"/>
        <w:rPr>
          <w:b/>
          <w:sz w:val="24"/>
          <w:szCs w:val="24"/>
        </w:rPr>
      </w:pPr>
      <w:r>
        <w:rPr>
          <w:b/>
          <w:sz w:val="24"/>
          <w:szCs w:val="24"/>
        </w:rPr>
        <w:t>5.Referencias</w:t>
      </w:r>
    </w:p>
    <w:p w14:paraId="644BB24F" w14:textId="77777777" w:rsidR="0049698E" w:rsidRDefault="00CF6FFF">
      <w:r>
        <w:t xml:space="preserve">2.4.- La ley de Ohm. (s/f). </w:t>
      </w:r>
      <w:proofErr w:type="spellStart"/>
      <w:r>
        <w:t>Xunta.gal</w:t>
      </w:r>
      <w:proofErr w:type="spellEnd"/>
      <w:r>
        <w:t>. Recuperado el 25 de enero</w:t>
      </w:r>
      <w:r>
        <w:t xml:space="preserve"> de 2023, de </w:t>
      </w:r>
      <w:hyperlink r:id="rId19">
        <w:r>
          <w:rPr>
            <w:color w:val="000000"/>
            <w:u w:val="single"/>
          </w:rPr>
          <w:t>https://www.edu.xunta.gal/espazoAbalar/sites/espazoAbalar/files/datos/1464947843/contido/24_la_ley_de_ohm.html</w:t>
        </w:r>
      </w:hyperlink>
    </w:p>
    <w:p w14:paraId="47045FDC" w14:textId="77777777" w:rsidR="0049698E" w:rsidRDefault="0049698E"/>
    <w:p w14:paraId="0DDE48A0" w14:textId="77777777" w:rsidR="0049698E" w:rsidRDefault="00CF6FFF">
      <w:r>
        <w:t>1</w:t>
      </w:r>
      <w:r>
        <w:t xml:space="preserve">0.2 Resistores en serie y en paralelo. (s/f). Openstax.org. Recuperado el 25 de enero de 2023, de: </w:t>
      </w:r>
      <w:hyperlink r:id="rId20">
        <w:r>
          <w:rPr>
            <w:color w:val="000000"/>
            <w:u w:val="single"/>
          </w:rPr>
          <w:t>https://openstax.org/books/f%C</w:t>
        </w:r>
        <w:r>
          <w:rPr>
            <w:color w:val="000000"/>
            <w:u w:val="single"/>
          </w:rPr>
          <w:t>3%ADsica-universitaria-volumen-2/pages/10-2-resistores-en-serie-y-en-paralelo</w:t>
        </w:r>
      </w:hyperlink>
    </w:p>
    <w:p w14:paraId="2394E377" w14:textId="77777777" w:rsidR="0049698E" w:rsidRDefault="0049698E"/>
    <w:p w14:paraId="21E70EB2" w14:textId="77777777" w:rsidR="0049698E" w:rsidRDefault="00CF6FFF">
      <w:proofErr w:type="spellStart"/>
      <w:r>
        <w:t>Mecafenix</w:t>
      </w:r>
      <w:proofErr w:type="spellEnd"/>
      <w:r>
        <w:t xml:space="preserve">, I. (2022, noviembre 6). ¿Qué es una resistencia </w:t>
      </w:r>
      <w:proofErr w:type="spellStart"/>
      <w:r>
        <w:t>electrica</w:t>
      </w:r>
      <w:proofErr w:type="spellEnd"/>
      <w:r>
        <w:t xml:space="preserve">? Ingeniería </w:t>
      </w:r>
      <w:proofErr w:type="spellStart"/>
      <w:r>
        <w:t>Mecafenix</w:t>
      </w:r>
      <w:proofErr w:type="spellEnd"/>
      <w:r>
        <w:t>. https://www.ingmecafenix.com/electronica/resistencia-electrica/</w:t>
      </w:r>
    </w:p>
    <w:p w14:paraId="382B7A90" w14:textId="77777777" w:rsidR="0049698E" w:rsidRDefault="0049698E">
      <w:pPr>
        <w:spacing w:after="120"/>
        <w:jc w:val="both"/>
      </w:pPr>
    </w:p>
    <w:sectPr w:rsidR="0049698E">
      <w:headerReference w:type="even" r:id="rId21"/>
      <w:footerReference w:type="even" r:id="rId22"/>
      <w:type w:val="continuous"/>
      <w:pgSz w:w="12240" w:h="15840"/>
      <w:pgMar w:top="1701" w:right="1134" w:bottom="1418" w:left="1134" w:header="720" w:footer="551" w:gutter="0"/>
      <w:pgNumType w:start="1"/>
      <w:cols w:num="2" w:space="720" w:equalWidth="0">
        <w:col w:w="4844" w:space="283"/>
        <w:col w:w="484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56E82" w14:textId="77777777" w:rsidR="00CF6FFF" w:rsidRDefault="00CF6FFF">
      <w:r>
        <w:separator/>
      </w:r>
    </w:p>
  </w:endnote>
  <w:endnote w:type="continuationSeparator" w:id="0">
    <w:p w14:paraId="61A0E22A" w14:textId="77777777" w:rsidR="00CF6FFF" w:rsidRDefault="00CF6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476D" w14:textId="77777777" w:rsidR="0049698E" w:rsidRDefault="00CF6FFF">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24EEE73" w14:textId="77777777" w:rsidR="0049698E" w:rsidRDefault="0049698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2510C" w14:textId="77777777" w:rsidR="0049698E" w:rsidRDefault="0049698E">
    <w:pPr>
      <w:pBdr>
        <w:top w:val="nil"/>
        <w:left w:val="nil"/>
        <w:bottom w:val="nil"/>
        <w:right w:val="nil"/>
        <w:between w:val="nil"/>
      </w:pBdr>
      <w:tabs>
        <w:tab w:val="center" w:pos="4252"/>
        <w:tab w:val="right" w:pos="8504"/>
      </w:tabs>
      <w:jc w:val="center"/>
      <w:rPr>
        <w:color w:val="000000"/>
      </w:rPr>
    </w:pPr>
  </w:p>
  <w:p w14:paraId="2D3C2B1A" w14:textId="77777777" w:rsidR="0049698E" w:rsidRDefault="0049698E">
    <w:pPr>
      <w:pBdr>
        <w:top w:val="nil"/>
        <w:left w:val="nil"/>
        <w:bottom w:val="nil"/>
        <w:right w:val="nil"/>
        <w:between w:val="nil"/>
      </w:pBdr>
      <w:tabs>
        <w:tab w:val="center" w:pos="4252"/>
        <w:tab w:val="right" w:pos="8504"/>
      </w:tabs>
      <w:jc w:val="both"/>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5DF1F" w14:textId="77777777" w:rsidR="0049698E" w:rsidRDefault="0049698E">
    <w:pPr>
      <w:pBdr>
        <w:top w:val="nil"/>
        <w:left w:val="nil"/>
        <w:bottom w:val="nil"/>
        <w:right w:val="nil"/>
        <w:between w:val="nil"/>
      </w:pBdr>
      <w:tabs>
        <w:tab w:val="center" w:pos="4252"/>
        <w:tab w:val="right" w:pos="8504"/>
      </w:tabs>
      <w:jc w:val="both"/>
      <w:rPr>
        <w:color w:val="000000"/>
      </w:rPr>
    </w:pPr>
  </w:p>
  <w:p w14:paraId="132D6E53" w14:textId="77777777" w:rsidR="0049698E" w:rsidRDefault="0049698E">
    <w:pPr>
      <w:pBdr>
        <w:top w:val="nil"/>
        <w:left w:val="nil"/>
        <w:bottom w:val="nil"/>
        <w:right w:val="nil"/>
        <w:between w:val="nil"/>
      </w:pBdr>
      <w:tabs>
        <w:tab w:val="center" w:pos="4252"/>
        <w:tab w:val="right" w:pos="8504"/>
      </w:tabs>
      <w:jc w:val="both"/>
      <w:rPr>
        <w:color w:val="000000"/>
      </w:rPr>
    </w:pPr>
  </w:p>
  <w:p w14:paraId="50EE1342" w14:textId="77777777" w:rsidR="0049698E" w:rsidRDefault="0049698E"/>
  <w:p w14:paraId="5865B227" w14:textId="77777777" w:rsidR="0049698E" w:rsidRDefault="004969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2CF76" w14:textId="77777777" w:rsidR="00CF6FFF" w:rsidRDefault="00CF6FFF">
      <w:r>
        <w:separator/>
      </w:r>
    </w:p>
  </w:footnote>
  <w:footnote w:type="continuationSeparator" w:id="0">
    <w:p w14:paraId="3E26749A" w14:textId="77777777" w:rsidR="00CF6FFF" w:rsidRDefault="00CF6F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1F10" w14:textId="77777777" w:rsidR="0049698E" w:rsidRDefault="00CF6FFF">
    <w:pPr>
      <w:pBdr>
        <w:top w:val="nil"/>
        <w:left w:val="nil"/>
        <w:bottom w:val="nil"/>
        <w:right w:val="nil"/>
        <w:between w:val="nil"/>
      </w:pBdr>
      <w:jc w:val="center"/>
      <w:rPr>
        <w:b/>
        <w:color w:val="000000"/>
        <w:sz w:val="18"/>
        <w:szCs w:val="18"/>
      </w:rPr>
    </w:pPr>
    <w:r>
      <w:rPr>
        <w:b/>
        <w:color w:val="000000"/>
        <w:sz w:val="18"/>
        <w:szCs w:val="18"/>
      </w:rPr>
      <w:t>DILATACIÓN TERMICA</w:t>
    </w:r>
  </w:p>
  <w:p w14:paraId="22DA9CBB" w14:textId="77777777" w:rsidR="0049698E" w:rsidRDefault="00CF6FFF">
    <w:pPr>
      <w:jc w:val="center"/>
      <w:rPr>
        <w:b/>
        <w:sz w:val="18"/>
        <w:szCs w:val="18"/>
      </w:rPr>
    </w:pPr>
    <w:r>
      <w:rPr>
        <w:sz w:val="18"/>
        <w:szCs w:val="18"/>
      </w:rPr>
      <w:t>Claudia Patricia Negrete Varela, Ana María Petro Villalba</w:t>
    </w:r>
  </w:p>
  <w:p w14:paraId="37BB6556" w14:textId="77777777" w:rsidR="0049698E" w:rsidRDefault="00CF6FFF">
    <w:r>
      <w:rPr>
        <w:noProof/>
      </w:rPr>
      <mc:AlternateContent>
        <mc:Choice Requires="wps">
          <w:drawing>
            <wp:anchor distT="0" distB="0" distL="114300" distR="114300" simplePos="0" relativeHeight="251659264" behindDoc="0" locked="0" layoutInCell="1" hidden="0" allowOverlap="1" wp14:anchorId="683F7FC6" wp14:editId="6715B402">
              <wp:simplePos x="0" y="0"/>
              <wp:positionH relativeFrom="column">
                <wp:posOffset>9526</wp:posOffset>
              </wp:positionH>
              <wp:positionV relativeFrom="paragraph">
                <wp:posOffset>20955</wp:posOffset>
              </wp:positionV>
              <wp:extent cx="6308725" cy="0"/>
              <wp:effectExtent l="9525" t="11430" r="6350" b="7620"/>
              <wp:wrapNone/>
              <wp:docPr id="2"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8725" cy="0"/>
                      </a:xfrm>
                      <a:prstGeom prst="straightConnector1">
                        <a:avLst/>
                      </a:prstGeom>
                      <a:noFill/>
                      <a:ln w="9525">
                        <a:solidFill>
                          <a:srgbClr val="00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9526</wp:posOffset>
              </wp:positionH>
              <wp:positionV relativeFrom="paragraph">
                <wp:posOffset>20955</wp:posOffset>
              </wp:positionV>
              <wp:extent cx="6324600" cy="190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32460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B04E" w14:textId="77777777" w:rsidR="0049698E" w:rsidRDefault="0049698E">
    <w:pPr>
      <w:pBdr>
        <w:top w:val="nil"/>
        <w:left w:val="nil"/>
        <w:bottom w:val="nil"/>
        <w:right w:val="nil"/>
        <w:between w:val="nil"/>
      </w:pBdr>
      <w:tabs>
        <w:tab w:val="center" w:pos="4252"/>
        <w:tab w:val="right" w:pos="8504"/>
      </w:tabs>
      <w:rPr>
        <w:color w:val="000000"/>
      </w:rPr>
    </w:pPr>
  </w:p>
  <w:p w14:paraId="3FFD7F58" w14:textId="77777777" w:rsidR="0049698E" w:rsidRDefault="00CF6FFF">
    <w:pPr>
      <w:pBdr>
        <w:top w:val="nil"/>
        <w:left w:val="nil"/>
        <w:bottom w:val="nil"/>
        <w:right w:val="nil"/>
        <w:between w:val="nil"/>
      </w:pBdr>
      <w:tabs>
        <w:tab w:val="center" w:pos="4252"/>
        <w:tab w:val="right" w:pos="8504"/>
      </w:tabs>
      <w:rPr>
        <w:color w:val="000000"/>
      </w:rPr>
    </w:pPr>
    <w:r>
      <w:rPr>
        <w:noProof/>
      </w:rPr>
      <w:drawing>
        <wp:anchor distT="0" distB="0" distL="114300" distR="114300" simplePos="0" relativeHeight="251658240" behindDoc="0" locked="0" layoutInCell="1" hidden="0" allowOverlap="1" wp14:anchorId="46A7A2D8" wp14:editId="281F0473">
          <wp:simplePos x="0" y="0"/>
          <wp:positionH relativeFrom="column">
            <wp:posOffset>1</wp:posOffset>
          </wp:positionH>
          <wp:positionV relativeFrom="paragraph">
            <wp:posOffset>39896</wp:posOffset>
          </wp:positionV>
          <wp:extent cx="1155065" cy="1138555"/>
          <wp:effectExtent l="0" t="0" r="0" b="0"/>
          <wp:wrapNone/>
          <wp:docPr id="6" name="image1.png" descr="http://jupiter.winkhosting.net/~magestas/moodle/imagenes_subidas/unillanos.png"/>
          <wp:cNvGraphicFramePr/>
          <a:graphic xmlns:a="http://schemas.openxmlformats.org/drawingml/2006/main">
            <a:graphicData uri="http://schemas.openxmlformats.org/drawingml/2006/picture">
              <pic:pic xmlns:pic="http://schemas.openxmlformats.org/drawingml/2006/picture">
                <pic:nvPicPr>
                  <pic:cNvPr id="0" name="image1.png" descr="http://jupiter.winkhosting.net/~magestas/moodle/imagenes_subidas/unillanos.png"/>
                  <pic:cNvPicPr preferRelativeResize="0"/>
                </pic:nvPicPr>
                <pic:blipFill>
                  <a:blip r:embed="rId1"/>
                  <a:srcRect/>
                  <a:stretch>
                    <a:fillRect/>
                  </a:stretch>
                </pic:blipFill>
                <pic:spPr>
                  <a:xfrm>
                    <a:off x="0" y="0"/>
                    <a:ext cx="1155065" cy="1138555"/>
                  </a:xfrm>
                  <a:prstGeom prst="rect">
                    <a:avLst/>
                  </a:prstGeom>
                  <a:ln/>
                </pic:spPr>
              </pic:pic>
            </a:graphicData>
          </a:graphic>
        </wp:anchor>
      </w:drawing>
    </w:r>
  </w:p>
  <w:p w14:paraId="7B0B3918" w14:textId="77777777" w:rsidR="0049698E" w:rsidRDefault="0049698E">
    <w:pPr>
      <w:pBdr>
        <w:top w:val="nil"/>
        <w:left w:val="nil"/>
        <w:bottom w:val="nil"/>
        <w:right w:val="nil"/>
        <w:between w:val="nil"/>
      </w:pBdr>
      <w:tabs>
        <w:tab w:val="center" w:pos="4252"/>
        <w:tab w:val="right" w:pos="8504"/>
      </w:tabs>
      <w:rPr>
        <w:color w:val="000000"/>
      </w:rPr>
    </w:pPr>
  </w:p>
  <w:p w14:paraId="789A3DA9" w14:textId="77777777" w:rsidR="0049698E" w:rsidRDefault="0049698E">
    <w:pPr>
      <w:pBdr>
        <w:top w:val="nil"/>
        <w:left w:val="nil"/>
        <w:bottom w:val="nil"/>
        <w:right w:val="nil"/>
        <w:between w:val="nil"/>
      </w:pBdr>
      <w:tabs>
        <w:tab w:val="center" w:pos="4252"/>
        <w:tab w:val="right" w:pos="8504"/>
      </w:tabs>
      <w:rPr>
        <w:color w:val="000000"/>
      </w:rPr>
    </w:pPr>
  </w:p>
  <w:tbl>
    <w:tblPr>
      <w:tblStyle w:val="ad"/>
      <w:tblW w:w="9261" w:type="dxa"/>
      <w:jc w:val="center"/>
      <w:tblInd w:w="0" w:type="dxa"/>
      <w:tblLayout w:type="fixed"/>
      <w:tblLook w:val="0000" w:firstRow="0" w:lastRow="0" w:firstColumn="0" w:lastColumn="0" w:noHBand="0" w:noVBand="0"/>
    </w:tblPr>
    <w:tblGrid>
      <w:gridCol w:w="1346"/>
      <w:gridCol w:w="5245"/>
      <w:gridCol w:w="2670"/>
    </w:tblGrid>
    <w:tr w:rsidR="0049698E" w14:paraId="3CEA94AB" w14:textId="77777777">
      <w:trPr>
        <w:jc w:val="center"/>
      </w:trPr>
      <w:tc>
        <w:tcPr>
          <w:tcW w:w="1346" w:type="dxa"/>
          <w:vAlign w:val="center"/>
        </w:tcPr>
        <w:p w14:paraId="503C649E" w14:textId="77777777" w:rsidR="0049698E" w:rsidRDefault="0049698E">
          <w:pPr>
            <w:jc w:val="center"/>
          </w:pPr>
        </w:p>
      </w:tc>
      <w:tc>
        <w:tcPr>
          <w:tcW w:w="5245" w:type="dxa"/>
          <w:vAlign w:val="center"/>
        </w:tcPr>
        <w:p w14:paraId="37ECF4B7" w14:textId="77777777" w:rsidR="0049698E" w:rsidRDefault="00CF6FFF">
          <w:pPr>
            <w:ind w:left="709"/>
            <w:jc w:val="center"/>
            <w:rPr>
              <w:i/>
            </w:rPr>
          </w:pPr>
          <w:r>
            <w:rPr>
              <w:i/>
            </w:rPr>
            <w:t>UNIVERSIDAD DE LOS LLANOS</w:t>
          </w:r>
        </w:p>
        <w:p w14:paraId="1874D8DD" w14:textId="77777777" w:rsidR="0049698E" w:rsidRDefault="00CF6FFF">
          <w:pPr>
            <w:ind w:left="709"/>
            <w:jc w:val="center"/>
            <w:rPr>
              <w:i/>
            </w:rPr>
          </w:pPr>
          <w:r>
            <w:rPr>
              <w:i/>
            </w:rPr>
            <w:t>Facultad de Ciencias básicas e ingenierías</w:t>
          </w:r>
        </w:p>
        <w:p w14:paraId="55B05B98" w14:textId="77777777" w:rsidR="0049698E" w:rsidRDefault="00CF6FFF">
          <w:pPr>
            <w:ind w:left="709"/>
            <w:jc w:val="center"/>
            <w:rPr>
              <w:i/>
            </w:rPr>
          </w:pPr>
          <w:r>
            <w:rPr>
              <w:i/>
            </w:rPr>
            <w:t>Departamento de Matemáticas y Física</w:t>
          </w:r>
        </w:p>
      </w:tc>
      <w:tc>
        <w:tcPr>
          <w:tcW w:w="2670" w:type="dxa"/>
          <w:vAlign w:val="center"/>
        </w:tcPr>
        <w:p w14:paraId="69B6B0BB" w14:textId="77777777" w:rsidR="0049698E" w:rsidRDefault="00CF6FFF">
          <w:pPr>
            <w:jc w:val="center"/>
            <w:rPr>
              <w:i/>
            </w:rPr>
          </w:pPr>
          <w:r>
            <w:rPr>
              <w:i/>
            </w:rPr>
            <w:t>INFORME DE LABORATORIO</w:t>
          </w:r>
        </w:p>
        <w:p w14:paraId="20A6DFF6" w14:textId="77777777" w:rsidR="0049698E" w:rsidRDefault="00CF6FFF">
          <w:pPr>
            <w:jc w:val="center"/>
          </w:pPr>
          <w:r>
            <w:rPr>
              <w:i/>
            </w:rPr>
            <w:t>FÍSICA I…II o III</w:t>
          </w:r>
        </w:p>
      </w:tc>
    </w:tr>
  </w:tbl>
  <w:p w14:paraId="0E5635B9" w14:textId="77777777" w:rsidR="0049698E" w:rsidRDefault="0049698E">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A09" w14:textId="77777777" w:rsidR="0049698E" w:rsidRDefault="00CF6FFF">
    <w:r>
      <w:rPr>
        <w:noProof/>
      </w:rPr>
      <mc:AlternateContent>
        <mc:Choice Requires="wps">
          <w:drawing>
            <wp:anchor distT="0" distB="0" distL="114300" distR="114300" simplePos="0" relativeHeight="251660288" behindDoc="0" locked="0" layoutInCell="1" hidden="0" allowOverlap="1" wp14:anchorId="48FA6A4C" wp14:editId="49CCBA21">
              <wp:simplePos x="0" y="0"/>
              <wp:positionH relativeFrom="column">
                <wp:posOffset>9526</wp:posOffset>
              </wp:positionH>
              <wp:positionV relativeFrom="paragraph">
                <wp:posOffset>20955</wp:posOffset>
              </wp:positionV>
              <wp:extent cx="6308725" cy="0"/>
              <wp:effectExtent l="5715" t="5080" r="10160" b="13970"/>
              <wp:wrapNone/>
              <wp:docPr id="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8725" cy="0"/>
                      </a:xfrm>
                      <a:prstGeom prst="straightConnector1">
                        <a:avLst/>
                      </a:prstGeom>
                      <a:noFill/>
                      <a:ln w="9525">
                        <a:solidFill>
                          <a:srgbClr val="000000"/>
                        </a:solidFill>
                        <a:round/>
                        <a:headEnd/>
                        <a:tailEn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9526</wp:posOffset>
              </wp:positionH>
              <wp:positionV relativeFrom="paragraph">
                <wp:posOffset>20955</wp:posOffset>
              </wp:positionV>
              <wp:extent cx="6324600" cy="19050"/>
              <wp:effectExtent b="0" l="0" r="0" t="0"/>
              <wp:wrapNone/>
              <wp:docPr id="5"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632460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C1656"/>
    <w:multiLevelType w:val="multilevel"/>
    <w:tmpl w:val="3A5A1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5FD4046"/>
    <w:multiLevelType w:val="multilevel"/>
    <w:tmpl w:val="F586D8DE"/>
    <w:lvl w:ilvl="0">
      <w:start w:val="1"/>
      <w:numFmt w:val="decimal"/>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20540C"/>
    <w:multiLevelType w:val="multilevel"/>
    <w:tmpl w:val="4054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98E"/>
    <w:rsid w:val="0049698E"/>
    <w:rsid w:val="00CF6FFF"/>
    <w:rsid w:val="00E65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466ED"/>
  <w15:docId w15:val="{5827AABA-CFD2-4380-977C-5ABF1A9F7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Ttulo2">
    <w:name w:val="heading 2"/>
    <w:basedOn w:val="Normal"/>
    <w:next w:val="Normal"/>
    <w:uiPriority w:val="9"/>
    <w:semiHidden/>
    <w:unhideWhenUsed/>
    <w:qFormat/>
    <w:pPr>
      <w:keepNext/>
      <w:spacing w:before="240" w:after="60"/>
      <w:outlineLvl w:val="1"/>
    </w:pPr>
    <w:rPr>
      <w:rFonts w:ascii="Arial" w:eastAsia="Arial" w:hAnsi="Arial" w:cs="Arial"/>
      <w:b/>
      <w:i/>
      <w:sz w:val="24"/>
      <w:szCs w:val="24"/>
    </w:rPr>
  </w:style>
  <w:style w:type="paragraph" w:styleId="Ttulo3">
    <w:name w:val="heading 3"/>
    <w:basedOn w:val="Normal"/>
    <w:next w:val="Normal"/>
    <w:uiPriority w:val="9"/>
    <w:semiHidden/>
    <w:unhideWhenUsed/>
    <w:qFormat/>
    <w:pPr>
      <w:keepNext/>
      <w:jc w:val="center"/>
      <w:outlineLvl w:val="2"/>
    </w:pPr>
    <w:rPr>
      <w:i/>
    </w:rPr>
  </w:style>
  <w:style w:type="paragraph" w:styleId="Ttulo4">
    <w:name w:val="heading 4"/>
    <w:basedOn w:val="Normal"/>
    <w:next w:val="Normal"/>
    <w:uiPriority w:val="9"/>
    <w:semiHidden/>
    <w:unhideWhenUsed/>
    <w:qFormat/>
    <w:pPr>
      <w:keepNext/>
      <w:jc w:val="both"/>
      <w:outlineLvl w:val="3"/>
    </w:pPr>
    <w:rPr>
      <w:b/>
    </w:rPr>
  </w:style>
  <w:style w:type="paragraph" w:styleId="Ttulo5">
    <w:name w:val="heading 5"/>
    <w:basedOn w:val="Normal"/>
    <w:next w:val="Normal"/>
    <w:uiPriority w:val="9"/>
    <w:semiHidden/>
    <w:unhideWhenUsed/>
    <w:qFormat/>
    <w:pPr>
      <w:keepNext/>
      <w:tabs>
        <w:tab w:val="left" w:pos="8800"/>
      </w:tabs>
      <w:ind w:right="40"/>
      <w:jc w:val="center"/>
      <w:outlineLvl w:val="4"/>
    </w:pPr>
    <w:rPr>
      <w:b/>
    </w:rPr>
  </w:style>
  <w:style w:type="paragraph" w:styleId="Ttulo6">
    <w:name w:val="heading 6"/>
    <w:basedOn w:val="Normal"/>
    <w:next w:val="Normal"/>
    <w:uiPriority w:val="9"/>
    <w:semiHidden/>
    <w:unhideWhenUsed/>
    <w:qFormat/>
    <w:pPr>
      <w:keepNext/>
      <w:jc w:val="both"/>
      <w:outlineLvl w:val="5"/>
    </w:pPr>
    <w:rPr>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jc w:val="center"/>
    </w:pPr>
    <w:rPr>
      <w:b/>
      <w:sz w:val="24"/>
      <w:szCs w:val="24"/>
    </w:rPr>
  </w:style>
  <w:style w:type="paragraph" w:styleId="Subttulo">
    <w:name w:val="Subtitle"/>
    <w:basedOn w:val="Normal"/>
    <w:next w:val="Normal"/>
    <w:uiPriority w:val="11"/>
    <w:qFormat/>
    <w:pPr>
      <w:spacing w:after="60"/>
      <w:jc w:val="center"/>
    </w:pPr>
    <w:rPr>
      <w:rFonts w:ascii="Cambria" w:eastAsia="Cambria" w:hAnsi="Cambria" w:cs="Cambria"/>
      <w:sz w:val="24"/>
      <w:szCs w:val="24"/>
    </w:rPr>
  </w:style>
  <w:style w:type="table" w:customStyle="1" w:styleId="a">
    <w:basedOn w:val="TableNormal"/>
    <w:rPr>
      <w:color w:val="76923C"/>
    </w:rPr>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rPr>
      <w:color w:val="76923C"/>
    </w:rPr>
    <w:tblPr>
      <w:tblStyleRowBandSize w:val="1"/>
      <w:tblStyleColBandSize w:val="1"/>
      <w:tblCellMar>
        <w:top w:w="0" w:type="dxa"/>
        <w:left w:w="108" w:type="dxa"/>
        <w:bottom w:w="0" w:type="dxa"/>
        <w:right w:w="108" w:type="dxa"/>
      </w:tblCellMar>
    </w:tblPr>
  </w:style>
  <w:style w:type="table" w:customStyle="1" w:styleId="a1">
    <w:basedOn w:val="TableNormal"/>
    <w:rPr>
      <w:color w:val="76923C"/>
    </w:rPr>
    <w:tblPr>
      <w:tblStyleRowBandSize w:val="1"/>
      <w:tblStyleColBandSize w:val="1"/>
      <w:tblCellMar>
        <w:top w:w="0" w:type="dxa"/>
        <w:left w:w="108" w:type="dxa"/>
        <w:bottom w:w="0" w:type="dxa"/>
        <w:right w:w="108" w:type="dxa"/>
      </w:tblCellMar>
    </w:tblPr>
  </w:style>
  <w:style w:type="table" w:customStyle="1" w:styleId="a2">
    <w:basedOn w:val="TableNormal"/>
    <w:rPr>
      <w:color w:val="76923C"/>
    </w:rPr>
    <w:tblPr>
      <w:tblStyleRowBandSize w:val="1"/>
      <w:tblStyleColBandSize w:val="1"/>
      <w:tblCellMar>
        <w:top w:w="0" w:type="dxa"/>
        <w:left w:w="108" w:type="dxa"/>
        <w:bottom w:w="0" w:type="dxa"/>
        <w:right w:w="108" w:type="dxa"/>
      </w:tblCellMar>
    </w:tblPr>
  </w:style>
  <w:style w:type="table" w:customStyle="1" w:styleId="a3">
    <w:basedOn w:val="TableNormal"/>
    <w:rPr>
      <w:color w:val="76923C"/>
    </w:rPr>
    <w:tblPr>
      <w:tblStyleRowBandSize w:val="1"/>
      <w:tblStyleColBandSize w:val="1"/>
      <w:tblCellMar>
        <w:top w:w="0" w:type="dxa"/>
        <w:left w:w="108" w:type="dxa"/>
        <w:bottom w:w="0" w:type="dxa"/>
        <w:right w:w="108" w:type="dxa"/>
      </w:tblCellMar>
    </w:tblPr>
  </w:style>
  <w:style w:type="table" w:customStyle="1" w:styleId="a4">
    <w:basedOn w:val="TableNormal"/>
    <w:rPr>
      <w:color w:val="76923C"/>
    </w:rPr>
    <w:tblPr>
      <w:tblStyleRowBandSize w:val="1"/>
      <w:tblStyleColBandSize w:val="1"/>
      <w:tblCellMar>
        <w:top w:w="0" w:type="dxa"/>
        <w:left w:w="108" w:type="dxa"/>
        <w:bottom w:w="0" w:type="dxa"/>
        <w:right w:w="108" w:type="dxa"/>
      </w:tblCellMar>
    </w:tblPr>
  </w:style>
  <w:style w:type="table" w:customStyle="1" w:styleId="a5">
    <w:basedOn w:val="TableNormal"/>
    <w:rPr>
      <w:color w:val="76923C"/>
    </w:rPr>
    <w:tblPr>
      <w:tblStyleRowBandSize w:val="1"/>
      <w:tblStyleColBandSize w:val="1"/>
      <w:tblCellMar>
        <w:top w:w="0" w:type="dxa"/>
        <w:left w:w="108" w:type="dxa"/>
        <w:bottom w:w="0" w:type="dxa"/>
        <w:right w:w="108" w:type="dxa"/>
      </w:tblCellMar>
    </w:tblPr>
  </w:style>
  <w:style w:type="table" w:customStyle="1" w:styleId="a6">
    <w:basedOn w:val="TableNormal"/>
    <w:rPr>
      <w:color w:val="76923C"/>
    </w:rPr>
    <w:tblPr>
      <w:tblStyleRowBandSize w:val="1"/>
      <w:tblStyleColBandSize w:val="1"/>
      <w:tblCellMar>
        <w:top w:w="0" w:type="dxa"/>
        <w:left w:w="108" w:type="dxa"/>
        <w:bottom w:w="0" w:type="dxa"/>
        <w:right w:w="108" w:type="dxa"/>
      </w:tblCellMar>
    </w:tblPr>
  </w:style>
  <w:style w:type="table" w:customStyle="1" w:styleId="a7">
    <w:basedOn w:val="TableNormal"/>
    <w:rPr>
      <w:color w:val="76923C"/>
    </w:rPr>
    <w:tblPr>
      <w:tblStyleRowBandSize w:val="1"/>
      <w:tblStyleColBandSize w:val="1"/>
      <w:tblCellMar>
        <w:top w:w="0" w:type="dxa"/>
        <w:left w:w="108" w:type="dxa"/>
        <w:bottom w:w="0" w:type="dxa"/>
        <w:right w:w="108" w:type="dxa"/>
      </w:tblCellMar>
    </w:tblPr>
  </w:style>
  <w:style w:type="table" w:customStyle="1" w:styleId="a8">
    <w:basedOn w:val="TableNormal"/>
    <w:rPr>
      <w:color w:val="76923C"/>
    </w:rPr>
    <w:tblPr>
      <w:tblStyleRowBandSize w:val="1"/>
      <w:tblStyleColBandSize w:val="1"/>
      <w:tblCellMar>
        <w:top w:w="0" w:type="dxa"/>
        <w:left w:w="108" w:type="dxa"/>
        <w:bottom w:w="0" w:type="dxa"/>
        <w:right w:w="108" w:type="dxa"/>
      </w:tblCellMar>
    </w:tblPr>
  </w:style>
  <w:style w:type="table" w:customStyle="1" w:styleId="a9">
    <w:basedOn w:val="TableNormal"/>
    <w:rPr>
      <w:color w:val="76923C"/>
    </w:rPr>
    <w:tblPr>
      <w:tblStyleRowBandSize w:val="1"/>
      <w:tblStyleColBandSize w:val="1"/>
      <w:tblCellMar>
        <w:top w:w="0" w:type="dxa"/>
        <w:left w:w="108" w:type="dxa"/>
        <w:bottom w:w="0" w:type="dxa"/>
        <w:right w:w="108" w:type="dxa"/>
      </w:tblCellMar>
    </w:tblPr>
  </w:style>
  <w:style w:type="table" w:customStyle="1" w:styleId="aa">
    <w:basedOn w:val="TableNormal"/>
    <w:rPr>
      <w:color w:val="76923C"/>
    </w:rPr>
    <w:tblPr>
      <w:tblStyleRowBandSize w:val="1"/>
      <w:tblStyleColBandSize w:val="1"/>
      <w:tblCellMar>
        <w:top w:w="0" w:type="dxa"/>
        <w:left w:w="108" w:type="dxa"/>
        <w:bottom w:w="0" w:type="dxa"/>
        <w:right w:w="108" w:type="dxa"/>
      </w:tblCellMar>
    </w:tblPr>
  </w:style>
  <w:style w:type="table" w:customStyle="1" w:styleId="ab">
    <w:basedOn w:val="TableNormal"/>
    <w:rPr>
      <w:color w:val="76923C"/>
    </w:rPr>
    <w:tblPr>
      <w:tblStyleRowBandSize w:val="1"/>
      <w:tblStyleColBandSize w:val="1"/>
      <w:tblCellMar>
        <w:top w:w="0" w:type="dxa"/>
        <w:left w:w="108" w:type="dxa"/>
        <w:bottom w:w="0" w:type="dxa"/>
        <w:right w:w="108" w:type="dxa"/>
      </w:tblCellMar>
    </w:tblPr>
  </w:style>
  <w:style w:type="table" w:customStyle="1" w:styleId="ac">
    <w:basedOn w:val="TableNormal"/>
    <w:rPr>
      <w:color w:val="76923C"/>
    </w:r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E65CFB"/>
    <w:pPr>
      <w:spacing w:before="100" w:beforeAutospacing="1" w:after="100" w:afterAutospacing="1"/>
    </w:pPr>
    <w:rPr>
      <w:sz w:val="24"/>
      <w:szCs w:val="24"/>
    </w:rPr>
  </w:style>
  <w:style w:type="character" w:customStyle="1" w:styleId="apple-tab-span">
    <w:name w:val="apple-tab-span"/>
    <w:basedOn w:val="Fuentedeprrafopredeter"/>
    <w:rsid w:val="00E65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593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4.png"/><Relationship Id="rId12" Type="http://schemas.openxmlformats.org/officeDocument/2006/relationships/image" Target="media/image11.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openstax.org/books/f%C3%ADsica-universitaria-volumen-2/pages/10-2-resistores-en-serie-y-en-paralel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edu.xunta.gal/espazoAbalar/sites/espazoAbalar/files/datos/1464947843/contido/24_la_ley_de_ohm.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3821</Words>
  <Characters>21017</Characters>
  <Application>Microsoft Office Word</Application>
  <DocSecurity>0</DocSecurity>
  <Lines>175</Lines>
  <Paragraphs>49</Paragraphs>
  <ScaleCrop>false</ScaleCrop>
  <Company/>
  <LinksUpToDate>false</LinksUpToDate>
  <CharactersWithSpaces>24789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montero</dc:creator>
  <cp:lastModifiedBy>daniel montero</cp:lastModifiedBy>
  <cp:revision>2</cp:revision>
  <dcterms:created xsi:type="dcterms:W3CDTF">2023-06-30T05:58:00Z</dcterms:created>
  <dcterms:modified xsi:type="dcterms:W3CDTF">2023-06-30T05:58:00Z</dcterms:modified>
</cp:coreProperties>
</file>